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063B" w:rsidRPr="000D5EDD" w:rsidRDefault="00C6063B" w:rsidP="00333719">
      <w:pPr>
        <w:jc w:val="center"/>
        <w:rPr>
          <w:rFonts w:eastAsia="华文行楷"/>
          <w:sz w:val="72"/>
          <w:szCs w:val="72"/>
        </w:rPr>
      </w:pPr>
      <w:bookmarkStart w:id="0" w:name="_Toc261108665"/>
      <w:bookmarkStart w:id="1" w:name="_Toc305358284"/>
      <w:bookmarkStart w:id="2" w:name="_Toc306355193"/>
      <w:bookmarkStart w:id="3" w:name="_Toc369349109"/>
      <w:bookmarkStart w:id="4" w:name="_Toc369349110"/>
      <w:r w:rsidRPr="000D5EDD">
        <w:rPr>
          <w:rFonts w:eastAsia="华文行楷" w:hint="eastAsia"/>
          <w:sz w:val="72"/>
          <w:szCs w:val="72"/>
        </w:rPr>
        <w:t>中国科学技术大学</w:t>
      </w:r>
    </w:p>
    <w:p w:rsidR="00C6063B" w:rsidRPr="000D5EDD" w:rsidRDefault="00C6063B" w:rsidP="00333719">
      <w:pPr>
        <w:jc w:val="center"/>
        <w:rPr>
          <w:rFonts w:eastAsia="黑体"/>
          <w:sz w:val="112"/>
          <w:szCs w:val="112"/>
        </w:rPr>
      </w:pPr>
      <w:r w:rsidRPr="000D5EDD">
        <w:rPr>
          <w:rFonts w:eastAsia="黑体"/>
          <w:sz w:val="112"/>
          <w:szCs w:val="112"/>
        </w:rPr>
        <w:t>博士学位论文</w:t>
      </w:r>
    </w:p>
    <w:p w:rsidR="00C6063B" w:rsidRPr="000D5EDD" w:rsidRDefault="00C6063B" w:rsidP="00107CF9">
      <w:pPr>
        <w:ind w:firstLineChars="100" w:firstLine="520"/>
        <w:jc w:val="both"/>
        <w:rPr>
          <w:rFonts w:ascii="Arial" w:hAnsi="Arial" w:cs="Arial"/>
          <w:sz w:val="52"/>
          <w:szCs w:val="52"/>
        </w:rPr>
      </w:pPr>
    </w:p>
    <w:p w:rsidR="00C6063B" w:rsidRPr="000D5EDD" w:rsidRDefault="00C6063B" w:rsidP="00333719">
      <w:pPr>
        <w:ind w:firstLineChars="100" w:firstLine="360"/>
        <w:jc w:val="center"/>
        <w:rPr>
          <w:rFonts w:ascii="Arial" w:hAnsi="Arial" w:cs="Arial"/>
          <w:sz w:val="36"/>
          <w:szCs w:val="36"/>
        </w:rPr>
      </w:pPr>
      <w:r w:rsidRPr="000D5EDD">
        <w:rPr>
          <w:rFonts w:eastAsia="隶书"/>
          <w:noProof/>
          <w:sz w:val="36"/>
          <w:szCs w:val="36"/>
        </w:rPr>
        <w:drawing>
          <wp:inline distT="0" distB="0" distL="0" distR="0" wp14:anchorId="5C639336" wp14:editId="73135BE6">
            <wp:extent cx="1607185" cy="1635125"/>
            <wp:effectExtent l="0" t="0" r="0" b="3175"/>
            <wp:docPr id="72" name="图片 72" descr="us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tcr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7185" cy="1635125"/>
                    </a:xfrm>
                    <a:prstGeom prst="rect">
                      <a:avLst/>
                    </a:prstGeom>
                    <a:noFill/>
                    <a:ln>
                      <a:noFill/>
                    </a:ln>
                  </pic:spPr>
                </pic:pic>
              </a:graphicData>
            </a:graphic>
          </wp:inline>
        </w:drawing>
      </w:r>
    </w:p>
    <w:p w:rsidR="00C6063B" w:rsidRPr="000D5EDD" w:rsidRDefault="00C6063B" w:rsidP="00107CF9">
      <w:pPr>
        <w:ind w:firstLineChars="100" w:firstLine="360"/>
        <w:jc w:val="both"/>
        <w:rPr>
          <w:rFonts w:ascii="Arial" w:hAnsi="Arial" w:cs="Arial"/>
          <w:sz w:val="36"/>
          <w:szCs w:val="36"/>
        </w:rPr>
      </w:pPr>
    </w:p>
    <w:p w:rsidR="00C6063B" w:rsidRPr="000D5EDD" w:rsidRDefault="00A34E6D" w:rsidP="00107CF9">
      <w:pPr>
        <w:spacing w:line="300" w:lineRule="auto"/>
        <w:jc w:val="both"/>
        <w:rPr>
          <w:rFonts w:ascii="Arial" w:hAnsi="Arial" w:cs="Arial"/>
          <w:sz w:val="52"/>
        </w:rPr>
      </w:pPr>
      <w:r>
        <w:rPr>
          <w:rFonts w:ascii="Arial" w:hAnsi="Arial" w:cs="Arial"/>
          <w:noProof/>
          <w:sz w:val="52"/>
        </w:rPr>
        <mc:AlternateContent>
          <mc:Choice Requires="wps">
            <w:drawing>
              <wp:anchor distT="0" distB="0" distL="114300" distR="114300" simplePos="0" relativeHeight="251661312" behindDoc="0" locked="0" layoutInCell="1" allowOverlap="1" wp14:anchorId="48B98C3A" wp14:editId="114568B6">
                <wp:simplePos x="0" y="0"/>
                <wp:positionH relativeFrom="column">
                  <wp:posOffset>114300</wp:posOffset>
                </wp:positionH>
                <wp:positionV relativeFrom="paragraph">
                  <wp:posOffset>0</wp:posOffset>
                </wp:positionV>
                <wp:extent cx="5029200" cy="1287780"/>
                <wp:effectExtent l="0" t="0" r="0" b="7620"/>
                <wp:wrapNone/>
                <wp:docPr id="82" name="矩形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F218E3" w:rsidRPr="00826272" w:rsidRDefault="00F218E3" w:rsidP="00A3210D">
                            <w:pPr>
                              <w:jc w:val="center"/>
                              <w:rPr>
                                <w:rFonts w:ascii="宋体" w:hAnsi="宋体"/>
                                <w:sz w:val="24"/>
                              </w:rPr>
                            </w:pPr>
                            <w:r>
                              <w:rPr>
                                <w:rFonts w:eastAsia="黑体" w:hint="eastAsia"/>
                                <w:b/>
                                <w:bCs/>
                                <w:sz w:val="52"/>
                                <w:szCs w:val="52"/>
                              </w:rPr>
                              <w:t>抗肿瘤多级纳米药物递送系统的研究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82" o:spid="_x0000_s1026" style="position:absolute;left:0;text-align:left;margin-left:9pt;margin-top:0;width:396pt;height:10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" stroked="f" strokecolor="silver">
                <v:textbox>
                  <w:txbxContent>
                    <w:p w:rsidR="00F218E3" w:rsidRPr="00826272" w:rsidRDefault="00F218E3" w:rsidP="00A3210D">
                      <w:pPr>
                        <w:jc w:val="center"/>
                        <w:rPr>
                          <w:rFonts w:ascii="宋体" w:hAnsi="宋体"/>
                          <w:sz w:val="24"/>
                        </w:rPr>
                      </w:pPr>
                      <w:r>
                        <w:rPr>
                          <w:rFonts w:eastAsia="黑体" w:hint="eastAsia"/>
                          <w:b/>
                          <w:bCs/>
                          <w:sz w:val="52"/>
                          <w:szCs w:val="52"/>
                        </w:rPr>
                        <w:t>抗肿瘤多级纳米药物递送系统的研究</w:t>
                      </w:r>
                    </w:p>
                  </w:txbxContent>
                </v:textbox>
              </v:rect>
            </w:pict>
          </mc:Fallback>
        </mc:AlternateContent>
      </w:r>
    </w:p>
    <w:p w:rsidR="00C6063B" w:rsidRPr="000D5EDD" w:rsidRDefault="00C6063B" w:rsidP="00107CF9">
      <w:pPr>
        <w:spacing w:line="300" w:lineRule="auto"/>
        <w:jc w:val="both"/>
        <w:rPr>
          <w:rFonts w:ascii="Arial" w:hAnsi="Arial" w:cs="Arial"/>
          <w:sz w:val="52"/>
        </w:rPr>
      </w:pPr>
    </w:p>
    <w:p w:rsidR="00C6063B" w:rsidRPr="000D5EDD" w:rsidRDefault="00C6063B" w:rsidP="00107CF9">
      <w:pPr>
        <w:spacing w:line="300" w:lineRule="auto"/>
        <w:jc w:val="both"/>
        <w:rPr>
          <w:rFonts w:ascii="Arial" w:hAnsi="Arial" w:cs="Arial"/>
          <w:sz w:val="52"/>
        </w:rPr>
      </w:pPr>
    </w:p>
    <w:p w:rsidR="00C6063B" w:rsidRPr="000D5EDD" w:rsidRDefault="00A34E6D" w:rsidP="00107CF9">
      <w:pPr>
        <w:spacing w:line="300" w:lineRule="auto"/>
        <w:jc w:val="both"/>
        <w:rPr>
          <w:rFonts w:ascii="Arial" w:hAnsi="Arial" w:cs="Arial"/>
          <w:sz w:val="32"/>
        </w:rPr>
      </w:pPr>
      <w:r>
        <w:rPr>
          <w:rFonts w:ascii="Arial" w:hAnsi="Arial" w:cs="Arial"/>
          <w:noProof/>
          <w:sz w:val="32"/>
        </w:rPr>
        <mc:AlternateContent>
          <mc:Choice Requires="wps">
            <w:drawing>
              <wp:anchor distT="0" distB="0" distL="114300" distR="114300" simplePos="0" relativeHeight="251662336" behindDoc="0" locked="0" layoutInCell="1" allowOverlap="1" wp14:anchorId="2ECEC737" wp14:editId="4DBD4C31">
                <wp:simplePos x="0" y="0"/>
                <wp:positionH relativeFrom="column">
                  <wp:posOffset>114300</wp:posOffset>
                </wp:positionH>
                <wp:positionV relativeFrom="paragraph">
                  <wp:posOffset>297180</wp:posOffset>
                </wp:positionV>
                <wp:extent cx="5029200" cy="1684020"/>
                <wp:effectExtent l="0" t="0" r="0" b="0"/>
                <wp:wrapNone/>
                <wp:docPr id="81" name="矩形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6840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F218E3" w:rsidRPr="005A15E5" w:rsidRDefault="00F218E3" w:rsidP="00C315BA">
                            <w:pPr>
                              <w:ind w:firstLineChars="150" w:firstLine="480"/>
                              <w:rPr>
                                <w:rFonts w:ascii="宋体" w:hAnsi="宋体"/>
                                <w:sz w:val="18"/>
                                <w:szCs w:val="18"/>
                              </w:rPr>
                            </w:pPr>
                            <w:r w:rsidRPr="00532A16">
                              <w:rPr>
                                <w:rFonts w:ascii="黑体" w:eastAsia="黑体" w:hint="eastAsia"/>
                                <w:sz w:val="32"/>
                                <w:szCs w:val="32"/>
                              </w:rPr>
                              <w:t>作者姓名：</w:t>
                            </w:r>
                            <w:r>
                              <w:rPr>
                                <w:rFonts w:ascii="宋体" w:hAnsi="宋体" w:hint="eastAsia"/>
                                <w:sz w:val="32"/>
                                <w:szCs w:val="32"/>
                              </w:rPr>
                              <w:t>李洪军</w:t>
                            </w:r>
                          </w:p>
                          <w:p w:rsidR="00F218E3" w:rsidRPr="005A15E5" w:rsidRDefault="00F218E3" w:rsidP="00C315BA">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宋体" w:hAnsi="宋体" w:hint="eastAsia"/>
                                <w:sz w:val="32"/>
                                <w:szCs w:val="32"/>
                              </w:rPr>
                              <w:t>生物材料</w:t>
                            </w:r>
                          </w:p>
                          <w:p w:rsidR="00F218E3" w:rsidRDefault="00F218E3" w:rsidP="00C315BA">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宋体" w:hAnsi="宋体" w:hint="eastAsia"/>
                                <w:sz w:val="32"/>
                                <w:szCs w:val="32"/>
                              </w:rPr>
                              <w:t xml:space="preserve">王均　</w:t>
                            </w:r>
                            <w:r w:rsidRPr="005A15E5">
                              <w:rPr>
                                <w:rFonts w:ascii="宋体" w:hAnsi="宋体" w:hint="eastAsia"/>
                                <w:sz w:val="32"/>
                                <w:szCs w:val="32"/>
                              </w:rPr>
                              <w:t>教授</w:t>
                            </w:r>
                          </w:p>
                          <w:p w:rsidR="00F218E3" w:rsidRPr="005A15E5" w:rsidRDefault="00F218E3" w:rsidP="00C315BA">
                            <w:pPr>
                              <w:ind w:firstLineChars="150" w:firstLine="480"/>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sidRPr="005A15E5">
                              <w:rPr>
                                <w:rFonts w:ascii="宋体" w:hAnsi="宋体" w:hint="eastAsia"/>
                                <w:sz w:val="32"/>
                                <w:szCs w:val="32"/>
                              </w:rPr>
                              <w:t>二</w:t>
                            </w:r>
                            <w:r w:rsidRPr="005A15E5">
                              <w:rPr>
                                <w:rFonts w:ascii="宋体" w:hAnsi="宋体" w:hint="eastAsia"/>
                                <w:sz w:val="32"/>
                              </w:rPr>
                              <w:t>○</w:t>
                            </w:r>
                            <w:r>
                              <w:rPr>
                                <w:rFonts w:ascii="宋体" w:hAnsi="宋体" w:hint="eastAsia"/>
                                <w:sz w:val="32"/>
                              </w:rPr>
                              <w:t>一七</w:t>
                            </w:r>
                            <w:r w:rsidRPr="005A15E5">
                              <w:rPr>
                                <w:rFonts w:ascii="宋体" w:hAnsi="宋体" w:hint="eastAsia"/>
                                <w:sz w:val="32"/>
                              </w:rPr>
                              <w:t>年</w:t>
                            </w:r>
                            <w:r>
                              <w:rPr>
                                <w:rFonts w:ascii="宋体" w:hAnsi="宋体" w:hint="eastAsia"/>
                                <w:sz w:val="32"/>
                              </w:rPr>
                              <w:t>三</w:t>
                            </w:r>
                            <w:r w:rsidRPr="005A15E5">
                              <w:rPr>
                                <w:rFonts w:ascii="宋体" w:hAnsi="宋体" w:hint="eastAsia"/>
                                <w:sz w:val="32"/>
                              </w:rPr>
                              <w:t>月</w:t>
                            </w:r>
                          </w:p>
                          <w:p w:rsidR="00F218E3" w:rsidRDefault="00F218E3" w:rsidP="00C315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81" o:spid="_x0000_s1027" style="position:absolute;left:0;text-align:left;margin-left:9pt;margin-top:23.4pt;width:396pt;height:1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" stroked="f" strokecolor="silver">
                <v:textbox>
                  <w:txbxContent>
                    <w:p w:rsidR="00F218E3" w:rsidRPr="005A15E5" w:rsidRDefault="00F218E3" w:rsidP="00C315BA">
                      <w:pPr>
                        <w:ind w:firstLineChars="150" w:firstLine="480"/>
                        <w:rPr>
                          <w:rFonts w:ascii="宋体" w:hAnsi="宋体"/>
                          <w:sz w:val="18"/>
                          <w:szCs w:val="18"/>
                        </w:rPr>
                      </w:pPr>
                      <w:r w:rsidRPr="00532A16">
                        <w:rPr>
                          <w:rFonts w:ascii="黑体" w:eastAsia="黑体" w:hint="eastAsia"/>
                          <w:sz w:val="32"/>
                          <w:szCs w:val="32"/>
                        </w:rPr>
                        <w:t>作者姓名：</w:t>
                      </w:r>
                      <w:r>
                        <w:rPr>
                          <w:rFonts w:ascii="宋体" w:hAnsi="宋体" w:hint="eastAsia"/>
                          <w:sz w:val="32"/>
                          <w:szCs w:val="32"/>
                        </w:rPr>
                        <w:t>李洪军</w:t>
                      </w:r>
                    </w:p>
                    <w:p w:rsidR="00F218E3" w:rsidRPr="005A15E5" w:rsidRDefault="00F218E3" w:rsidP="00C315BA">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宋体" w:hAnsi="宋体" w:hint="eastAsia"/>
                          <w:sz w:val="32"/>
                          <w:szCs w:val="32"/>
                        </w:rPr>
                        <w:t>生物材料</w:t>
                      </w:r>
                    </w:p>
                    <w:p w:rsidR="00F218E3" w:rsidRDefault="00F218E3" w:rsidP="00C315BA">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宋体" w:hAnsi="宋体" w:hint="eastAsia"/>
                          <w:sz w:val="32"/>
                          <w:szCs w:val="32"/>
                        </w:rPr>
                        <w:t xml:space="preserve">王均　</w:t>
                      </w:r>
                      <w:r w:rsidRPr="005A15E5">
                        <w:rPr>
                          <w:rFonts w:ascii="宋体" w:hAnsi="宋体" w:hint="eastAsia"/>
                          <w:sz w:val="32"/>
                          <w:szCs w:val="32"/>
                        </w:rPr>
                        <w:t>教授</w:t>
                      </w:r>
                    </w:p>
                    <w:p w:rsidR="00F218E3" w:rsidRPr="005A15E5" w:rsidRDefault="00F218E3" w:rsidP="00C315BA">
                      <w:pPr>
                        <w:ind w:firstLineChars="150" w:firstLine="480"/>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sidRPr="005A15E5">
                        <w:rPr>
                          <w:rFonts w:ascii="宋体" w:hAnsi="宋体" w:hint="eastAsia"/>
                          <w:sz w:val="32"/>
                          <w:szCs w:val="32"/>
                        </w:rPr>
                        <w:t>二</w:t>
                      </w:r>
                      <w:r w:rsidRPr="005A15E5">
                        <w:rPr>
                          <w:rFonts w:ascii="宋体" w:hAnsi="宋体" w:hint="eastAsia"/>
                          <w:sz w:val="32"/>
                        </w:rPr>
                        <w:t>○</w:t>
                      </w:r>
                      <w:r>
                        <w:rPr>
                          <w:rFonts w:ascii="宋体" w:hAnsi="宋体" w:hint="eastAsia"/>
                          <w:sz w:val="32"/>
                        </w:rPr>
                        <w:t>一七</w:t>
                      </w:r>
                      <w:r w:rsidRPr="005A15E5">
                        <w:rPr>
                          <w:rFonts w:ascii="宋体" w:hAnsi="宋体" w:hint="eastAsia"/>
                          <w:sz w:val="32"/>
                        </w:rPr>
                        <w:t>年</w:t>
                      </w:r>
                      <w:r>
                        <w:rPr>
                          <w:rFonts w:ascii="宋体" w:hAnsi="宋体" w:hint="eastAsia"/>
                          <w:sz w:val="32"/>
                        </w:rPr>
                        <w:t>三</w:t>
                      </w:r>
                      <w:r w:rsidRPr="005A15E5">
                        <w:rPr>
                          <w:rFonts w:ascii="宋体" w:hAnsi="宋体" w:hint="eastAsia"/>
                          <w:sz w:val="32"/>
                        </w:rPr>
                        <w:t>月</w:t>
                      </w:r>
                    </w:p>
                    <w:p w:rsidR="00F218E3" w:rsidRDefault="00F218E3" w:rsidP="00C315BA"/>
                  </w:txbxContent>
                </v:textbox>
              </v:rect>
            </w:pict>
          </mc:Fallback>
        </mc:AlternateContent>
      </w:r>
    </w:p>
    <w:p w:rsidR="00C6063B" w:rsidRPr="000D5EDD" w:rsidRDefault="00C6063B" w:rsidP="00107CF9">
      <w:pPr>
        <w:spacing w:line="300" w:lineRule="auto"/>
        <w:jc w:val="both"/>
        <w:rPr>
          <w:rFonts w:ascii="Arial" w:hAnsi="Arial" w:cs="Arial"/>
          <w:sz w:val="32"/>
        </w:rPr>
      </w:pPr>
    </w:p>
    <w:p w:rsidR="00C6063B" w:rsidRPr="000D5EDD" w:rsidRDefault="00C6063B" w:rsidP="00107CF9">
      <w:pPr>
        <w:spacing w:line="300" w:lineRule="auto"/>
        <w:jc w:val="both"/>
        <w:rPr>
          <w:rFonts w:ascii="Arial" w:hAnsi="Arial" w:cs="Arial"/>
          <w:sz w:val="32"/>
        </w:rPr>
      </w:pPr>
    </w:p>
    <w:p w:rsidR="00C6063B" w:rsidRPr="000D5EDD" w:rsidRDefault="00C6063B" w:rsidP="00107CF9">
      <w:pPr>
        <w:spacing w:line="300" w:lineRule="auto"/>
        <w:jc w:val="both"/>
        <w:rPr>
          <w:rFonts w:ascii="Arial" w:hAnsi="Arial" w:cs="Arial"/>
          <w:sz w:val="32"/>
        </w:rPr>
      </w:pPr>
    </w:p>
    <w:p w:rsidR="00C6063B" w:rsidRPr="000D5EDD" w:rsidRDefault="00C6063B" w:rsidP="00107CF9">
      <w:pPr>
        <w:spacing w:line="300" w:lineRule="auto"/>
        <w:jc w:val="both"/>
        <w:rPr>
          <w:rFonts w:ascii="Arial" w:hAnsi="Arial" w:cs="Arial"/>
          <w:sz w:val="32"/>
        </w:rPr>
      </w:pPr>
    </w:p>
    <w:p w:rsidR="00C6063B" w:rsidRPr="000D5EDD" w:rsidRDefault="00C6063B" w:rsidP="00107CF9">
      <w:pPr>
        <w:jc w:val="both"/>
        <w:rPr>
          <w:rFonts w:ascii="Arial" w:hAnsi="Arial" w:cs="Arial"/>
          <w:sz w:val="32"/>
        </w:rPr>
      </w:pPr>
    </w:p>
    <w:p w:rsidR="00C6063B" w:rsidRPr="000D5EDD" w:rsidRDefault="00C6063B" w:rsidP="00107CF9">
      <w:pPr>
        <w:contextualSpacing/>
        <w:jc w:val="both"/>
        <w:rPr>
          <w:rFonts w:ascii="Arial" w:hAnsi="Arial" w:cs="Arial"/>
          <w:sz w:val="40"/>
          <w:szCs w:val="40"/>
        </w:rPr>
      </w:pPr>
      <w:r w:rsidRPr="000D5EDD">
        <w:rPr>
          <w:rFonts w:ascii="Arial" w:hAnsi="Arial" w:cs="Arial"/>
          <w:sz w:val="32"/>
        </w:rPr>
        <w:br w:type="page"/>
      </w:r>
      <w:r w:rsidR="00A34E6D">
        <w:rPr>
          <w:rFonts w:ascii="Arial" w:hAnsi="Arial" w:cs="Arial"/>
          <w:noProof/>
          <w:sz w:val="52"/>
        </w:rPr>
        <w:lastRenderedPageBreak/>
        <mc:AlternateContent>
          <mc:Choice Requires="wps">
            <w:drawing>
              <wp:anchor distT="0" distB="0" distL="114300" distR="114300" simplePos="0" relativeHeight="251659264" behindDoc="0" locked="0" layoutInCell="1" allowOverlap="1" wp14:anchorId="7220CB04" wp14:editId="6F1942C6">
                <wp:simplePos x="0" y="0"/>
                <wp:positionH relativeFrom="column">
                  <wp:posOffset>114300</wp:posOffset>
                </wp:positionH>
                <wp:positionV relativeFrom="paragraph">
                  <wp:posOffset>0</wp:posOffset>
                </wp:positionV>
                <wp:extent cx="5029200" cy="1287780"/>
                <wp:effectExtent l="0" t="0" r="0" b="7620"/>
                <wp:wrapNone/>
                <wp:docPr id="80" name="矩形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F218E3" w:rsidRPr="00826272" w:rsidRDefault="00F218E3" w:rsidP="00A3210D">
                            <w:pPr>
                              <w:jc w:val="center"/>
                              <w:rPr>
                                <w:rFonts w:ascii="宋体" w:hAnsi="宋体"/>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80" o:spid="_x0000_s1028" style="position:absolute;left:0;text-align:left;margin-left:9pt;margin-top:0;width:396pt;height:10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" stroked="f" strokecolor="silver">
                <v:textbox>
                  <w:txbxContent>
                    <w:p w:rsidR="00F218E3" w:rsidRPr="00826272" w:rsidRDefault="00F218E3" w:rsidP="00A3210D">
                      <w:pPr>
                        <w:jc w:val="center"/>
                        <w:rPr>
                          <w:rFonts w:ascii="宋体" w:hAnsi="宋体"/>
                          <w:sz w:val="24"/>
                        </w:rPr>
                      </w:pPr>
                    </w:p>
                  </w:txbxContent>
                </v:textbox>
              </v:rect>
            </w:pict>
          </mc:Fallback>
        </mc:AlternateContent>
      </w:r>
      <w:r w:rsidRPr="000D5EDD">
        <w:rPr>
          <w:rFonts w:ascii="Arial" w:hAnsi="Arial" w:cs="Arial"/>
          <w:sz w:val="32"/>
        </w:rPr>
        <w:br w:type="page"/>
      </w:r>
      <w:r w:rsidR="00A34E6D">
        <w:rPr>
          <w:rFonts w:ascii="Arial" w:hAnsi="Arial" w:cs="Arial"/>
          <w:noProof/>
          <w:sz w:val="32"/>
        </w:rPr>
        <mc:AlternateContent>
          <mc:Choice Requires="wps">
            <w:drawing>
              <wp:anchor distT="4294967295" distB="4294967295" distL="114300" distR="114300" simplePos="0" relativeHeight="251660288" behindDoc="0" locked="0" layoutInCell="1" allowOverlap="1" wp14:anchorId="37239C8B" wp14:editId="6C3948A6">
                <wp:simplePos x="0" y="0"/>
                <wp:positionH relativeFrom="column">
                  <wp:posOffset>0</wp:posOffset>
                </wp:positionH>
                <wp:positionV relativeFrom="paragraph">
                  <wp:posOffset>198119</wp:posOffset>
                </wp:positionV>
                <wp:extent cx="5100320" cy="0"/>
                <wp:effectExtent l="0" t="0" r="0" b="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0032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C0C0C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5="http://schemas.microsoft.com/office/word/2012/wordml" xmlns:w16se="http://schemas.microsoft.com/office/word/2015/wordml/symex">
            <w:pict>
              <v:line w14:anchorId="1D49269D" id="直接连接符 79"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6pt" to="401.6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" stroked="f" strokecolor="silver"/>
            </w:pict>
          </mc:Fallback>
        </mc:AlternateContent>
      </w:r>
    </w:p>
    <w:p w:rsidR="00C6063B" w:rsidRPr="000D5EDD" w:rsidRDefault="00C6063B" w:rsidP="00333719">
      <w:pPr>
        <w:spacing w:line="600" w:lineRule="exact"/>
        <w:jc w:val="center"/>
        <w:rPr>
          <w:rFonts w:ascii="Arial" w:hAnsi="Arial" w:cs="Arial"/>
          <w:sz w:val="40"/>
          <w:szCs w:val="40"/>
        </w:rPr>
      </w:pPr>
      <w:smartTag w:uri="urn:schemas-microsoft-com:office:smarttags" w:element="PlaceType">
        <w:r w:rsidRPr="000D5EDD">
          <w:rPr>
            <w:rFonts w:ascii="Arial" w:hAnsi="Arial" w:cs="Arial"/>
            <w:sz w:val="40"/>
            <w:szCs w:val="40"/>
          </w:rPr>
          <w:lastRenderedPageBreak/>
          <w:t>University</w:t>
        </w:r>
      </w:smartTag>
      <w:r w:rsidRPr="000D5EDD">
        <w:rPr>
          <w:rFonts w:ascii="Arial" w:hAnsi="Arial" w:cs="Arial"/>
          <w:sz w:val="40"/>
          <w:szCs w:val="40"/>
        </w:rPr>
        <w:t xml:space="preserve"> of </w:t>
      </w:r>
      <w:smartTag w:uri="urn:schemas-microsoft-com:office:smarttags" w:element="PlaceName">
        <w:r w:rsidRPr="000D5EDD">
          <w:rPr>
            <w:rFonts w:ascii="Arial" w:hAnsi="Arial" w:cs="Arial"/>
            <w:sz w:val="40"/>
            <w:szCs w:val="40"/>
          </w:rPr>
          <w:t>Science</w:t>
        </w:r>
      </w:smartTag>
      <w:r w:rsidRPr="000D5EDD">
        <w:rPr>
          <w:rFonts w:ascii="Arial" w:hAnsi="Arial" w:cs="Arial"/>
          <w:sz w:val="40"/>
          <w:szCs w:val="40"/>
        </w:rPr>
        <w:t xml:space="preserve"> and Technology of </w:t>
      </w:r>
      <w:smartTag w:uri="urn:schemas-microsoft-com:office:smarttags" w:element="place">
        <w:smartTag w:uri="urn:schemas-microsoft-com:office:smarttags" w:element="country-region">
          <w:r w:rsidRPr="000D5EDD">
            <w:rPr>
              <w:rFonts w:ascii="Arial" w:hAnsi="Arial" w:cs="Arial"/>
              <w:sz w:val="40"/>
              <w:szCs w:val="40"/>
            </w:rPr>
            <w:t>China</w:t>
          </w:r>
        </w:smartTag>
      </w:smartTag>
    </w:p>
    <w:p w:rsidR="00C6063B" w:rsidRPr="000D5EDD" w:rsidRDefault="00C6063B" w:rsidP="00333719">
      <w:pPr>
        <w:spacing w:line="600" w:lineRule="exact"/>
        <w:jc w:val="center"/>
        <w:rPr>
          <w:rFonts w:ascii="Arial" w:hAnsi="Arial" w:cs="Arial"/>
          <w:noProof/>
          <w:sz w:val="52"/>
          <w:szCs w:val="52"/>
        </w:rPr>
      </w:pPr>
      <w:r w:rsidRPr="000D5EDD">
        <w:rPr>
          <w:rFonts w:ascii="Arial" w:hAnsi="Arial" w:cs="Arial"/>
          <w:noProof/>
          <w:sz w:val="52"/>
          <w:szCs w:val="52"/>
        </w:rPr>
        <w:t xml:space="preserve">A </w:t>
      </w:r>
      <w:r w:rsidR="00F218E3">
        <w:rPr>
          <w:rFonts w:ascii="Arial" w:hAnsi="Arial" w:cs="Arial" w:hint="eastAsia"/>
          <w:noProof/>
          <w:sz w:val="52"/>
          <w:szCs w:val="52"/>
        </w:rPr>
        <w:t>D</w:t>
      </w:r>
      <w:r w:rsidRPr="000D5EDD">
        <w:rPr>
          <w:rFonts w:ascii="Arial" w:hAnsi="Arial" w:cs="Arial"/>
          <w:noProof/>
          <w:sz w:val="52"/>
          <w:szCs w:val="52"/>
        </w:rPr>
        <w:t xml:space="preserve">issertation for </w:t>
      </w:r>
      <w:r w:rsidR="00F218E3">
        <w:rPr>
          <w:rFonts w:ascii="Arial" w:hAnsi="Arial" w:cs="Arial" w:hint="eastAsia"/>
          <w:noProof/>
          <w:sz w:val="52"/>
          <w:szCs w:val="52"/>
        </w:rPr>
        <w:t>D</w:t>
      </w:r>
      <w:r w:rsidRPr="000D5EDD">
        <w:rPr>
          <w:rFonts w:ascii="Arial" w:hAnsi="Arial" w:cs="Arial"/>
          <w:noProof/>
          <w:sz w:val="52"/>
          <w:szCs w:val="52"/>
        </w:rPr>
        <w:t xml:space="preserve">octor’s </w:t>
      </w:r>
      <w:r w:rsidR="00F218E3">
        <w:rPr>
          <w:rFonts w:ascii="Arial" w:hAnsi="Arial" w:cs="Arial" w:hint="eastAsia"/>
          <w:noProof/>
          <w:sz w:val="52"/>
          <w:szCs w:val="52"/>
        </w:rPr>
        <w:t>D</w:t>
      </w:r>
      <w:r w:rsidRPr="000D5EDD">
        <w:rPr>
          <w:rFonts w:ascii="Arial" w:hAnsi="Arial" w:cs="Arial"/>
          <w:noProof/>
          <w:sz w:val="52"/>
          <w:szCs w:val="52"/>
        </w:rPr>
        <w:t>egree</w:t>
      </w:r>
    </w:p>
    <w:p w:rsidR="00C6063B" w:rsidRPr="000D5EDD" w:rsidRDefault="00C6063B" w:rsidP="00107CF9">
      <w:pPr>
        <w:ind w:firstLineChars="100" w:firstLine="520"/>
        <w:jc w:val="both"/>
        <w:rPr>
          <w:rFonts w:ascii="Arial" w:hAnsi="Arial" w:cs="Arial"/>
          <w:sz w:val="52"/>
          <w:szCs w:val="52"/>
        </w:rPr>
      </w:pPr>
    </w:p>
    <w:p w:rsidR="00C6063B" w:rsidRPr="000D5EDD" w:rsidRDefault="00C6063B" w:rsidP="00107CF9">
      <w:pPr>
        <w:ind w:firstLineChars="100" w:firstLine="520"/>
        <w:jc w:val="both"/>
        <w:rPr>
          <w:rFonts w:ascii="Arial" w:hAnsi="Arial" w:cs="Arial"/>
          <w:sz w:val="52"/>
          <w:szCs w:val="52"/>
        </w:rPr>
      </w:pPr>
    </w:p>
    <w:p w:rsidR="00C6063B" w:rsidRPr="000D5EDD" w:rsidRDefault="00C6063B" w:rsidP="00333719">
      <w:pPr>
        <w:ind w:firstLineChars="100" w:firstLine="360"/>
        <w:jc w:val="center"/>
        <w:rPr>
          <w:rFonts w:ascii="Arial" w:hAnsi="Arial" w:cs="Arial"/>
          <w:sz w:val="52"/>
          <w:szCs w:val="52"/>
        </w:rPr>
      </w:pPr>
      <w:r w:rsidRPr="000D5EDD">
        <w:rPr>
          <w:rFonts w:eastAsia="隶书"/>
          <w:noProof/>
          <w:sz w:val="36"/>
          <w:szCs w:val="36"/>
        </w:rPr>
        <w:drawing>
          <wp:inline distT="0" distB="0" distL="0" distR="0" wp14:anchorId="6CA5056F" wp14:editId="11CE5A5B">
            <wp:extent cx="1607185" cy="1635125"/>
            <wp:effectExtent l="0" t="0" r="0" b="3175"/>
            <wp:docPr id="70" name="图片 70" descr="us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tcr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7185" cy="1635125"/>
                    </a:xfrm>
                    <a:prstGeom prst="rect">
                      <a:avLst/>
                    </a:prstGeom>
                    <a:noFill/>
                    <a:ln>
                      <a:noFill/>
                    </a:ln>
                  </pic:spPr>
                </pic:pic>
              </a:graphicData>
            </a:graphic>
          </wp:inline>
        </w:drawing>
      </w:r>
    </w:p>
    <w:p w:rsidR="00C6063B" w:rsidRPr="000D5EDD" w:rsidRDefault="00C6063B" w:rsidP="00107CF9">
      <w:pPr>
        <w:ind w:firstLineChars="100" w:firstLine="520"/>
        <w:jc w:val="both"/>
        <w:rPr>
          <w:rFonts w:ascii="Arial" w:hAnsi="Arial" w:cs="Arial"/>
          <w:sz w:val="52"/>
        </w:rPr>
      </w:pPr>
    </w:p>
    <w:p w:rsidR="00C6063B" w:rsidRPr="000D5EDD" w:rsidRDefault="00A34E6D" w:rsidP="00107CF9">
      <w:pPr>
        <w:spacing w:line="300" w:lineRule="auto"/>
        <w:jc w:val="both"/>
        <w:rPr>
          <w:rFonts w:ascii="Arial" w:hAnsi="Arial" w:cs="Arial"/>
          <w:sz w:val="52"/>
        </w:rPr>
      </w:pPr>
      <w:r>
        <w:rPr>
          <w:rFonts w:ascii="Arial" w:hAnsi="Arial" w:cs="Arial"/>
          <w:noProof/>
          <w:sz w:val="52"/>
        </w:rPr>
        <mc:AlternateContent>
          <mc:Choice Requires="wps">
            <w:drawing>
              <wp:anchor distT="0" distB="0" distL="114300" distR="114300" simplePos="0" relativeHeight="251663360" behindDoc="0" locked="0" layoutInCell="1" allowOverlap="1" wp14:anchorId="346CFF3F" wp14:editId="5488D17A">
                <wp:simplePos x="0" y="0"/>
                <wp:positionH relativeFrom="column">
                  <wp:posOffset>297815</wp:posOffset>
                </wp:positionH>
                <wp:positionV relativeFrom="paragraph">
                  <wp:posOffset>124460</wp:posOffset>
                </wp:positionV>
                <wp:extent cx="4701540" cy="1898015"/>
                <wp:effectExtent l="0" t="0" r="3810" b="6985"/>
                <wp:wrapNone/>
                <wp:docPr id="78" name="矩形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1540" cy="189801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F218E3" w:rsidRPr="009D714A" w:rsidRDefault="00F218E3" w:rsidP="00A3210D">
                            <w:pPr>
                              <w:autoSpaceDE w:val="0"/>
                              <w:autoSpaceDN w:val="0"/>
                              <w:adjustRightInd w:val="0"/>
                              <w:jc w:val="center"/>
                              <w:rPr>
                                <w:rFonts w:ascii="Arial" w:hAnsi="Arial" w:cs="Arial"/>
                                <w:b/>
                                <w:i/>
                                <w:sz w:val="52"/>
                                <w:szCs w:val="52"/>
                              </w:rPr>
                            </w:pPr>
                            <w:r w:rsidRPr="000D5EDD">
                              <w:rPr>
                                <w:rFonts w:ascii="Arial" w:hAnsi="Arial" w:cs="Arial" w:hint="eastAsia"/>
                                <w:b/>
                                <w:bCs/>
                                <w:color w:val="000000"/>
                                <w:kern w:val="0"/>
                                <w:sz w:val="52"/>
                                <w:szCs w:val="52"/>
                              </w:rPr>
                              <w:t>Multistage</w:t>
                            </w:r>
                            <w:r>
                              <w:rPr>
                                <w:rFonts w:ascii="Arial" w:hAnsi="Arial" w:cs="Arial" w:hint="eastAsia"/>
                                <w:b/>
                                <w:bCs/>
                                <w:color w:val="000000"/>
                                <w:kern w:val="0"/>
                                <w:sz w:val="52"/>
                                <w:szCs w:val="52"/>
                              </w:rPr>
                              <w:t xml:space="preserve"> Nanoparticulate Drug D</w:t>
                            </w:r>
                            <w:r>
                              <w:rPr>
                                <w:rFonts w:ascii="Arial" w:hAnsi="Arial" w:cs="Arial"/>
                                <w:b/>
                                <w:bCs/>
                                <w:color w:val="000000"/>
                                <w:kern w:val="0"/>
                                <w:sz w:val="52"/>
                                <w:szCs w:val="52"/>
                              </w:rPr>
                              <w:t>elivery</w:t>
                            </w:r>
                            <w:r>
                              <w:rPr>
                                <w:rFonts w:ascii="Arial" w:hAnsi="Arial" w:cs="Arial" w:hint="eastAsia"/>
                                <w:b/>
                                <w:bCs/>
                                <w:color w:val="000000"/>
                                <w:kern w:val="0"/>
                                <w:sz w:val="52"/>
                                <w:szCs w:val="52"/>
                              </w:rPr>
                              <w:t xml:space="preserve"> System for Cancer Therapy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78" o:spid="_x0000_s1029" style="position:absolute;left:0;text-align:left;margin-left:23.45pt;margin-top:9.8pt;width:370.2pt;height:14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" stroked="f" strokecolor="silver">
                <v:textbox>
                  <w:txbxContent>
                    <w:p w:rsidR="00F218E3" w:rsidRPr="009D714A" w:rsidRDefault="00F218E3" w:rsidP="00A3210D">
                      <w:pPr>
                        <w:autoSpaceDE w:val="0"/>
                        <w:autoSpaceDN w:val="0"/>
                        <w:adjustRightInd w:val="0"/>
                        <w:jc w:val="center"/>
                        <w:rPr>
                          <w:rFonts w:ascii="Arial" w:hAnsi="Arial" w:cs="Arial"/>
                          <w:b/>
                          <w:i/>
                          <w:sz w:val="52"/>
                          <w:szCs w:val="52"/>
                        </w:rPr>
                      </w:pPr>
                      <w:r w:rsidRPr="000D5EDD">
                        <w:rPr>
                          <w:rFonts w:ascii="Arial" w:hAnsi="Arial" w:cs="Arial" w:hint="eastAsia"/>
                          <w:b/>
                          <w:bCs/>
                          <w:color w:val="000000"/>
                          <w:kern w:val="0"/>
                          <w:sz w:val="52"/>
                          <w:szCs w:val="52"/>
                        </w:rPr>
                        <w:t>Multistage</w:t>
                      </w:r>
                      <w:r>
                        <w:rPr>
                          <w:rFonts w:ascii="Arial" w:hAnsi="Arial" w:cs="Arial" w:hint="eastAsia"/>
                          <w:b/>
                          <w:bCs/>
                          <w:color w:val="000000"/>
                          <w:kern w:val="0"/>
                          <w:sz w:val="52"/>
                          <w:szCs w:val="52"/>
                        </w:rPr>
                        <w:t xml:space="preserve"> Nanoparticulate Drug D</w:t>
                      </w:r>
                      <w:r>
                        <w:rPr>
                          <w:rFonts w:ascii="Arial" w:hAnsi="Arial" w:cs="Arial"/>
                          <w:b/>
                          <w:bCs/>
                          <w:color w:val="000000"/>
                          <w:kern w:val="0"/>
                          <w:sz w:val="52"/>
                          <w:szCs w:val="52"/>
                        </w:rPr>
                        <w:t>elivery</w:t>
                      </w:r>
                      <w:r>
                        <w:rPr>
                          <w:rFonts w:ascii="Arial" w:hAnsi="Arial" w:cs="Arial" w:hint="eastAsia"/>
                          <w:b/>
                          <w:bCs/>
                          <w:color w:val="000000"/>
                          <w:kern w:val="0"/>
                          <w:sz w:val="52"/>
                          <w:szCs w:val="52"/>
                        </w:rPr>
                        <w:t xml:space="preserve"> System for Cancer Therapy </w:t>
                      </w:r>
                    </w:p>
                  </w:txbxContent>
                </v:textbox>
              </v:rect>
            </w:pict>
          </mc:Fallback>
        </mc:AlternateContent>
      </w:r>
    </w:p>
    <w:p w:rsidR="00C6063B" w:rsidRPr="000D5EDD" w:rsidRDefault="00C6063B" w:rsidP="00107CF9">
      <w:pPr>
        <w:spacing w:line="300" w:lineRule="auto"/>
        <w:jc w:val="both"/>
        <w:rPr>
          <w:rFonts w:ascii="Arial" w:hAnsi="Arial" w:cs="Arial"/>
          <w:sz w:val="52"/>
        </w:rPr>
      </w:pPr>
    </w:p>
    <w:p w:rsidR="00C6063B" w:rsidRPr="000D5EDD" w:rsidRDefault="00C6063B" w:rsidP="00107CF9">
      <w:pPr>
        <w:spacing w:line="300" w:lineRule="auto"/>
        <w:jc w:val="both"/>
        <w:rPr>
          <w:rFonts w:ascii="Arial" w:hAnsi="Arial" w:cs="Arial"/>
          <w:sz w:val="32"/>
        </w:rPr>
      </w:pPr>
    </w:p>
    <w:p w:rsidR="00C6063B" w:rsidRPr="000D5EDD" w:rsidRDefault="00C6063B" w:rsidP="00107CF9">
      <w:pPr>
        <w:spacing w:line="300" w:lineRule="auto"/>
        <w:jc w:val="both"/>
        <w:rPr>
          <w:rFonts w:ascii="Arial" w:hAnsi="Arial" w:cs="Arial"/>
          <w:sz w:val="32"/>
        </w:rPr>
      </w:pPr>
    </w:p>
    <w:p w:rsidR="00C6063B" w:rsidRPr="000D5EDD" w:rsidRDefault="00C6063B" w:rsidP="00107CF9">
      <w:pPr>
        <w:spacing w:line="300" w:lineRule="auto"/>
        <w:jc w:val="both"/>
        <w:rPr>
          <w:rFonts w:ascii="Arial" w:hAnsi="Arial" w:cs="Arial"/>
          <w:sz w:val="32"/>
        </w:rPr>
      </w:pPr>
    </w:p>
    <w:p w:rsidR="00C6063B" w:rsidRPr="000D5EDD" w:rsidRDefault="00A34E6D" w:rsidP="00107CF9">
      <w:pPr>
        <w:spacing w:line="300" w:lineRule="auto"/>
        <w:jc w:val="both"/>
        <w:rPr>
          <w:rFonts w:ascii="Arial" w:hAnsi="Arial" w:cs="Arial"/>
          <w:sz w:val="32"/>
        </w:rPr>
      </w:pPr>
      <w:r>
        <w:rPr>
          <w:rFonts w:ascii="Arial" w:hAnsi="Arial" w:cs="Arial"/>
          <w:noProof/>
          <w:sz w:val="32"/>
        </w:rPr>
        <mc:AlternateContent>
          <mc:Choice Requires="wps">
            <w:drawing>
              <wp:anchor distT="0" distB="0" distL="114300" distR="114300" simplePos="0" relativeHeight="251664384" behindDoc="0" locked="0" layoutInCell="1" allowOverlap="1" wp14:anchorId="1FD91B00" wp14:editId="66ED9521">
                <wp:simplePos x="0" y="0"/>
                <wp:positionH relativeFrom="column">
                  <wp:posOffset>114300</wp:posOffset>
                </wp:positionH>
                <wp:positionV relativeFrom="paragraph">
                  <wp:posOffset>99060</wp:posOffset>
                </wp:positionV>
                <wp:extent cx="5092065" cy="1765300"/>
                <wp:effectExtent l="0" t="0" r="0" b="6350"/>
                <wp:wrapNone/>
                <wp:docPr id="77" name="矩形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2065"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F218E3" w:rsidRPr="008A609C" w:rsidRDefault="00F218E3" w:rsidP="00A3210D">
                            <w:pPr>
                              <w:spacing w:line="600" w:lineRule="exact"/>
                              <w:ind w:firstLineChars="112" w:firstLine="358"/>
                              <w:rPr>
                                <w:sz w:val="18"/>
                                <w:szCs w:val="18"/>
                              </w:rPr>
                            </w:pPr>
                            <w:r w:rsidRPr="008A609C">
                              <w:rPr>
                                <w:rFonts w:eastAsia="黑体"/>
                                <w:sz w:val="32"/>
                                <w:szCs w:val="32"/>
                              </w:rPr>
                              <w:t>Author’s Name</w:t>
                            </w:r>
                            <w:r w:rsidRPr="008A609C">
                              <w:rPr>
                                <w:rFonts w:eastAsia="仿宋_GB2312" w:hint="eastAsia"/>
                                <w:sz w:val="32"/>
                                <w:szCs w:val="32"/>
                              </w:rPr>
                              <w:t>：</w:t>
                            </w:r>
                            <w:r w:rsidRPr="008A609C">
                              <w:rPr>
                                <w:rFonts w:eastAsia="仿宋_GB2312"/>
                                <w:sz w:val="32"/>
                                <w:szCs w:val="32"/>
                              </w:rPr>
                              <w:t xml:space="preserve">     Hong-Jun Li</w:t>
                            </w:r>
                          </w:p>
                          <w:p w:rsidR="00F218E3" w:rsidRPr="008A609C" w:rsidRDefault="00F218E3" w:rsidP="00A3210D">
                            <w:pPr>
                              <w:spacing w:line="600" w:lineRule="exact"/>
                              <w:ind w:firstLineChars="112" w:firstLine="358"/>
                              <w:rPr>
                                <w:sz w:val="32"/>
                                <w:szCs w:val="32"/>
                              </w:rPr>
                            </w:pPr>
                            <w:r w:rsidRPr="008A609C">
                              <w:rPr>
                                <w:rFonts w:eastAsia="黑体"/>
                                <w:sz w:val="32"/>
                                <w:szCs w:val="32"/>
                              </w:rPr>
                              <w:t>Specialty</w:t>
                            </w:r>
                            <w:r w:rsidRPr="008A609C">
                              <w:rPr>
                                <w:rFonts w:eastAsia="仿宋_GB2312" w:hint="eastAsia"/>
                                <w:sz w:val="32"/>
                                <w:szCs w:val="32"/>
                              </w:rPr>
                              <w:t>：</w:t>
                            </w:r>
                            <w:r w:rsidRPr="008A609C">
                              <w:rPr>
                                <w:rFonts w:eastAsia="仿宋_GB2312"/>
                                <w:sz w:val="32"/>
                                <w:szCs w:val="32"/>
                              </w:rPr>
                              <w:t xml:space="preserve">       </w:t>
                            </w:r>
                            <w:r w:rsidRPr="000D5EDD">
                              <w:rPr>
                                <w:rFonts w:eastAsia="仿宋_GB2312"/>
                                <w:sz w:val="32"/>
                                <w:szCs w:val="32"/>
                              </w:rPr>
                              <w:t xml:space="preserve">  </w:t>
                            </w:r>
                            <w:r w:rsidRPr="008A609C">
                              <w:rPr>
                                <w:rFonts w:eastAsia="仿宋_GB2312"/>
                                <w:sz w:val="32"/>
                                <w:szCs w:val="32"/>
                              </w:rPr>
                              <w:t xml:space="preserve"> Biomaterials</w:t>
                            </w:r>
                          </w:p>
                          <w:p w:rsidR="00F218E3" w:rsidRPr="008A609C" w:rsidRDefault="00F218E3" w:rsidP="00A3210D">
                            <w:pPr>
                              <w:spacing w:line="600" w:lineRule="exact"/>
                              <w:ind w:firstLineChars="112" w:firstLine="358"/>
                              <w:rPr>
                                <w:rFonts w:eastAsia="仿宋_GB2312"/>
                                <w:sz w:val="32"/>
                                <w:szCs w:val="32"/>
                              </w:rPr>
                            </w:pPr>
                            <w:r w:rsidRPr="008A609C">
                              <w:rPr>
                                <w:rFonts w:eastAsia="黑体"/>
                                <w:sz w:val="32"/>
                                <w:szCs w:val="32"/>
                              </w:rPr>
                              <w:t>Supervisor</w:t>
                            </w:r>
                            <w:r w:rsidRPr="008A609C">
                              <w:rPr>
                                <w:rFonts w:eastAsia="仿宋_GB2312" w:hint="eastAsia"/>
                                <w:sz w:val="32"/>
                                <w:szCs w:val="32"/>
                              </w:rPr>
                              <w:t>：</w:t>
                            </w:r>
                            <w:r w:rsidRPr="000D5EDD">
                              <w:rPr>
                                <w:rFonts w:eastAsia="仿宋_GB2312"/>
                                <w:sz w:val="32"/>
                                <w:szCs w:val="32"/>
                              </w:rPr>
                              <w:t xml:space="preserve">         </w:t>
                            </w:r>
                            <w:r w:rsidRPr="008A609C">
                              <w:rPr>
                                <w:rFonts w:eastAsia="仿宋_GB2312"/>
                                <w:sz w:val="32"/>
                                <w:szCs w:val="32"/>
                              </w:rPr>
                              <w:t>Prof. Jun Wang</w:t>
                            </w:r>
                          </w:p>
                          <w:p w:rsidR="00F218E3" w:rsidRPr="00130702" w:rsidRDefault="00F218E3" w:rsidP="00A3210D">
                            <w:pPr>
                              <w:spacing w:line="600" w:lineRule="exact"/>
                              <w:ind w:firstLineChars="112" w:firstLine="358"/>
                              <w:rPr>
                                <w:sz w:val="32"/>
                                <w:szCs w:val="32"/>
                              </w:rPr>
                            </w:pPr>
                            <w:r w:rsidRPr="008A609C">
                              <w:rPr>
                                <w:rFonts w:eastAsia="黑体"/>
                                <w:sz w:val="32"/>
                                <w:szCs w:val="32"/>
                              </w:rPr>
                              <w:t>Finished time:</w:t>
                            </w:r>
                            <w:r w:rsidRPr="008A609C">
                              <w:rPr>
                                <w:rFonts w:eastAsia="仿宋_GB2312"/>
                                <w:sz w:val="32"/>
                                <w:szCs w:val="32"/>
                              </w:rPr>
                              <w:t xml:space="preserve">        March,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77" o:spid="_x0000_s1030" style="position:absolute;left:0;text-align:left;margin-left:9pt;margin-top:7.8pt;width:400.95pt;height:1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" stroked="f" strokecolor="silver">
                <v:textbox>
                  <w:txbxContent>
                    <w:p w:rsidR="00F218E3" w:rsidRPr="008A609C" w:rsidRDefault="00F218E3" w:rsidP="00A3210D">
                      <w:pPr>
                        <w:spacing w:line="600" w:lineRule="exact"/>
                        <w:ind w:firstLineChars="112" w:firstLine="358"/>
                        <w:rPr>
                          <w:sz w:val="18"/>
                          <w:szCs w:val="18"/>
                        </w:rPr>
                      </w:pPr>
                      <w:r w:rsidRPr="008A609C">
                        <w:rPr>
                          <w:rFonts w:eastAsia="黑体"/>
                          <w:sz w:val="32"/>
                          <w:szCs w:val="32"/>
                        </w:rPr>
                        <w:t>Author’s Name</w:t>
                      </w:r>
                      <w:r w:rsidRPr="008A609C">
                        <w:rPr>
                          <w:rFonts w:eastAsia="仿宋_GB2312" w:hint="eastAsia"/>
                          <w:sz w:val="32"/>
                          <w:szCs w:val="32"/>
                        </w:rPr>
                        <w:t>：</w:t>
                      </w:r>
                      <w:r w:rsidRPr="008A609C">
                        <w:rPr>
                          <w:rFonts w:eastAsia="仿宋_GB2312"/>
                          <w:sz w:val="32"/>
                          <w:szCs w:val="32"/>
                        </w:rPr>
                        <w:t xml:space="preserve">     Hong-Jun Li</w:t>
                      </w:r>
                    </w:p>
                    <w:p w:rsidR="00F218E3" w:rsidRPr="008A609C" w:rsidRDefault="00F218E3" w:rsidP="00A3210D">
                      <w:pPr>
                        <w:spacing w:line="600" w:lineRule="exact"/>
                        <w:ind w:firstLineChars="112" w:firstLine="358"/>
                        <w:rPr>
                          <w:sz w:val="32"/>
                          <w:szCs w:val="32"/>
                        </w:rPr>
                      </w:pPr>
                      <w:r w:rsidRPr="008A609C">
                        <w:rPr>
                          <w:rFonts w:eastAsia="黑体"/>
                          <w:sz w:val="32"/>
                          <w:szCs w:val="32"/>
                        </w:rPr>
                        <w:t>Specialty</w:t>
                      </w:r>
                      <w:r w:rsidRPr="008A609C">
                        <w:rPr>
                          <w:rFonts w:eastAsia="仿宋_GB2312" w:hint="eastAsia"/>
                          <w:sz w:val="32"/>
                          <w:szCs w:val="32"/>
                        </w:rPr>
                        <w:t>：</w:t>
                      </w:r>
                      <w:r w:rsidRPr="008A609C">
                        <w:rPr>
                          <w:rFonts w:eastAsia="仿宋_GB2312"/>
                          <w:sz w:val="32"/>
                          <w:szCs w:val="32"/>
                        </w:rPr>
                        <w:t xml:space="preserve">       </w:t>
                      </w:r>
                      <w:r w:rsidRPr="000D5EDD">
                        <w:rPr>
                          <w:rFonts w:eastAsia="仿宋_GB2312"/>
                          <w:sz w:val="32"/>
                          <w:szCs w:val="32"/>
                        </w:rPr>
                        <w:t xml:space="preserve">  </w:t>
                      </w:r>
                      <w:r w:rsidRPr="008A609C">
                        <w:rPr>
                          <w:rFonts w:eastAsia="仿宋_GB2312"/>
                          <w:sz w:val="32"/>
                          <w:szCs w:val="32"/>
                        </w:rPr>
                        <w:t xml:space="preserve"> Biomaterials</w:t>
                      </w:r>
                    </w:p>
                    <w:p w:rsidR="00F218E3" w:rsidRPr="008A609C" w:rsidRDefault="00F218E3" w:rsidP="00A3210D">
                      <w:pPr>
                        <w:spacing w:line="600" w:lineRule="exact"/>
                        <w:ind w:firstLineChars="112" w:firstLine="358"/>
                        <w:rPr>
                          <w:rFonts w:eastAsia="仿宋_GB2312"/>
                          <w:sz w:val="32"/>
                          <w:szCs w:val="32"/>
                        </w:rPr>
                      </w:pPr>
                      <w:r w:rsidRPr="008A609C">
                        <w:rPr>
                          <w:rFonts w:eastAsia="黑体"/>
                          <w:sz w:val="32"/>
                          <w:szCs w:val="32"/>
                        </w:rPr>
                        <w:t>Supervisor</w:t>
                      </w:r>
                      <w:r w:rsidRPr="008A609C">
                        <w:rPr>
                          <w:rFonts w:eastAsia="仿宋_GB2312" w:hint="eastAsia"/>
                          <w:sz w:val="32"/>
                          <w:szCs w:val="32"/>
                        </w:rPr>
                        <w:t>：</w:t>
                      </w:r>
                      <w:r w:rsidRPr="000D5EDD">
                        <w:rPr>
                          <w:rFonts w:eastAsia="仿宋_GB2312"/>
                          <w:sz w:val="32"/>
                          <w:szCs w:val="32"/>
                        </w:rPr>
                        <w:t xml:space="preserve">         </w:t>
                      </w:r>
                      <w:r w:rsidRPr="008A609C">
                        <w:rPr>
                          <w:rFonts w:eastAsia="仿宋_GB2312"/>
                          <w:sz w:val="32"/>
                          <w:szCs w:val="32"/>
                        </w:rPr>
                        <w:t>Prof. Jun Wang</w:t>
                      </w:r>
                    </w:p>
                    <w:p w:rsidR="00F218E3" w:rsidRPr="00130702" w:rsidRDefault="00F218E3" w:rsidP="00A3210D">
                      <w:pPr>
                        <w:spacing w:line="600" w:lineRule="exact"/>
                        <w:ind w:firstLineChars="112" w:firstLine="358"/>
                        <w:rPr>
                          <w:sz w:val="32"/>
                          <w:szCs w:val="32"/>
                        </w:rPr>
                      </w:pPr>
                      <w:r w:rsidRPr="008A609C">
                        <w:rPr>
                          <w:rFonts w:eastAsia="黑体"/>
                          <w:sz w:val="32"/>
                          <w:szCs w:val="32"/>
                        </w:rPr>
                        <w:t>Finished time:</w:t>
                      </w:r>
                      <w:r w:rsidRPr="008A609C">
                        <w:rPr>
                          <w:rFonts w:eastAsia="仿宋_GB2312"/>
                          <w:sz w:val="32"/>
                          <w:szCs w:val="32"/>
                        </w:rPr>
                        <w:t xml:space="preserve">        March, 2017</w:t>
                      </w:r>
                    </w:p>
                  </w:txbxContent>
                </v:textbox>
              </v:rect>
            </w:pict>
          </mc:Fallback>
        </mc:AlternateContent>
      </w:r>
    </w:p>
    <w:p w:rsidR="00C6063B" w:rsidRPr="000D5EDD" w:rsidRDefault="00C6063B" w:rsidP="00107CF9">
      <w:pPr>
        <w:spacing w:line="300" w:lineRule="auto"/>
        <w:jc w:val="both"/>
        <w:rPr>
          <w:rFonts w:ascii="Arial" w:hAnsi="Arial" w:cs="Arial"/>
          <w:sz w:val="32"/>
        </w:rPr>
      </w:pPr>
    </w:p>
    <w:p w:rsidR="00C6063B" w:rsidRPr="000D5EDD" w:rsidRDefault="00C6063B" w:rsidP="00107CF9">
      <w:pPr>
        <w:spacing w:line="300" w:lineRule="auto"/>
        <w:jc w:val="both"/>
        <w:rPr>
          <w:rFonts w:ascii="Arial" w:hAnsi="Arial" w:cs="Arial"/>
          <w:sz w:val="32"/>
        </w:rPr>
      </w:pPr>
    </w:p>
    <w:p w:rsidR="00C6063B" w:rsidRPr="000D5EDD" w:rsidRDefault="00C6063B" w:rsidP="00107CF9">
      <w:pPr>
        <w:spacing w:line="300" w:lineRule="auto"/>
        <w:jc w:val="both"/>
        <w:rPr>
          <w:rFonts w:ascii="Arial" w:hAnsi="Arial" w:cs="Arial"/>
          <w:sz w:val="32"/>
        </w:rPr>
        <w:sectPr w:rsidR="00C6063B" w:rsidRPr="000D5EDD" w:rsidSect="00A3210D">
          <w:footerReference w:type="even" r:id="rId10"/>
          <w:footerReference w:type="default" r:id="rId11"/>
          <w:pgSz w:w="11906" w:h="16838"/>
          <w:pgMar w:top="1440" w:right="1800" w:bottom="1440" w:left="1800" w:header="851" w:footer="992" w:gutter="0"/>
          <w:cols w:space="425"/>
          <w:docGrid w:type="lines" w:linePitch="312"/>
        </w:sectPr>
      </w:pPr>
    </w:p>
    <w:p w:rsidR="00C6063B" w:rsidRPr="000D5EDD" w:rsidRDefault="00C6063B" w:rsidP="00107CF9">
      <w:pPr>
        <w:contextualSpacing/>
        <w:jc w:val="both"/>
        <w:rPr>
          <w:rFonts w:ascii="Arial" w:hAnsi="Arial" w:cs="Arial"/>
          <w:sz w:val="32"/>
        </w:rPr>
      </w:pPr>
    </w:p>
    <w:p w:rsidR="00C6063B" w:rsidRPr="000D5EDD" w:rsidRDefault="00C6063B" w:rsidP="00107CF9">
      <w:pPr>
        <w:contextualSpacing/>
        <w:jc w:val="both"/>
        <w:rPr>
          <w:rFonts w:ascii="Arial" w:hAnsi="Arial" w:cs="Arial"/>
          <w:sz w:val="32"/>
        </w:rPr>
        <w:sectPr w:rsidR="00C6063B" w:rsidRPr="000D5EDD" w:rsidSect="00A3210D">
          <w:footerReference w:type="even" r:id="rId12"/>
          <w:footerReference w:type="default" r:id="rId13"/>
          <w:pgSz w:w="11906" w:h="16838"/>
          <w:pgMar w:top="1440" w:right="1800" w:bottom="1440" w:left="1800" w:header="851" w:footer="992" w:gutter="0"/>
          <w:cols w:space="425"/>
          <w:docGrid w:type="lines" w:linePitch="312"/>
        </w:sectPr>
      </w:pPr>
    </w:p>
    <w:p w:rsidR="00C6063B" w:rsidRPr="000D5EDD" w:rsidRDefault="00C6063B" w:rsidP="00107CF9">
      <w:pPr>
        <w:contextualSpacing/>
        <w:jc w:val="both"/>
        <w:rPr>
          <w:rFonts w:ascii="Arial" w:hAnsi="宋体" w:cs="Arial"/>
          <w:sz w:val="32"/>
        </w:rPr>
      </w:pPr>
    </w:p>
    <w:p w:rsidR="00C6063B" w:rsidRPr="000D5EDD" w:rsidRDefault="00C6063B" w:rsidP="00E411EE">
      <w:pPr>
        <w:contextualSpacing/>
        <w:jc w:val="center"/>
        <w:rPr>
          <w:rFonts w:ascii="Arial" w:hAnsi="Arial" w:cs="Arial"/>
          <w:sz w:val="24"/>
        </w:rPr>
      </w:pPr>
      <w:r w:rsidRPr="000D5EDD">
        <w:rPr>
          <w:rFonts w:ascii="Arial" w:hAnsi="宋体" w:cs="Arial"/>
          <w:sz w:val="32"/>
        </w:rPr>
        <w:t>中国科学技术大学学位论文原创性声明</w:t>
      </w:r>
    </w:p>
    <w:p w:rsidR="00C6063B" w:rsidRPr="000D5EDD" w:rsidRDefault="00C6063B" w:rsidP="008E759E">
      <w:pPr>
        <w:spacing w:beforeLines="100" w:before="312"/>
        <w:ind w:firstLineChars="200" w:firstLine="480"/>
        <w:contextualSpacing/>
        <w:rPr>
          <w:rFonts w:ascii="Arial" w:hAnsi="Arial" w:cs="Arial"/>
          <w:sz w:val="24"/>
        </w:rPr>
      </w:pPr>
      <w:r w:rsidRPr="000D5EDD">
        <w:rPr>
          <w:rFonts w:ascii="Arial" w:hAnsi="宋体" w:cs="Arial"/>
          <w:sz w:val="24"/>
        </w:rPr>
        <w:t>本人声明所呈交的学位论文</w:t>
      </w:r>
      <w:r w:rsidRPr="000D5EDD">
        <w:rPr>
          <w:rFonts w:ascii="Arial" w:hAnsi="Arial" w:cs="Arial"/>
          <w:sz w:val="24"/>
        </w:rPr>
        <w:t>,</w:t>
      </w:r>
      <w:r w:rsidRPr="000D5EDD">
        <w:rPr>
          <w:rFonts w:ascii="Arial" w:hAnsi="宋体" w:cs="Arial"/>
          <w:sz w:val="24"/>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rsidR="00C6063B" w:rsidRPr="000D5EDD" w:rsidRDefault="00C6063B" w:rsidP="00E411EE">
      <w:pPr>
        <w:ind w:firstLine="573"/>
        <w:contextualSpacing/>
        <w:jc w:val="center"/>
        <w:rPr>
          <w:rFonts w:ascii="Arial" w:hAnsi="Arial" w:cs="Arial"/>
          <w:sz w:val="24"/>
        </w:rPr>
      </w:pPr>
    </w:p>
    <w:p w:rsidR="00C6063B" w:rsidRPr="000D5EDD" w:rsidRDefault="00C6063B" w:rsidP="00E411EE">
      <w:pPr>
        <w:ind w:firstLineChars="150" w:firstLine="360"/>
        <w:contextualSpacing/>
        <w:jc w:val="center"/>
        <w:rPr>
          <w:rFonts w:ascii="Arial" w:hAnsi="Arial" w:cs="Arial"/>
          <w:sz w:val="24"/>
        </w:rPr>
      </w:pPr>
      <w:r w:rsidRPr="000D5EDD">
        <w:rPr>
          <w:rFonts w:ascii="Arial" w:hAnsi="宋体" w:cs="Arial"/>
          <w:sz w:val="24"/>
        </w:rPr>
        <w:t>作者签名：</w:t>
      </w:r>
      <w:r w:rsidRPr="000D5EDD">
        <w:rPr>
          <w:rFonts w:ascii="Arial" w:hAnsi="Arial" w:cs="Arial"/>
          <w:sz w:val="24"/>
        </w:rPr>
        <w:t xml:space="preserve">___________                </w:t>
      </w:r>
      <w:r w:rsidRPr="000D5EDD">
        <w:rPr>
          <w:rFonts w:ascii="Arial" w:hAnsi="宋体" w:cs="Arial"/>
          <w:sz w:val="24"/>
        </w:rPr>
        <w:t>签字日期：</w:t>
      </w:r>
      <w:r w:rsidRPr="000D5EDD">
        <w:rPr>
          <w:rFonts w:ascii="Arial" w:hAnsi="Arial" w:cs="Arial"/>
          <w:sz w:val="24"/>
        </w:rPr>
        <w:t>_______________</w:t>
      </w:r>
    </w:p>
    <w:p w:rsidR="00C6063B" w:rsidRPr="000D5EDD" w:rsidRDefault="00C6063B" w:rsidP="00107CF9">
      <w:pPr>
        <w:ind w:firstLine="573"/>
        <w:contextualSpacing/>
        <w:jc w:val="both"/>
        <w:rPr>
          <w:rFonts w:ascii="Arial" w:hAnsi="Arial" w:cs="Arial"/>
          <w:sz w:val="24"/>
        </w:rPr>
      </w:pPr>
    </w:p>
    <w:p w:rsidR="00C6063B" w:rsidRPr="000D5EDD" w:rsidRDefault="00C6063B" w:rsidP="00107CF9">
      <w:pPr>
        <w:ind w:firstLine="573"/>
        <w:contextualSpacing/>
        <w:jc w:val="both"/>
        <w:rPr>
          <w:rFonts w:ascii="Arial" w:hAnsi="Arial" w:cs="Arial"/>
          <w:sz w:val="24"/>
        </w:rPr>
      </w:pPr>
    </w:p>
    <w:p w:rsidR="00C6063B" w:rsidRPr="000D5EDD" w:rsidRDefault="00C6063B" w:rsidP="00107CF9">
      <w:pPr>
        <w:ind w:firstLine="573"/>
        <w:contextualSpacing/>
        <w:jc w:val="both"/>
        <w:rPr>
          <w:rFonts w:ascii="Arial" w:hAnsi="Arial" w:cs="Arial"/>
          <w:sz w:val="24"/>
        </w:rPr>
      </w:pPr>
    </w:p>
    <w:p w:rsidR="00C6063B" w:rsidRPr="000D5EDD" w:rsidRDefault="00C6063B" w:rsidP="00107CF9">
      <w:pPr>
        <w:ind w:firstLine="573"/>
        <w:contextualSpacing/>
        <w:jc w:val="both"/>
        <w:rPr>
          <w:rFonts w:ascii="Arial" w:hAnsi="Arial" w:cs="Arial"/>
          <w:sz w:val="24"/>
        </w:rPr>
      </w:pPr>
    </w:p>
    <w:p w:rsidR="00C6063B" w:rsidRPr="000D5EDD" w:rsidRDefault="00C6063B" w:rsidP="00E411EE">
      <w:pPr>
        <w:contextualSpacing/>
        <w:jc w:val="center"/>
        <w:rPr>
          <w:rFonts w:ascii="Arial" w:hAnsi="Arial" w:cs="Arial"/>
          <w:sz w:val="32"/>
        </w:rPr>
      </w:pPr>
      <w:r w:rsidRPr="000D5EDD">
        <w:rPr>
          <w:rFonts w:ascii="Arial" w:hAnsi="宋体" w:cs="Arial"/>
          <w:sz w:val="32"/>
        </w:rPr>
        <w:t>中国科学技术大学学位论文授权使用声明</w:t>
      </w:r>
    </w:p>
    <w:p w:rsidR="00C6063B" w:rsidRPr="000D5EDD" w:rsidRDefault="00C6063B" w:rsidP="008E759E">
      <w:pPr>
        <w:spacing w:beforeLines="100" w:before="312"/>
        <w:ind w:firstLineChars="200" w:firstLine="480"/>
        <w:contextualSpacing/>
        <w:jc w:val="both"/>
        <w:rPr>
          <w:rFonts w:ascii="Arial" w:hAnsi="Arial" w:cs="Arial"/>
          <w:sz w:val="24"/>
        </w:rPr>
      </w:pPr>
      <w:r w:rsidRPr="000D5EDD">
        <w:rPr>
          <w:rFonts w:ascii="Arial" w:hAnsi="宋体" w:cs="Arial"/>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0D5EDD">
        <w:rPr>
          <w:rFonts w:ascii="Arial" w:hAnsi="宋体" w:cs="Arial"/>
          <w:bCs/>
          <w:sz w:val="24"/>
        </w:rPr>
        <w:t>《中国学位论文全文数据库》等</w:t>
      </w:r>
      <w:r w:rsidRPr="000D5EDD">
        <w:rPr>
          <w:rFonts w:ascii="Arial" w:hAnsi="宋体" w:cs="Arial"/>
          <w:sz w:val="24"/>
        </w:rPr>
        <w:t>有关数据库进行检索，可以采用影印、缩印或扫描等复制手段保存、汇编学位论文。本人提交的电子文档的内容和纸质论文的内容相一致。</w:t>
      </w:r>
    </w:p>
    <w:p w:rsidR="00C6063B" w:rsidRPr="000D5EDD" w:rsidRDefault="00C6063B" w:rsidP="00107CF9">
      <w:pPr>
        <w:ind w:firstLineChars="200" w:firstLine="480"/>
        <w:contextualSpacing/>
        <w:jc w:val="both"/>
        <w:rPr>
          <w:rFonts w:ascii="Arial" w:hAnsi="Arial" w:cs="Arial"/>
          <w:sz w:val="24"/>
        </w:rPr>
      </w:pPr>
      <w:r w:rsidRPr="000D5EDD">
        <w:rPr>
          <w:rFonts w:ascii="Arial" w:hAnsi="宋体" w:cs="Arial"/>
          <w:sz w:val="24"/>
        </w:rPr>
        <w:t>保密的学位论文在解密后也遵守此规定。</w:t>
      </w:r>
    </w:p>
    <w:p w:rsidR="00C6063B" w:rsidRPr="000D5EDD" w:rsidRDefault="00C6063B" w:rsidP="008E759E">
      <w:pPr>
        <w:spacing w:beforeLines="100" w:before="312"/>
        <w:ind w:firstLineChars="200" w:firstLine="480"/>
        <w:contextualSpacing/>
        <w:jc w:val="both"/>
        <w:rPr>
          <w:rFonts w:ascii="Arial" w:hAnsi="Arial" w:cs="Arial"/>
          <w:sz w:val="24"/>
        </w:rPr>
      </w:pPr>
      <w:r w:rsidRPr="000D5EDD">
        <w:rPr>
          <w:rFonts w:ascii="Arial" w:hAnsi="Arial" w:cs="Arial"/>
          <w:sz w:val="24"/>
        </w:rPr>
        <w:t>□</w:t>
      </w:r>
      <w:r w:rsidRPr="000D5EDD">
        <w:rPr>
          <w:rFonts w:ascii="Arial" w:hAnsi="宋体" w:cs="Arial"/>
          <w:sz w:val="24"/>
        </w:rPr>
        <w:t>公开</w:t>
      </w:r>
      <w:r w:rsidRPr="000D5EDD">
        <w:rPr>
          <w:rFonts w:ascii="Arial" w:hAnsi="Arial" w:cs="Arial"/>
          <w:sz w:val="24"/>
        </w:rPr>
        <w:tab/>
        <w:t xml:space="preserve">  □</w:t>
      </w:r>
      <w:r w:rsidRPr="000D5EDD">
        <w:rPr>
          <w:rFonts w:ascii="Arial" w:hAnsi="宋体" w:cs="Arial"/>
          <w:sz w:val="24"/>
        </w:rPr>
        <w:t>保密（</w:t>
      </w:r>
      <w:r w:rsidRPr="000D5EDD">
        <w:rPr>
          <w:rFonts w:ascii="Arial" w:hAnsi="Arial" w:cs="Arial"/>
          <w:sz w:val="24"/>
        </w:rPr>
        <w:t>____</w:t>
      </w:r>
      <w:r w:rsidRPr="000D5EDD">
        <w:rPr>
          <w:rFonts w:ascii="Arial" w:hAnsi="宋体" w:cs="Arial"/>
          <w:sz w:val="24"/>
        </w:rPr>
        <w:t>年）</w:t>
      </w:r>
    </w:p>
    <w:p w:rsidR="00EA7C63" w:rsidRPr="000D5EDD" w:rsidRDefault="00C6063B" w:rsidP="008E759E">
      <w:pPr>
        <w:spacing w:beforeLines="100" w:before="312"/>
        <w:ind w:firstLineChars="200" w:firstLine="480"/>
        <w:contextualSpacing/>
        <w:jc w:val="both"/>
        <w:rPr>
          <w:rFonts w:ascii="Arial" w:hAnsi="Arial" w:cs="Arial"/>
          <w:sz w:val="24"/>
        </w:rPr>
      </w:pPr>
      <w:r w:rsidRPr="000D5EDD">
        <w:rPr>
          <w:rFonts w:ascii="Arial" w:hAnsi="宋体" w:cs="Arial"/>
          <w:sz w:val="24"/>
        </w:rPr>
        <w:t>作者签名：</w:t>
      </w:r>
      <w:r w:rsidRPr="000D5EDD">
        <w:rPr>
          <w:rFonts w:ascii="Arial" w:hAnsi="Arial" w:cs="Arial"/>
          <w:sz w:val="24"/>
        </w:rPr>
        <w:t>_______________</w:t>
      </w:r>
      <w:r w:rsidRPr="000D5EDD">
        <w:rPr>
          <w:rFonts w:ascii="Arial" w:hAnsi="Arial" w:cs="Arial"/>
          <w:sz w:val="24"/>
        </w:rPr>
        <w:tab/>
      </w:r>
      <w:r w:rsidRPr="000D5EDD">
        <w:rPr>
          <w:rFonts w:ascii="Arial" w:hAnsi="Arial" w:cs="Arial"/>
          <w:sz w:val="24"/>
        </w:rPr>
        <w:tab/>
      </w:r>
      <w:r w:rsidRPr="000D5EDD">
        <w:rPr>
          <w:rFonts w:ascii="Arial" w:hAnsi="宋体" w:cs="Arial"/>
          <w:sz w:val="24"/>
        </w:rPr>
        <w:t>导师签名：</w:t>
      </w:r>
      <w:r w:rsidRPr="000D5EDD">
        <w:rPr>
          <w:rFonts w:ascii="Arial" w:hAnsi="Arial" w:cs="Arial"/>
          <w:sz w:val="24"/>
        </w:rPr>
        <w:t>_______________</w:t>
      </w:r>
    </w:p>
    <w:p w:rsidR="00EA7C63" w:rsidRPr="000D5EDD" w:rsidRDefault="00C6063B" w:rsidP="008E759E">
      <w:pPr>
        <w:spacing w:beforeLines="100" w:before="312"/>
        <w:ind w:firstLineChars="200" w:firstLine="480"/>
        <w:contextualSpacing/>
        <w:jc w:val="both"/>
        <w:rPr>
          <w:rFonts w:ascii="Arial" w:hAnsi="Arial" w:cs="Arial"/>
          <w:sz w:val="24"/>
        </w:rPr>
      </w:pPr>
      <w:r w:rsidRPr="000D5EDD">
        <w:rPr>
          <w:rFonts w:ascii="Arial" w:hAnsi="宋体" w:cs="Arial"/>
          <w:sz w:val="24"/>
        </w:rPr>
        <w:t>签字日期：</w:t>
      </w:r>
      <w:r w:rsidRPr="000D5EDD">
        <w:rPr>
          <w:rFonts w:ascii="Arial" w:hAnsi="Arial" w:cs="Arial"/>
          <w:sz w:val="24"/>
        </w:rPr>
        <w:t>_______________</w:t>
      </w:r>
      <w:r w:rsidRPr="000D5EDD">
        <w:rPr>
          <w:rFonts w:ascii="Arial" w:hAnsi="Arial" w:cs="Arial"/>
          <w:sz w:val="24"/>
        </w:rPr>
        <w:tab/>
      </w:r>
      <w:r w:rsidRPr="000D5EDD">
        <w:rPr>
          <w:rFonts w:ascii="Arial" w:hAnsi="Arial" w:cs="Arial"/>
          <w:sz w:val="24"/>
        </w:rPr>
        <w:tab/>
      </w:r>
      <w:r w:rsidRPr="000D5EDD">
        <w:rPr>
          <w:rFonts w:ascii="Arial" w:hAnsi="宋体" w:cs="Arial"/>
          <w:sz w:val="24"/>
        </w:rPr>
        <w:t>签字日期：</w:t>
      </w:r>
      <w:r w:rsidRPr="000D5EDD">
        <w:rPr>
          <w:rFonts w:ascii="Arial" w:hAnsi="Arial" w:cs="Arial"/>
          <w:sz w:val="24"/>
        </w:rPr>
        <w:t>_______________</w:t>
      </w: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EA7C63" w:rsidRPr="000D5EDD" w:rsidRDefault="00EA7C63" w:rsidP="008E759E">
      <w:pPr>
        <w:spacing w:beforeLines="100" w:before="312"/>
        <w:ind w:firstLineChars="200" w:firstLine="480"/>
        <w:contextualSpacing/>
        <w:jc w:val="both"/>
        <w:rPr>
          <w:rFonts w:ascii="Arial" w:hAnsi="Arial" w:cs="Arial"/>
          <w:sz w:val="24"/>
        </w:rPr>
      </w:pPr>
    </w:p>
    <w:p w:rsidR="00C6063B" w:rsidRPr="000D5EDD" w:rsidRDefault="00C6063B" w:rsidP="008E759E">
      <w:pPr>
        <w:spacing w:beforeLines="100" w:before="312"/>
        <w:ind w:firstLineChars="200" w:firstLine="480"/>
        <w:contextualSpacing/>
        <w:jc w:val="both"/>
        <w:rPr>
          <w:rFonts w:ascii="Arial" w:hAnsi="Arial" w:cs="Arial"/>
          <w:sz w:val="24"/>
        </w:rPr>
        <w:sectPr w:rsidR="00C6063B" w:rsidRPr="000D5EDD" w:rsidSect="00A3210D">
          <w:headerReference w:type="default" r:id="rId14"/>
          <w:pgSz w:w="11906" w:h="16838"/>
          <w:pgMar w:top="1440" w:right="1800" w:bottom="1440" w:left="1800" w:header="851" w:footer="992" w:gutter="0"/>
          <w:cols w:space="425"/>
          <w:docGrid w:type="lines" w:linePitch="312"/>
        </w:sectPr>
      </w:pPr>
    </w:p>
    <w:p w:rsidR="00C6063B" w:rsidRPr="000D5EDD" w:rsidRDefault="00C6063B" w:rsidP="00E411EE">
      <w:pPr>
        <w:spacing w:before="480" w:after="360"/>
        <w:contextualSpacing/>
        <w:jc w:val="center"/>
        <w:outlineLvl w:val="0"/>
        <w:rPr>
          <w:rFonts w:ascii="黑体" w:eastAsia="黑体"/>
          <w:b/>
          <w:sz w:val="32"/>
          <w:szCs w:val="32"/>
        </w:rPr>
      </w:pPr>
      <w:bookmarkStart w:id="5" w:name="_Toc306355184"/>
      <w:bookmarkStart w:id="6" w:name="_Toc368506321"/>
      <w:bookmarkStart w:id="7" w:name="_Toc368530197"/>
      <w:bookmarkStart w:id="8" w:name="_Toc369349106"/>
      <w:bookmarkStart w:id="9" w:name="_Toc425108222"/>
      <w:bookmarkStart w:id="10" w:name="_Toc476929474"/>
      <w:bookmarkStart w:id="11" w:name="_Toc476929933"/>
      <w:r w:rsidRPr="000D5EDD">
        <w:rPr>
          <w:rFonts w:eastAsia="黑体" w:hint="eastAsia"/>
          <w:b/>
          <w:sz w:val="32"/>
          <w:szCs w:val="32"/>
        </w:rPr>
        <w:lastRenderedPageBreak/>
        <w:t>摘要</w:t>
      </w:r>
      <w:bookmarkEnd w:id="5"/>
      <w:bookmarkEnd w:id="6"/>
      <w:bookmarkEnd w:id="7"/>
      <w:bookmarkEnd w:id="8"/>
      <w:bookmarkEnd w:id="9"/>
      <w:bookmarkEnd w:id="10"/>
      <w:bookmarkEnd w:id="11"/>
    </w:p>
    <w:p w:rsidR="00C6063B" w:rsidRPr="000D5EDD" w:rsidRDefault="00C6063B" w:rsidP="00107CF9">
      <w:pPr>
        <w:tabs>
          <w:tab w:val="right" w:leader="middleDot" w:pos="7740"/>
        </w:tabs>
        <w:spacing w:line="400" w:lineRule="exact"/>
        <w:ind w:firstLine="482"/>
        <w:jc w:val="both"/>
        <w:rPr>
          <w:color w:val="000000"/>
          <w:sz w:val="24"/>
        </w:rPr>
      </w:pPr>
      <w:r w:rsidRPr="000D5EDD">
        <w:rPr>
          <w:rFonts w:hint="eastAsia"/>
          <w:color w:val="000000"/>
          <w:sz w:val="24"/>
        </w:rPr>
        <w:t>基于聚合物的纳米药物递送系统用于增强</w:t>
      </w:r>
      <w:r w:rsidR="00705ACA" w:rsidRPr="000D5EDD">
        <w:rPr>
          <w:rFonts w:hint="eastAsia"/>
          <w:color w:val="000000"/>
          <w:sz w:val="24"/>
        </w:rPr>
        <w:t>化疗药物</w:t>
      </w:r>
      <w:r w:rsidRPr="000D5EDD">
        <w:rPr>
          <w:rFonts w:hint="eastAsia"/>
          <w:color w:val="000000"/>
          <w:sz w:val="24"/>
        </w:rPr>
        <w:t>抗肿瘤治疗具有重要的研究与应用价值。然而，纳米药物进入体内后会面临血液</w:t>
      </w:r>
      <w:r w:rsidR="00E87E8F" w:rsidRPr="000D5EDD">
        <w:rPr>
          <w:rFonts w:hint="eastAsia"/>
          <w:color w:val="000000"/>
          <w:sz w:val="24"/>
        </w:rPr>
        <w:t>、</w:t>
      </w:r>
      <w:r w:rsidRPr="000D5EDD">
        <w:rPr>
          <w:rFonts w:hint="eastAsia"/>
          <w:color w:val="000000"/>
          <w:sz w:val="24"/>
        </w:rPr>
        <w:t>肿瘤等形成的多</w:t>
      </w:r>
      <w:r w:rsidR="00705ACA" w:rsidRPr="000D5EDD">
        <w:rPr>
          <w:rFonts w:hint="eastAsia"/>
          <w:color w:val="000000"/>
          <w:sz w:val="24"/>
        </w:rPr>
        <w:t>重</w:t>
      </w:r>
      <w:r w:rsidR="00E87E8F" w:rsidRPr="000D5EDD">
        <w:rPr>
          <w:rFonts w:hint="eastAsia"/>
          <w:color w:val="000000"/>
          <w:sz w:val="24"/>
        </w:rPr>
        <w:t>生理障碍</w:t>
      </w:r>
      <w:r w:rsidR="00690085" w:rsidRPr="000D5EDD">
        <w:rPr>
          <w:rFonts w:hint="eastAsia"/>
          <w:color w:val="000000"/>
          <w:sz w:val="24"/>
        </w:rPr>
        <w:t>。</w:t>
      </w:r>
      <w:r w:rsidRPr="000D5EDD">
        <w:rPr>
          <w:rFonts w:hint="eastAsia"/>
          <w:color w:val="000000"/>
          <w:sz w:val="24"/>
        </w:rPr>
        <w:t>因此</w:t>
      </w:r>
      <w:r w:rsidR="00690085" w:rsidRPr="000D5EDD">
        <w:rPr>
          <w:rFonts w:hint="eastAsia"/>
          <w:color w:val="000000"/>
          <w:sz w:val="24"/>
        </w:rPr>
        <w:t>，</w:t>
      </w:r>
      <w:r w:rsidRPr="000D5EDD">
        <w:rPr>
          <w:rFonts w:hint="eastAsia"/>
          <w:color w:val="000000"/>
          <w:sz w:val="24"/>
        </w:rPr>
        <w:t>如何通过改变纳米药物载体纳米特性，克服体内多重生物屏障，实现靶部位有效药物输送仍旧面临多种挑战。本论文主要集中于设计整合多种纳米特性药物递送系统，针对性克服纳米药物体内输送多重障碍，增强药物抗肿瘤作用。本论文的研究内容主要分为两个部分：</w:t>
      </w:r>
    </w:p>
    <w:p w:rsidR="00C6063B" w:rsidRPr="000D5EDD" w:rsidRDefault="00C6063B" w:rsidP="00107CF9">
      <w:pPr>
        <w:tabs>
          <w:tab w:val="right" w:leader="middleDot" w:pos="7740"/>
        </w:tabs>
        <w:spacing w:line="400" w:lineRule="exact"/>
        <w:ind w:firstLine="482"/>
        <w:jc w:val="both"/>
        <w:rPr>
          <w:color w:val="000000"/>
          <w:sz w:val="24"/>
        </w:rPr>
      </w:pPr>
      <w:r w:rsidRPr="000D5EDD">
        <w:rPr>
          <w:rFonts w:hint="eastAsia"/>
          <w:color w:val="000000"/>
          <w:sz w:val="24"/>
        </w:rPr>
        <w:t>1</w:t>
      </w:r>
      <w:r w:rsidRPr="000D5EDD">
        <w:rPr>
          <w:rFonts w:hint="eastAsia"/>
          <w:color w:val="000000"/>
          <w:sz w:val="24"/>
        </w:rPr>
        <w:t>、发展了一种基于肿瘤组织微酸性环境刺激响应性</w:t>
      </w:r>
      <w:proofErr w:type="gramStart"/>
      <w:r w:rsidRPr="000D5EDD">
        <w:rPr>
          <w:rFonts w:hint="eastAsia"/>
          <w:color w:val="000000"/>
          <w:sz w:val="24"/>
        </w:rPr>
        <w:t>集束化</w:t>
      </w:r>
      <w:proofErr w:type="gramEnd"/>
      <w:r w:rsidRPr="000D5EDD">
        <w:rPr>
          <w:rFonts w:hint="eastAsia"/>
          <w:color w:val="000000"/>
          <w:sz w:val="24"/>
        </w:rPr>
        <w:t>纳米药物载体</w:t>
      </w:r>
      <w:r w:rsidR="00705ACA" w:rsidRPr="000D5EDD">
        <w:rPr>
          <w:rFonts w:hint="eastAsia"/>
          <w:color w:val="000000"/>
          <w:sz w:val="24"/>
        </w:rPr>
        <w:t>以</w:t>
      </w:r>
      <w:r w:rsidR="00DD477D" w:rsidRPr="000D5EDD">
        <w:rPr>
          <w:rFonts w:hint="eastAsia"/>
          <w:color w:val="000000"/>
          <w:sz w:val="24"/>
        </w:rPr>
        <w:t>协同</w:t>
      </w:r>
      <w:r w:rsidRPr="000D5EDD">
        <w:rPr>
          <w:rFonts w:hint="eastAsia"/>
          <w:color w:val="000000"/>
          <w:sz w:val="24"/>
        </w:rPr>
        <w:t>克服多重</w:t>
      </w:r>
      <w:r w:rsidR="00DD477D" w:rsidRPr="000D5EDD">
        <w:rPr>
          <w:rFonts w:hint="eastAsia"/>
          <w:color w:val="000000"/>
          <w:sz w:val="24"/>
        </w:rPr>
        <w:t>药物递送</w:t>
      </w:r>
      <w:r w:rsidRPr="000D5EDD">
        <w:rPr>
          <w:rFonts w:hint="eastAsia"/>
          <w:color w:val="000000"/>
          <w:sz w:val="24"/>
        </w:rPr>
        <w:t>障碍。该纳米载体通过肿瘤组织微</w:t>
      </w:r>
      <w:proofErr w:type="gramStart"/>
      <w:r w:rsidRPr="000D5EDD">
        <w:rPr>
          <w:rFonts w:hint="eastAsia"/>
          <w:color w:val="000000"/>
          <w:sz w:val="24"/>
        </w:rPr>
        <w:t>酸环境</w:t>
      </w:r>
      <w:proofErr w:type="gramEnd"/>
      <w:r w:rsidRPr="000D5EDD">
        <w:rPr>
          <w:rFonts w:hint="eastAsia"/>
          <w:color w:val="000000"/>
          <w:sz w:val="24"/>
        </w:rPr>
        <w:t>响应化学键桥连</w:t>
      </w:r>
      <w:proofErr w:type="gramStart"/>
      <w:r w:rsidRPr="000D5EDD">
        <w:rPr>
          <w:rFonts w:hint="eastAsia"/>
          <w:color w:val="000000"/>
          <w:sz w:val="24"/>
        </w:rPr>
        <w:t>的聚己内酯</w:t>
      </w:r>
      <w:proofErr w:type="gramEnd"/>
      <w:r w:rsidRPr="000D5EDD">
        <w:rPr>
          <w:rFonts w:hint="eastAsia"/>
          <w:color w:val="000000"/>
          <w:sz w:val="24"/>
        </w:rPr>
        <w:t>-</w:t>
      </w:r>
      <w:r w:rsidR="00705ACA" w:rsidRPr="000D5EDD">
        <w:rPr>
          <w:rFonts w:hint="eastAsia"/>
          <w:color w:val="000000"/>
          <w:sz w:val="24"/>
        </w:rPr>
        <w:t>树</w:t>
      </w:r>
      <w:r w:rsidRPr="000D5EDD">
        <w:rPr>
          <w:rFonts w:hint="eastAsia"/>
          <w:color w:val="000000"/>
          <w:sz w:val="24"/>
        </w:rPr>
        <w:t>枝状大分子聚酰胺胺</w:t>
      </w:r>
      <w:r w:rsidRPr="000D5EDD">
        <w:rPr>
          <w:rFonts w:hint="eastAsia"/>
          <w:color w:val="000000"/>
          <w:sz w:val="24"/>
        </w:rPr>
        <w:t>(PCL-CDM-PAMAM)</w:t>
      </w:r>
      <w:r w:rsidRPr="000D5EDD">
        <w:rPr>
          <w:rFonts w:hint="eastAsia"/>
          <w:color w:val="000000"/>
          <w:sz w:val="24"/>
        </w:rPr>
        <w:t>和聚乙二醇</w:t>
      </w:r>
      <w:r w:rsidRPr="000D5EDD">
        <w:rPr>
          <w:rFonts w:hint="eastAsia"/>
          <w:color w:val="000000"/>
          <w:sz w:val="24"/>
        </w:rPr>
        <w:t>-</w:t>
      </w:r>
      <w:proofErr w:type="gramStart"/>
      <w:r w:rsidRPr="000D5EDD">
        <w:rPr>
          <w:rFonts w:hint="eastAsia"/>
          <w:color w:val="000000"/>
          <w:sz w:val="24"/>
        </w:rPr>
        <w:t>聚己内酯</w:t>
      </w:r>
      <w:proofErr w:type="gramEnd"/>
      <w:r w:rsidRPr="000D5EDD">
        <w:rPr>
          <w:rFonts w:hint="eastAsia"/>
          <w:color w:val="000000"/>
          <w:sz w:val="24"/>
        </w:rPr>
        <w:t>（</w:t>
      </w:r>
      <w:r w:rsidRPr="000D5EDD">
        <w:rPr>
          <w:rFonts w:hint="eastAsia"/>
          <w:color w:val="000000"/>
          <w:sz w:val="24"/>
        </w:rPr>
        <w:t>PEG-</w:t>
      </w:r>
      <w:r w:rsidRPr="000D5EDD">
        <w:rPr>
          <w:rFonts w:hint="eastAsia"/>
          <w:i/>
          <w:color w:val="000000"/>
          <w:sz w:val="24"/>
        </w:rPr>
        <w:t>b</w:t>
      </w:r>
      <w:r w:rsidRPr="000D5EDD">
        <w:rPr>
          <w:rFonts w:hint="eastAsia"/>
          <w:color w:val="000000"/>
          <w:sz w:val="24"/>
        </w:rPr>
        <w:t>-PCL</w:t>
      </w:r>
      <w:r w:rsidRPr="000D5EDD">
        <w:rPr>
          <w:rFonts w:hint="eastAsia"/>
          <w:color w:val="000000"/>
          <w:sz w:val="24"/>
        </w:rPr>
        <w:t>）</w:t>
      </w:r>
      <w:proofErr w:type="gramStart"/>
      <w:r w:rsidRPr="000D5EDD">
        <w:rPr>
          <w:rFonts w:hint="eastAsia"/>
          <w:color w:val="000000"/>
          <w:sz w:val="24"/>
        </w:rPr>
        <w:t>以及聚己内酯</w:t>
      </w:r>
      <w:proofErr w:type="gramEnd"/>
      <w:r w:rsidRPr="000D5EDD">
        <w:rPr>
          <w:rFonts w:hint="eastAsia"/>
          <w:color w:val="000000"/>
          <w:sz w:val="24"/>
        </w:rPr>
        <w:t>（</w:t>
      </w:r>
      <w:r w:rsidRPr="000D5EDD">
        <w:rPr>
          <w:rFonts w:hint="eastAsia"/>
          <w:color w:val="000000"/>
          <w:sz w:val="24"/>
        </w:rPr>
        <w:t>PCL</w:t>
      </w:r>
      <w:r w:rsidRPr="000D5EDD">
        <w:rPr>
          <w:rFonts w:hint="eastAsia"/>
          <w:color w:val="000000"/>
          <w:sz w:val="24"/>
        </w:rPr>
        <w:t>）共组装而成，同时将铂类</w:t>
      </w:r>
      <w:proofErr w:type="gramStart"/>
      <w:r w:rsidRPr="000D5EDD">
        <w:rPr>
          <w:rFonts w:hint="eastAsia"/>
          <w:color w:val="000000"/>
          <w:sz w:val="24"/>
        </w:rPr>
        <w:t>抗肿瘤药物键合于</w:t>
      </w:r>
      <w:proofErr w:type="gramEnd"/>
      <w:r w:rsidRPr="000D5EDD">
        <w:rPr>
          <w:rFonts w:hint="eastAsia"/>
          <w:color w:val="000000"/>
          <w:sz w:val="24"/>
        </w:rPr>
        <w:t>树枝状大分子</w:t>
      </w:r>
      <w:r w:rsidRPr="000D5EDD">
        <w:rPr>
          <w:rFonts w:hint="eastAsia"/>
          <w:color w:val="000000"/>
          <w:sz w:val="24"/>
        </w:rPr>
        <w:t>PAMAM</w:t>
      </w:r>
      <w:r w:rsidRPr="000D5EDD">
        <w:rPr>
          <w:rFonts w:hint="eastAsia"/>
          <w:color w:val="000000"/>
          <w:sz w:val="24"/>
        </w:rPr>
        <w:t>上。</w:t>
      </w:r>
      <w:r w:rsidRPr="000D5EDD">
        <w:rPr>
          <w:rFonts w:hint="eastAsia"/>
          <w:color w:val="000000"/>
          <w:sz w:val="24"/>
        </w:rPr>
        <w:t>PEG-</w:t>
      </w:r>
      <w:r w:rsidRPr="000D5EDD">
        <w:rPr>
          <w:rFonts w:hint="eastAsia"/>
          <w:i/>
          <w:color w:val="000000"/>
          <w:sz w:val="24"/>
        </w:rPr>
        <w:t>b</w:t>
      </w:r>
      <w:r w:rsidRPr="000D5EDD">
        <w:rPr>
          <w:rFonts w:hint="eastAsia"/>
          <w:color w:val="000000"/>
          <w:sz w:val="24"/>
        </w:rPr>
        <w:t>-PCL</w:t>
      </w:r>
      <w:r w:rsidRPr="000D5EDD">
        <w:rPr>
          <w:rFonts w:hint="eastAsia"/>
          <w:color w:val="000000"/>
          <w:sz w:val="24"/>
        </w:rPr>
        <w:t>在纳米载体表面形成</w:t>
      </w:r>
      <w:r w:rsidRPr="000D5EDD">
        <w:rPr>
          <w:rFonts w:hint="eastAsia"/>
          <w:color w:val="000000"/>
          <w:sz w:val="24"/>
        </w:rPr>
        <w:t>PEG</w:t>
      </w:r>
      <w:r w:rsidRPr="000D5EDD">
        <w:rPr>
          <w:rFonts w:hint="eastAsia"/>
          <w:color w:val="000000"/>
          <w:sz w:val="24"/>
        </w:rPr>
        <w:t>层以避免其</w:t>
      </w:r>
      <w:r w:rsidR="00705ACA" w:rsidRPr="000D5EDD">
        <w:rPr>
          <w:rFonts w:hint="eastAsia"/>
          <w:color w:val="000000"/>
          <w:sz w:val="24"/>
        </w:rPr>
        <w:t>在血液中</w:t>
      </w:r>
      <w:r w:rsidRPr="000D5EDD">
        <w:rPr>
          <w:rFonts w:hint="eastAsia"/>
          <w:color w:val="000000"/>
          <w:sz w:val="24"/>
        </w:rPr>
        <w:t>快速清除，</w:t>
      </w:r>
      <w:r w:rsidRPr="000D5EDD">
        <w:rPr>
          <w:rFonts w:hint="eastAsia"/>
          <w:color w:val="000000"/>
          <w:sz w:val="24"/>
        </w:rPr>
        <w:t>PCL</w:t>
      </w:r>
      <w:r w:rsidRPr="000D5EDD">
        <w:rPr>
          <w:rFonts w:hint="eastAsia"/>
          <w:color w:val="000000"/>
          <w:sz w:val="24"/>
        </w:rPr>
        <w:t>用于调控颗粒的尺度以及稳定性。</w:t>
      </w:r>
      <w:proofErr w:type="gramStart"/>
      <w:r w:rsidRPr="000D5EDD">
        <w:rPr>
          <w:rFonts w:hint="eastAsia"/>
          <w:color w:val="000000"/>
          <w:sz w:val="24"/>
        </w:rPr>
        <w:t>集束化</w:t>
      </w:r>
      <w:proofErr w:type="gramEnd"/>
      <w:r w:rsidRPr="000D5EDD">
        <w:rPr>
          <w:rFonts w:hint="eastAsia"/>
          <w:color w:val="000000"/>
          <w:sz w:val="24"/>
        </w:rPr>
        <w:t>纳米药物载体可以在体内药物输送中的血液环境，肿瘤微环境以及肿瘤细胞内环境中各自发挥其功能。在生理环境下，</w:t>
      </w:r>
      <w:proofErr w:type="gramStart"/>
      <w:r w:rsidRPr="000D5EDD">
        <w:rPr>
          <w:rFonts w:hint="eastAsia"/>
          <w:color w:val="000000"/>
          <w:sz w:val="24"/>
        </w:rPr>
        <w:t>集束化</w:t>
      </w:r>
      <w:proofErr w:type="gramEnd"/>
      <w:r w:rsidRPr="000D5EDD">
        <w:rPr>
          <w:rFonts w:hint="eastAsia"/>
          <w:color w:val="000000"/>
          <w:sz w:val="24"/>
        </w:rPr>
        <w:t>纳米载体保持约</w:t>
      </w:r>
      <w:r w:rsidRPr="000D5EDD">
        <w:rPr>
          <w:rFonts w:hint="eastAsia"/>
          <w:color w:val="000000"/>
          <w:sz w:val="24"/>
        </w:rPr>
        <w:t>100 nm</w:t>
      </w:r>
      <w:r w:rsidRPr="000D5EDD">
        <w:rPr>
          <w:rFonts w:hint="eastAsia"/>
          <w:color w:val="000000"/>
          <w:sz w:val="24"/>
        </w:rPr>
        <w:t>的尺度，具有</w:t>
      </w:r>
      <w:r w:rsidR="00DD477D" w:rsidRPr="000D5EDD">
        <w:rPr>
          <w:rFonts w:hint="eastAsia"/>
          <w:color w:val="000000"/>
          <w:sz w:val="24"/>
        </w:rPr>
        <w:t>良好</w:t>
      </w:r>
      <w:r w:rsidRPr="000D5EDD">
        <w:rPr>
          <w:rFonts w:hint="eastAsia"/>
          <w:color w:val="000000"/>
          <w:sz w:val="24"/>
        </w:rPr>
        <w:t>的血液长循环效应</w:t>
      </w:r>
      <w:r w:rsidR="00DD477D" w:rsidRPr="000D5EDD">
        <w:rPr>
          <w:rFonts w:hint="eastAsia"/>
          <w:color w:val="000000"/>
          <w:sz w:val="24"/>
        </w:rPr>
        <w:t>，从而</w:t>
      </w:r>
      <w:r w:rsidRPr="000D5EDD">
        <w:rPr>
          <w:rFonts w:hint="eastAsia"/>
          <w:color w:val="000000"/>
          <w:sz w:val="24"/>
        </w:rPr>
        <w:t>通过肿瘤组织不完整的血管溢出，增强药物在肿瘤部位的富集；当</w:t>
      </w:r>
      <w:proofErr w:type="gramStart"/>
      <w:r w:rsidRPr="000D5EDD">
        <w:rPr>
          <w:rFonts w:hint="eastAsia"/>
          <w:color w:val="000000"/>
          <w:sz w:val="24"/>
        </w:rPr>
        <w:t>集束化</w:t>
      </w:r>
      <w:proofErr w:type="gramEnd"/>
      <w:r w:rsidRPr="000D5EDD">
        <w:rPr>
          <w:rFonts w:hint="eastAsia"/>
          <w:color w:val="000000"/>
          <w:sz w:val="24"/>
        </w:rPr>
        <w:t>纳米药物进入肿瘤组织后，在微酸性</w:t>
      </w:r>
      <w:r w:rsidR="00DD477D" w:rsidRPr="000D5EDD">
        <w:rPr>
          <w:rFonts w:hint="eastAsia"/>
          <w:color w:val="000000"/>
          <w:sz w:val="24"/>
        </w:rPr>
        <w:t>肿瘤</w:t>
      </w:r>
      <w:r w:rsidRPr="000D5EDD">
        <w:rPr>
          <w:rFonts w:hint="eastAsia"/>
          <w:color w:val="000000"/>
          <w:sz w:val="24"/>
        </w:rPr>
        <w:t>环境下</w:t>
      </w:r>
      <w:r w:rsidRPr="000D5EDD">
        <w:rPr>
          <w:rFonts w:hint="eastAsia"/>
          <w:color w:val="000000"/>
          <w:sz w:val="24"/>
        </w:rPr>
        <w:t>(pH</w:t>
      </w:r>
      <w:r w:rsidRPr="000D5EDD">
        <w:rPr>
          <w:rFonts w:hint="eastAsia"/>
          <w:color w:val="000000"/>
          <w:sz w:val="24"/>
          <w:vertAlign w:val="subscript"/>
        </w:rPr>
        <w:t>e</w:t>
      </w:r>
      <w:r w:rsidRPr="000D5EDD">
        <w:rPr>
          <w:rFonts w:hint="eastAsia"/>
          <w:color w:val="000000"/>
          <w:sz w:val="24"/>
        </w:rPr>
        <w:t>, ~ 6.5</w:t>
      </w:r>
      <w:r w:rsidRPr="000D5EDD">
        <w:rPr>
          <w:rFonts w:hint="eastAsia"/>
          <w:color w:val="000000"/>
          <w:sz w:val="24"/>
        </w:rPr>
        <w:t>–</w:t>
      </w:r>
      <w:r w:rsidRPr="000D5EDD">
        <w:rPr>
          <w:rFonts w:hint="eastAsia"/>
          <w:color w:val="000000"/>
          <w:sz w:val="24"/>
        </w:rPr>
        <w:t>7.2)</w:t>
      </w:r>
      <w:r w:rsidRPr="000D5EDD">
        <w:rPr>
          <w:rFonts w:hint="eastAsia"/>
          <w:color w:val="000000"/>
          <w:sz w:val="24"/>
        </w:rPr>
        <w:t>触发小尺寸颗粒（</w:t>
      </w:r>
      <w:r w:rsidRPr="000D5EDD">
        <w:rPr>
          <w:rFonts w:hint="eastAsia"/>
          <w:color w:val="000000"/>
          <w:sz w:val="24"/>
        </w:rPr>
        <w:t>PAMAM</w:t>
      </w:r>
      <w:r w:rsidRPr="000D5EDD">
        <w:rPr>
          <w:rFonts w:hint="eastAsia"/>
          <w:color w:val="000000"/>
          <w:sz w:val="24"/>
        </w:rPr>
        <w:t>）的释放，携载药物进一步穿透整个肿瘤组织，与更多的肿瘤细胞接触，进而促进肿瘤细胞对药物的摄取。当进入到肿瘤细胞内部，</w:t>
      </w:r>
      <w:proofErr w:type="gramStart"/>
      <w:r w:rsidRPr="000D5EDD">
        <w:rPr>
          <w:rFonts w:hint="eastAsia"/>
          <w:color w:val="000000"/>
          <w:sz w:val="24"/>
        </w:rPr>
        <w:t>键合的顺铂</w:t>
      </w:r>
      <w:proofErr w:type="gramEnd"/>
      <w:r w:rsidRPr="000D5EDD">
        <w:rPr>
          <w:rFonts w:hint="eastAsia"/>
          <w:color w:val="000000"/>
          <w:sz w:val="24"/>
        </w:rPr>
        <w:t>前药在细胞内部的还原环境下转变</w:t>
      </w:r>
      <w:proofErr w:type="gramStart"/>
      <w:r w:rsidRPr="000D5EDD">
        <w:rPr>
          <w:rFonts w:hint="eastAsia"/>
          <w:color w:val="000000"/>
          <w:sz w:val="24"/>
        </w:rPr>
        <w:t>为顺铂并杀伤</w:t>
      </w:r>
      <w:proofErr w:type="gramEnd"/>
      <w:r w:rsidRPr="000D5EDD">
        <w:rPr>
          <w:rFonts w:hint="eastAsia"/>
          <w:color w:val="000000"/>
          <w:sz w:val="24"/>
        </w:rPr>
        <w:t>肿瘤细胞。研究结果</w:t>
      </w:r>
      <w:r w:rsidR="00DD477D" w:rsidRPr="000D5EDD">
        <w:rPr>
          <w:rFonts w:hint="eastAsia"/>
          <w:color w:val="000000"/>
          <w:sz w:val="24"/>
        </w:rPr>
        <w:t>表明</w:t>
      </w:r>
      <w:r w:rsidRPr="000D5EDD">
        <w:rPr>
          <w:rFonts w:hint="eastAsia"/>
          <w:color w:val="000000"/>
          <w:sz w:val="24"/>
        </w:rPr>
        <w:t>这种</w:t>
      </w:r>
      <w:r w:rsidR="00DD477D" w:rsidRPr="000D5EDD">
        <w:rPr>
          <w:rFonts w:hint="eastAsia"/>
          <w:color w:val="000000"/>
          <w:sz w:val="24"/>
        </w:rPr>
        <w:t>多级的</w:t>
      </w:r>
      <w:r w:rsidRPr="000D5EDD">
        <w:rPr>
          <w:rFonts w:hint="eastAsia"/>
          <w:color w:val="000000"/>
          <w:sz w:val="24"/>
        </w:rPr>
        <w:t>纳米药物输送策略能够有效增强抗肿瘤药物在肿瘤细胞中的有效浓度，并且在多种肿瘤模型中均能发挥良好的抗肿瘤效果。</w:t>
      </w:r>
    </w:p>
    <w:p w:rsidR="00C6063B" w:rsidRPr="000D5EDD" w:rsidRDefault="00C6063B" w:rsidP="00107CF9">
      <w:pPr>
        <w:tabs>
          <w:tab w:val="right" w:leader="middleDot" w:pos="7740"/>
        </w:tabs>
        <w:spacing w:line="400" w:lineRule="exact"/>
        <w:ind w:firstLine="482"/>
        <w:jc w:val="both"/>
        <w:rPr>
          <w:color w:val="000000"/>
          <w:sz w:val="24"/>
        </w:rPr>
      </w:pPr>
      <w:r w:rsidRPr="000D5EDD">
        <w:rPr>
          <w:rFonts w:hint="eastAsia"/>
          <w:color w:val="000000"/>
          <w:sz w:val="24"/>
        </w:rPr>
        <w:t>2</w:t>
      </w:r>
      <w:r w:rsidRPr="000D5EDD">
        <w:rPr>
          <w:rFonts w:hint="eastAsia"/>
          <w:color w:val="000000"/>
          <w:sz w:val="24"/>
        </w:rPr>
        <w:t>、发展了一种更精细的基于肿瘤微</w:t>
      </w:r>
      <w:proofErr w:type="gramStart"/>
      <w:r w:rsidRPr="000D5EDD">
        <w:rPr>
          <w:rFonts w:hint="eastAsia"/>
          <w:color w:val="000000"/>
          <w:sz w:val="24"/>
        </w:rPr>
        <w:t>酸环境</w:t>
      </w:r>
      <w:proofErr w:type="gramEnd"/>
      <w:r w:rsidRPr="000D5EDD">
        <w:rPr>
          <w:rFonts w:hint="eastAsia"/>
          <w:color w:val="000000"/>
          <w:sz w:val="24"/>
        </w:rPr>
        <w:t>响应的纳米药物载体，实现纳米药物载体在肿瘤微</w:t>
      </w:r>
      <w:proofErr w:type="gramStart"/>
      <w:r w:rsidRPr="000D5EDD">
        <w:rPr>
          <w:rFonts w:hint="eastAsia"/>
          <w:color w:val="000000"/>
          <w:sz w:val="24"/>
        </w:rPr>
        <w:t>酸环境</w:t>
      </w:r>
      <w:proofErr w:type="gramEnd"/>
      <w:r w:rsidRPr="000D5EDD">
        <w:rPr>
          <w:rFonts w:hint="eastAsia"/>
          <w:color w:val="000000"/>
          <w:sz w:val="24"/>
        </w:rPr>
        <w:t>刺激下发生快速精准的尺度转变，从而有效增强纳米药物在肿瘤组织的渗透，</w:t>
      </w:r>
      <w:r w:rsidR="00DD477D" w:rsidRPr="000D5EDD">
        <w:rPr>
          <w:rFonts w:hint="eastAsia"/>
          <w:color w:val="000000"/>
          <w:sz w:val="24"/>
        </w:rPr>
        <w:t>从而</w:t>
      </w:r>
      <w:r w:rsidRPr="000D5EDD">
        <w:rPr>
          <w:rFonts w:hint="eastAsia"/>
          <w:color w:val="000000"/>
          <w:sz w:val="24"/>
        </w:rPr>
        <w:t>将抗肿瘤药物递送</w:t>
      </w:r>
      <w:r w:rsidR="00DD477D" w:rsidRPr="000D5EDD">
        <w:rPr>
          <w:rFonts w:hint="eastAsia"/>
          <w:color w:val="000000"/>
          <w:sz w:val="24"/>
        </w:rPr>
        <w:t>更多的肿瘤细胞</w:t>
      </w:r>
      <w:r w:rsidRPr="000D5EDD">
        <w:rPr>
          <w:rFonts w:hint="eastAsia"/>
          <w:color w:val="000000"/>
          <w:sz w:val="24"/>
        </w:rPr>
        <w:t>。通过将能够在肿瘤微</w:t>
      </w:r>
      <w:proofErr w:type="gramStart"/>
      <w:r w:rsidRPr="000D5EDD">
        <w:rPr>
          <w:rFonts w:hint="eastAsia"/>
          <w:color w:val="000000"/>
          <w:sz w:val="24"/>
        </w:rPr>
        <w:t>酸环境</w:t>
      </w:r>
      <w:proofErr w:type="gramEnd"/>
      <w:r w:rsidR="006A1715" w:rsidRPr="000D5EDD">
        <w:rPr>
          <w:rFonts w:hint="eastAsia"/>
          <w:color w:val="000000"/>
          <w:sz w:val="24"/>
        </w:rPr>
        <w:t>中快速</w:t>
      </w:r>
      <w:r w:rsidRPr="000D5EDD">
        <w:rPr>
          <w:rFonts w:hint="eastAsia"/>
          <w:color w:val="000000"/>
          <w:sz w:val="24"/>
        </w:rPr>
        <w:t>发生由疏水至亲</w:t>
      </w:r>
      <w:proofErr w:type="gramStart"/>
      <w:r w:rsidRPr="000D5EDD">
        <w:rPr>
          <w:rFonts w:hint="eastAsia"/>
          <w:color w:val="000000"/>
          <w:sz w:val="24"/>
        </w:rPr>
        <w:t>水转变</w:t>
      </w:r>
      <w:proofErr w:type="gramEnd"/>
      <w:r w:rsidRPr="000D5EDD">
        <w:rPr>
          <w:rFonts w:hint="eastAsia"/>
          <w:color w:val="000000"/>
          <w:sz w:val="24"/>
        </w:rPr>
        <w:t>的聚合物修饰到树枝状大分子聚酰胺胺上，同时将铂类</w:t>
      </w:r>
      <w:proofErr w:type="gramStart"/>
      <w:r w:rsidRPr="000D5EDD">
        <w:rPr>
          <w:rFonts w:hint="eastAsia"/>
          <w:color w:val="000000"/>
          <w:sz w:val="24"/>
        </w:rPr>
        <w:t>抗肿瘤药物键合于</w:t>
      </w:r>
      <w:proofErr w:type="gramEnd"/>
      <w:r w:rsidRPr="000D5EDD">
        <w:rPr>
          <w:rFonts w:hint="eastAsia"/>
          <w:color w:val="000000"/>
          <w:sz w:val="24"/>
        </w:rPr>
        <w:t>树枝状大分子上，得到在中性条件下具有</w:t>
      </w:r>
      <w:proofErr w:type="gramStart"/>
      <w:r w:rsidRPr="000D5EDD">
        <w:rPr>
          <w:rFonts w:hint="eastAsia"/>
          <w:color w:val="000000"/>
          <w:sz w:val="24"/>
        </w:rPr>
        <w:t>两亲性</w:t>
      </w:r>
      <w:proofErr w:type="gramEnd"/>
      <w:r w:rsidRPr="000D5EDD">
        <w:rPr>
          <w:rFonts w:hint="eastAsia"/>
          <w:color w:val="000000"/>
          <w:sz w:val="24"/>
        </w:rPr>
        <w:t>聚合物</w:t>
      </w:r>
      <w:r w:rsidR="008548FF" w:rsidRPr="000D5EDD">
        <w:rPr>
          <w:rFonts w:hint="eastAsia"/>
          <w:color w:val="000000"/>
          <w:sz w:val="24"/>
        </w:rPr>
        <w:t>，并</w:t>
      </w:r>
      <w:r w:rsidRPr="000D5EDD">
        <w:rPr>
          <w:rFonts w:hint="eastAsia"/>
          <w:color w:val="000000"/>
          <w:sz w:val="24"/>
        </w:rPr>
        <w:t>进一步通过自组装得到具有较大尺度的</w:t>
      </w:r>
      <w:proofErr w:type="gramStart"/>
      <w:r w:rsidRPr="000D5EDD">
        <w:rPr>
          <w:rFonts w:hint="eastAsia"/>
          <w:color w:val="000000"/>
          <w:sz w:val="24"/>
        </w:rPr>
        <w:t>集束化</w:t>
      </w:r>
      <w:proofErr w:type="gramEnd"/>
      <w:r w:rsidRPr="000D5EDD">
        <w:rPr>
          <w:rFonts w:hint="eastAsia"/>
          <w:color w:val="000000"/>
          <w:sz w:val="24"/>
        </w:rPr>
        <w:t>纳米药物载体。该载药</w:t>
      </w:r>
      <w:proofErr w:type="gramStart"/>
      <w:r w:rsidRPr="000D5EDD">
        <w:rPr>
          <w:rFonts w:hint="eastAsia"/>
          <w:color w:val="000000"/>
          <w:sz w:val="24"/>
        </w:rPr>
        <w:t>集束化</w:t>
      </w:r>
      <w:proofErr w:type="gramEnd"/>
      <w:r w:rsidRPr="000D5EDD">
        <w:rPr>
          <w:rFonts w:hint="eastAsia"/>
          <w:color w:val="000000"/>
          <w:sz w:val="24"/>
        </w:rPr>
        <w:t>纳米颗粒在血液等中性条件下具有</w:t>
      </w:r>
      <w:r w:rsidR="001944D8" w:rsidRPr="000D5EDD">
        <w:rPr>
          <w:rFonts w:hint="eastAsia"/>
          <w:color w:val="000000"/>
          <w:sz w:val="24"/>
        </w:rPr>
        <w:t>良好</w:t>
      </w:r>
      <w:r w:rsidRPr="000D5EDD">
        <w:rPr>
          <w:rFonts w:hint="eastAsia"/>
          <w:color w:val="000000"/>
          <w:sz w:val="24"/>
        </w:rPr>
        <w:t>的稳定性，有助于</w:t>
      </w:r>
      <w:r w:rsidR="008548FF" w:rsidRPr="000D5EDD">
        <w:rPr>
          <w:rFonts w:hint="eastAsia"/>
          <w:color w:val="000000"/>
          <w:sz w:val="24"/>
        </w:rPr>
        <w:t>延长</w:t>
      </w:r>
      <w:r w:rsidRPr="000D5EDD">
        <w:rPr>
          <w:rFonts w:hint="eastAsia"/>
          <w:color w:val="000000"/>
          <w:sz w:val="24"/>
        </w:rPr>
        <w:t>纳米药物</w:t>
      </w:r>
      <w:r w:rsidR="008548FF" w:rsidRPr="000D5EDD">
        <w:rPr>
          <w:rFonts w:hint="eastAsia"/>
          <w:color w:val="000000"/>
          <w:sz w:val="24"/>
        </w:rPr>
        <w:t>的</w:t>
      </w:r>
      <w:r w:rsidRPr="000D5EDD">
        <w:rPr>
          <w:rFonts w:hint="eastAsia"/>
          <w:color w:val="000000"/>
          <w:sz w:val="24"/>
        </w:rPr>
        <w:t>血液循环并通过肿瘤组织不完整的血管壁进入到肿瘤组织</w:t>
      </w:r>
      <w:r w:rsidR="008548FF" w:rsidRPr="000D5EDD">
        <w:rPr>
          <w:rFonts w:hint="eastAsia"/>
          <w:color w:val="000000"/>
          <w:sz w:val="24"/>
        </w:rPr>
        <w:t>中</w:t>
      </w:r>
      <w:r w:rsidRPr="000D5EDD">
        <w:rPr>
          <w:rFonts w:hint="eastAsia"/>
          <w:color w:val="000000"/>
          <w:sz w:val="24"/>
        </w:rPr>
        <w:t>，但在肿瘤组织微酸性环境下</w:t>
      </w:r>
      <w:r w:rsidR="00705ACA" w:rsidRPr="000D5EDD">
        <w:rPr>
          <w:rFonts w:hint="eastAsia"/>
          <w:color w:val="000000"/>
          <w:sz w:val="24"/>
        </w:rPr>
        <w:t>其内核</w:t>
      </w:r>
      <w:r w:rsidRPr="000D5EDD">
        <w:rPr>
          <w:rFonts w:hint="eastAsia"/>
          <w:color w:val="000000"/>
          <w:sz w:val="24"/>
        </w:rPr>
        <w:t>则会快速发生质子化，致使纳米载体组装结构发生崩解，实现纳米载体尺度重塑从而转变成为具有更强肿瘤组织渗透能力的小尺度载体。这一尺度重塑的过程十分精细，在</w:t>
      </w:r>
      <w:r w:rsidRPr="000D5EDD">
        <w:rPr>
          <w:rFonts w:hint="eastAsia"/>
          <w:color w:val="000000"/>
          <w:sz w:val="24"/>
        </w:rPr>
        <w:t>0.1</w:t>
      </w:r>
      <w:r w:rsidRPr="000D5EDD">
        <w:rPr>
          <w:rFonts w:hint="eastAsia"/>
          <w:color w:val="000000"/>
          <w:sz w:val="24"/>
        </w:rPr>
        <w:t>个</w:t>
      </w:r>
      <w:r w:rsidRPr="000D5EDD">
        <w:rPr>
          <w:rFonts w:hint="eastAsia"/>
          <w:color w:val="000000"/>
          <w:sz w:val="24"/>
        </w:rPr>
        <w:t>pH</w:t>
      </w:r>
      <w:r w:rsidRPr="000D5EDD">
        <w:rPr>
          <w:rFonts w:hint="eastAsia"/>
          <w:color w:val="000000"/>
          <w:sz w:val="24"/>
        </w:rPr>
        <w:t>差异，</w:t>
      </w:r>
      <w:r w:rsidRPr="000D5EDD">
        <w:rPr>
          <w:rFonts w:hint="eastAsia"/>
          <w:color w:val="000000"/>
          <w:sz w:val="24"/>
        </w:rPr>
        <w:t>1s</w:t>
      </w:r>
      <w:r w:rsidRPr="000D5EDD">
        <w:rPr>
          <w:rFonts w:hint="eastAsia"/>
          <w:color w:val="000000"/>
          <w:sz w:val="24"/>
        </w:rPr>
        <w:t>内就能完全实现</w:t>
      </w:r>
      <w:r w:rsidR="00C0196A" w:rsidRPr="000D5EDD">
        <w:rPr>
          <w:rFonts w:hint="eastAsia"/>
          <w:color w:val="000000"/>
          <w:sz w:val="24"/>
        </w:rPr>
        <w:t>。</w:t>
      </w:r>
      <w:r w:rsidRPr="000D5EDD">
        <w:rPr>
          <w:rFonts w:hint="eastAsia"/>
          <w:color w:val="000000"/>
          <w:sz w:val="24"/>
        </w:rPr>
        <w:t>这种快速</w:t>
      </w:r>
      <w:r w:rsidRPr="000D5EDD">
        <w:rPr>
          <w:rFonts w:hint="eastAsia"/>
          <w:color w:val="000000"/>
          <w:sz w:val="24"/>
        </w:rPr>
        <w:lastRenderedPageBreak/>
        <w:t>的尺度转变的特性不仅能够通过</w:t>
      </w:r>
      <w:r w:rsidRPr="000D5EDD">
        <w:rPr>
          <w:rFonts w:hint="eastAsia"/>
          <w:color w:val="000000"/>
          <w:sz w:val="24"/>
        </w:rPr>
        <w:t>EPR</w:t>
      </w:r>
      <w:r w:rsidRPr="000D5EDD">
        <w:rPr>
          <w:rFonts w:hint="eastAsia"/>
          <w:color w:val="000000"/>
          <w:sz w:val="24"/>
        </w:rPr>
        <w:t>效应增强药物在肿瘤组织的累积，</w:t>
      </w:r>
      <w:r w:rsidR="001944D8" w:rsidRPr="000D5EDD">
        <w:rPr>
          <w:rFonts w:hint="eastAsia"/>
          <w:color w:val="000000"/>
          <w:sz w:val="24"/>
        </w:rPr>
        <w:t>还</w:t>
      </w:r>
      <w:r w:rsidRPr="000D5EDD">
        <w:rPr>
          <w:rFonts w:hint="eastAsia"/>
          <w:color w:val="000000"/>
          <w:sz w:val="24"/>
        </w:rPr>
        <w:t>能够实现</w:t>
      </w:r>
      <w:r w:rsidR="008548FF" w:rsidRPr="000D5EDD">
        <w:rPr>
          <w:rFonts w:hint="eastAsia"/>
          <w:color w:val="000000"/>
          <w:sz w:val="24"/>
        </w:rPr>
        <w:t>其</w:t>
      </w:r>
      <w:r w:rsidRPr="000D5EDD">
        <w:rPr>
          <w:rFonts w:hint="eastAsia"/>
          <w:color w:val="000000"/>
          <w:sz w:val="24"/>
        </w:rPr>
        <w:t>在肿瘤组织更好的扩散和渗透。</w:t>
      </w:r>
    </w:p>
    <w:p w:rsidR="00C6063B" w:rsidRPr="000D5EDD" w:rsidRDefault="00C6063B" w:rsidP="00107CF9">
      <w:pPr>
        <w:spacing w:line="400" w:lineRule="exact"/>
        <w:ind w:firstLineChars="200" w:firstLine="480"/>
        <w:jc w:val="both"/>
        <w:rPr>
          <w:color w:val="000000"/>
          <w:sz w:val="24"/>
        </w:rPr>
      </w:pPr>
    </w:p>
    <w:p w:rsidR="00C6063B" w:rsidRPr="000D5EDD" w:rsidRDefault="00C6063B" w:rsidP="00107CF9">
      <w:pPr>
        <w:spacing w:line="400" w:lineRule="exact"/>
        <w:jc w:val="both"/>
        <w:rPr>
          <w:color w:val="000000"/>
          <w:sz w:val="24"/>
        </w:rPr>
      </w:pPr>
    </w:p>
    <w:p w:rsidR="00C6063B" w:rsidRPr="000D5EDD" w:rsidRDefault="00C6063B" w:rsidP="00107CF9">
      <w:pPr>
        <w:spacing w:line="400" w:lineRule="exact"/>
        <w:ind w:left="947" w:hangingChars="393" w:hanging="947"/>
        <w:jc w:val="both"/>
        <w:rPr>
          <w:sz w:val="24"/>
        </w:rPr>
      </w:pPr>
      <w:r w:rsidRPr="000D5EDD">
        <w:rPr>
          <w:rFonts w:hAnsi="宋体"/>
          <w:b/>
          <w:bCs/>
          <w:sz w:val="24"/>
        </w:rPr>
        <w:t>关键词：</w:t>
      </w:r>
      <w:r w:rsidRPr="000D5EDD">
        <w:rPr>
          <w:rFonts w:hAnsi="宋体"/>
          <w:sz w:val="24"/>
        </w:rPr>
        <w:t>药物</w:t>
      </w:r>
      <w:r w:rsidRPr="000D5EDD">
        <w:rPr>
          <w:rFonts w:hAnsi="宋体" w:hint="eastAsia"/>
          <w:sz w:val="24"/>
        </w:rPr>
        <w:t>递送</w:t>
      </w:r>
      <w:r w:rsidRPr="000D5EDD">
        <w:rPr>
          <w:rFonts w:hAnsi="宋体"/>
          <w:sz w:val="24"/>
        </w:rPr>
        <w:t>系统</w:t>
      </w:r>
      <w:r w:rsidRPr="000D5EDD">
        <w:rPr>
          <w:rFonts w:hint="eastAsia"/>
          <w:sz w:val="24"/>
        </w:rPr>
        <w:t>，</w:t>
      </w:r>
      <w:proofErr w:type="gramStart"/>
      <w:r w:rsidRPr="000D5EDD">
        <w:rPr>
          <w:rFonts w:hAnsi="宋体" w:hint="eastAsia"/>
          <w:sz w:val="24"/>
        </w:rPr>
        <w:t>集束化</w:t>
      </w:r>
      <w:proofErr w:type="gramEnd"/>
      <w:r w:rsidRPr="000D5EDD">
        <w:rPr>
          <w:rFonts w:hAnsi="宋体"/>
          <w:sz w:val="24"/>
        </w:rPr>
        <w:t>纳米载体</w:t>
      </w:r>
      <w:r w:rsidRPr="000D5EDD">
        <w:rPr>
          <w:rFonts w:hAnsi="宋体" w:hint="eastAsia"/>
          <w:sz w:val="24"/>
        </w:rPr>
        <w:t>，肿瘤微环境响应，生物屏障，肿瘤渗透，癌症治疗</w:t>
      </w:r>
    </w:p>
    <w:p w:rsidR="00C6063B" w:rsidRPr="000D5EDD" w:rsidRDefault="00C6063B" w:rsidP="00107CF9">
      <w:pPr>
        <w:autoSpaceDE w:val="0"/>
        <w:autoSpaceDN w:val="0"/>
        <w:adjustRightInd w:val="0"/>
        <w:spacing w:line="400" w:lineRule="exact"/>
        <w:jc w:val="both"/>
        <w:rPr>
          <w:sz w:val="24"/>
        </w:rPr>
      </w:pPr>
    </w:p>
    <w:p w:rsidR="00C6063B" w:rsidRPr="000D5EDD" w:rsidRDefault="00C6063B" w:rsidP="00107CF9">
      <w:pPr>
        <w:contextualSpacing/>
        <w:jc w:val="both"/>
        <w:sectPr w:rsidR="00C6063B" w:rsidRPr="000D5EDD" w:rsidSect="007B47D9">
          <w:headerReference w:type="default" r:id="rId15"/>
          <w:footerReference w:type="default" r:id="rId16"/>
          <w:pgSz w:w="11906" w:h="16838"/>
          <w:pgMar w:top="1440" w:right="1800" w:bottom="1440" w:left="1800" w:header="851" w:footer="992" w:gutter="0"/>
          <w:pgNumType w:fmt="upperRoman" w:start="1"/>
          <w:cols w:space="425"/>
          <w:docGrid w:type="lines" w:linePitch="312"/>
        </w:sectPr>
      </w:pPr>
    </w:p>
    <w:p w:rsidR="00C6063B" w:rsidRPr="000D5EDD" w:rsidRDefault="00C6063B" w:rsidP="00E411EE">
      <w:pPr>
        <w:spacing w:before="480" w:after="360"/>
        <w:contextualSpacing/>
        <w:jc w:val="center"/>
        <w:outlineLvl w:val="0"/>
        <w:rPr>
          <w:rFonts w:ascii="Arial" w:hAnsi="Arial" w:cs="Arial"/>
          <w:b/>
          <w:bCs/>
          <w:sz w:val="32"/>
          <w:szCs w:val="36"/>
        </w:rPr>
      </w:pPr>
      <w:bookmarkStart w:id="12" w:name="_Toc306355185"/>
      <w:bookmarkStart w:id="13" w:name="_Toc368506322"/>
      <w:bookmarkStart w:id="14" w:name="_Toc368530198"/>
      <w:bookmarkStart w:id="15" w:name="_Toc369349107"/>
      <w:bookmarkStart w:id="16" w:name="_Toc425108223"/>
      <w:bookmarkStart w:id="17" w:name="_Toc476929475"/>
      <w:bookmarkStart w:id="18" w:name="_Toc476929934"/>
      <w:r w:rsidRPr="000D5EDD">
        <w:rPr>
          <w:rFonts w:ascii="Arial" w:hAnsi="Arial" w:cs="Arial"/>
          <w:b/>
          <w:bCs/>
          <w:sz w:val="32"/>
          <w:szCs w:val="36"/>
        </w:rPr>
        <w:lastRenderedPageBreak/>
        <w:t>ABSTRACT</w:t>
      </w:r>
      <w:bookmarkEnd w:id="12"/>
      <w:bookmarkEnd w:id="13"/>
      <w:bookmarkEnd w:id="14"/>
      <w:bookmarkEnd w:id="15"/>
      <w:bookmarkEnd w:id="16"/>
      <w:bookmarkEnd w:id="17"/>
      <w:bookmarkEnd w:id="18"/>
    </w:p>
    <w:p w:rsidR="00883616" w:rsidRPr="000D5EDD" w:rsidRDefault="001944D8" w:rsidP="00883616">
      <w:pPr>
        <w:spacing w:line="400" w:lineRule="exact"/>
        <w:ind w:firstLineChars="100" w:firstLine="240"/>
        <w:jc w:val="both"/>
        <w:rPr>
          <w:sz w:val="24"/>
        </w:rPr>
      </w:pPr>
      <w:r w:rsidRPr="000D5EDD">
        <w:rPr>
          <w:sz w:val="24"/>
        </w:rPr>
        <w:t>Nanoparticle</w:t>
      </w:r>
      <w:r w:rsidRPr="000D5EDD">
        <w:rPr>
          <w:rFonts w:hint="eastAsia"/>
          <w:sz w:val="24"/>
        </w:rPr>
        <w:t>-</w:t>
      </w:r>
      <w:r w:rsidR="00883616" w:rsidRPr="000D5EDD">
        <w:rPr>
          <w:sz w:val="24"/>
        </w:rPr>
        <w:t>based drug delivery system</w:t>
      </w:r>
      <w:r w:rsidRPr="000D5EDD">
        <w:rPr>
          <w:rFonts w:hint="eastAsia"/>
          <w:sz w:val="24"/>
        </w:rPr>
        <w:t>s</w:t>
      </w:r>
      <w:r w:rsidR="00883616" w:rsidRPr="000D5EDD">
        <w:rPr>
          <w:sz w:val="24"/>
        </w:rPr>
        <w:t xml:space="preserve"> show great </w:t>
      </w:r>
      <w:r w:rsidRPr="000D5EDD">
        <w:rPr>
          <w:sz w:val="24"/>
        </w:rPr>
        <w:t>promis</w:t>
      </w:r>
      <w:r w:rsidRPr="000D5EDD">
        <w:rPr>
          <w:rFonts w:hint="eastAsia"/>
          <w:sz w:val="24"/>
        </w:rPr>
        <w:t>e</w:t>
      </w:r>
      <w:r w:rsidRPr="000D5EDD">
        <w:rPr>
          <w:sz w:val="24"/>
        </w:rPr>
        <w:t xml:space="preserve"> </w:t>
      </w:r>
      <w:r w:rsidR="00883616" w:rsidRPr="000D5EDD">
        <w:rPr>
          <w:sz w:val="24"/>
        </w:rPr>
        <w:t xml:space="preserve">for enhanced anticancer therapy. However, cancer nanomedicine encounters a series of biologic barriers in vivo, including blood barrier, tumor tissue barrier and tumor cell barrier. How to </w:t>
      </w:r>
      <w:r w:rsidR="00BB48C5" w:rsidRPr="000D5EDD">
        <w:rPr>
          <w:sz w:val="24"/>
        </w:rPr>
        <w:t>collaboratively</w:t>
      </w:r>
      <w:r w:rsidRPr="000D5EDD">
        <w:rPr>
          <w:rFonts w:hint="eastAsia"/>
          <w:sz w:val="24"/>
        </w:rPr>
        <w:t xml:space="preserve"> </w:t>
      </w:r>
      <w:r w:rsidR="001F2732" w:rsidRPr="000D5EDD">
        <w:rPr>
          <w:sz w:val="24"/>
        </w:rPr>
        <w:t>tun</w:t>
      </w:r>
      <w:r w:rsidR="001F2732" w:rsidRPr="000D5EDD">
        <w:rPr>
          <w:rFonts w:hint="eastAsia"/>
          <w:sz w:val="24"/>
        </w:rPr>
        <w:t>e</w:t>
      </w:r>
      <w:r w:rsidR="001F2732" w:rsidRPr="000D5EDD">
        <w:rPr>
          <w:sz w:val="24"/>
        </w:rPr>
        <w:t xml:space="preserve"> </w:t>
      </w:r>
      <w:r w:rsidR="00883616" w:rsidRPr="000D5EDD">
        <w:rPr>
          <w:sz w:val="24"/>
        </w:rPr>
        <w:t xml:space="preserve">the characteristics of nanomedicine to overcome the multiple biologic barriers for </w:t>
      </w:r>
      <w:r w:rsidR="00BB48C5" w:rsidRPr="000D5EDD">
        <w:rPr>
          <w:sz w:val="24"/>
        </w:rPr>
        <w:t>efficient</w:t>
      </w:r>
      <w:r w:rsidRPr="000D5EDD">
        <w:rPr>
          <w:rFonts w:hint="eastAsia"/>
          <w:sz w:val="24"/>
        </w:rPr>
        <w:t xml:space="preserve"> </w:t>
      </w:r>
      <w:r w:rsidR="00883616" w:rsidRPr="000D5EDD">
        <w:rPr>
          <w:sz w:val="24"/>
        </w:rPr>
        <w:t xml:space="preserve">drug delivery is still facing </w:t>
      </w:r>
      <w:r w:rsidR="00BB48C5" w:rsidRPr="000D5EDD">
        <w:rPr>
          <w:sz w:val="24"/>
        </w:rPr>
        <w:t>numerous</w:t>
      </w:r>
      <w:r w:rsidR="00883616" w:rsidRPr="000D5EDD">
        <w:rPr>
          <w:sz w:val="24"/>
        </w:rPr>
        <w:t xml:space="preserve"> challenges. In this dissertation, we focus on the development of </w:t>
      </w:r>
      <w:bookmarkStart w:id="19" w:name="OLE_LINK12"/>
      <w:r w:rsidR="001F2732" w:rsidRPr="000D5EDD">
        <w:rPr>
          <w:rFonts w:hint="eastAsia"/>
          <w:sz w:val="24"/>
        </w:rPr>
        <w:t>multistage clustered</w:t>
      </w:r>
      <w:r w:rsidR="00883616" w:rsidRPr="000D5EDD">
        <w:rPr>
          <w:sz w:val="24"/>
        </w:rPr>
        <w:t xml:space="preserve"> nanomedicine</w:t>
      </w:r>
      <w:bookmarkEnd w:id="19"/>
      <w:r w:rsidR="00883616" w:rsidRPr="000D5EDD">
        <w:rPr>
          <w:sz w:val="24"/>
        </w:rPr>
        <w:t xml:space="preserve"> to systematically overcome these multiple barriers </w:t>
      </w:r>
      <w:r w:rsidR="00BB48C5" w:rsidRPr="000D5EDD">
        <w:rPr>
          <w:sz w:val="24"/>
        </w:rPr>
        <w:t>of</w:t>
      </w:r>
      <w:r w:rsidR="001F2732" w:rsidRPr="000D5EDD">
        <w:rPr>
          <w:rFonts w:hint="eastAsia"/>
          <w:sz w:val="24"/>
        </w:rPr>
        <w:t xml:space="preserve"> </w:t>
      </w:r>
      <w:r w:rsidR="00883616" w:rsidRPr="000D5EDD">
        <w:rPr>
          <w:sz w:val="24"/>
        </w:rPr>
        <w:t xml:space="preserve">cancer chemotherapy. The main content of this dissertation is described in two parts as below: </w:t>
      </w:r>
    </w:p>
    <w:p w:rsidR="00883616" w:rsidRPr="000D5EDD" w:rsidRDefault="00883616" w:rsidP="00883616">
      <w:pPr>
        <w:spacing w:line="400" w:lineRule="exact"/>
        <w:ind w:firstLineChars="100" w:firstLine="240"/>
        <w:jc w:val="both"/>
        <w:rPr>
          <w:sz w:val="24"/>
        </w:rPr>
      </w:pPr>
      <w:r w:rsidRPr="000D5EDD">
        <w:rPr>
          <w:sz w:val="24"/>
        </w:rPr>
        <w:t xml:space="preserve">1. </w:t>
      </w:r>
      <w:r w:rsidR="001F2732" w:rsidRPr="000D5EDD">
        <w:rPr>
          <w:rFonts w:hint="eastAsia"/>
          <w:sz w:val="24"/>
        </w:rPr>
        <w:t>W</w:t>
      </w:r>
      <w:r w:rsidRPr="000D5EDD">
        <w:rPr>
          <w:sz w:val="24"/>
        </w:rPr>
        <w:t xml:space="preserve">e developed stimuli-responsive clustered nanoparticles to systematically overcome these multiple biologic barriers to cancer chemotherapy. The nanoparticles were constructed through molecular assembly of platinum (Pt) prodrug-conjugated tumor acidic microenvironment responsive </w:t>
      </w:r>
      <w:proofErr w:type="gramStart"/>
      <w:r w:rsidRPr="000D5EDD">
        <w:rPr>
          <w:sz w:val="24"/>
        </w:rPr>
        <w:t>poly(</w:t>
      </w:r>
      <w:proofErr w:type="gramEnd"/>
      <w:r w:rsidRPr="000D5EDD">
        <w:rPr>
          <w:sz w:val="24"/>
        </w:rPr>
        <w:t>amidoamine)-graft-polycaprolactone (PCL-CDM-PAMAM/Pt)) with polycaprolactone (PCL) homopolymer and poly(ethylene glycol)-</w:t>
      </w:r>
      <w:r w:rsidRPr="000D5EDD">
        <w:rPr>
          <w:i/>
          <w:sz w:val="24"/>
        </w:rPr>
        <w:t>b</w:t>
      </w:r>
      <w:r w:rsidRPr="000D5EDD">
        <w:rPr>
          <w:sz w:val="24"/>
        </w:rPr>
        <w:t>-poly(ε-caprolactone) (PEG-</w:t>
      </w:r>
      <w:r w:rsidRPr="000D5EDD">
        <w:rPr>
          <w:i/>
          <w:sz w:val="24"/>
        </w:rPr>
        <w:t>b</w:t>
      </w:r>
      <w:r w:rsidRPr="000D5EDD">
        <w:rPr>
          <w:sz w:val="24"/>
        </w:rPr>
        <w:t>-PCL) copolymer. PEG-</w:t>
      </w:r>
      <w:r w:rsidRPr="000D5EDD">
        <w:rPr>
          <w:i/>
          <w:sz w:val="24"/>
        </w:rPr>
        <w:t>b</w:t>
      </w:r>
      <w:r w:rsidRPr="000D5EDD">
        <w:rPr>
          <w:sz w:val="24"/>
        </w:rPr>
        <w:t>-PCL is employed to offer stealth layer, while PCL is chosen to control the size and stability. The nanoparticles are able to function adaptively in the body through precisely responding to the physiological pH, tumor extracellular acidity, and intracellular reductive environment, respectively. At physiological pH, the clustered nanoparticles hold the size around 100 nm, and have high propensity of long blood circulation and enhanced tumor accumulation through the EPR effect. Then, the acidic tumor extracellular pH (pH</w:t>
      </w:r>
      <w:r w:rsidRPr="000D5EDD">
        <w:rPr>
          <w:sz w:val="24"/>
          <w:vertAlign w:val="subscript"/>
        </w:rPr>
        <w:t>e</w:t>
      </w:r>
      <w:r w:rsidRPr="000D5EDD">
        <w:rPr>
          <w:sz w:val="24"/>
        </w:rPr>
        <w:t>, ~ 6.5–7.2) triggers the release of small PAMAM prodrugs (~ 5 nm), which enable to execute deep and uniform tumor penetration to reach more cancer cells. Finally, the PAMAM prodrugs can be rapidly reduced in the reductive cytosol to release active and potent cisplatin to kill cancer cells and lead to robust antitumor efficacy</w:t>
      </w:r>
      <w:r w:rsidR="00BD5118" w:rsidRPr="000D5EDD">
        <w:rPr>
          <w:sz w:val="24"/>
        </w:rPr>
        <w:t>.</w:t>
      </w:r>
    </w:p>
    <w:p w:rsidR="00C6063B" w:rsidRPr="000D5EDD" w:rsidRDefault="00883616" w:rsidP="00883616">
      <w:pPr>
        <w:spacing w:line="400" w:lineRule="exact"/>
        <w:ind w:firstLineChars="100" w:firstLine="240"/>
        <w:jc w:val="both"/>
        <w:rPr>
          <w:sz w:val="24"/>
        </w:rPr>
      </w:pPr>
      <w:r w:rsidRPr="000D5EDD">
        <w:rPr>
          <w:sz w:val="24"/>
        </w:rPr>
        <w:t xml:space="preserve">2. </w:t>
      </w:r>
      <w:r w:rsidR="00965A0A" w:rsidRPr="000D5EDD">
        <w:rPr>
          <w:rFonts w:hint="eastAsia"/>
          <w:sz w:val="24"/>
        </w:rPr>
        <w:t>W</w:t>
      </w:r>
      <w:r w:rsidRPr="000D5EDD">
        <w:rPr>
          <w:sz w:val="24"/>
        </w:rPr>
        <w:t xml:space="preserve">e developed ultra pH-sensitive clustered nanoparticles (SCNs) for improved tumor penetration of nanoparticle and drug delivery efficiency. The platinum (Pt)-prodrug conjugated SCNs (SCNs/Pt) are self-assembled from </w:t>
      </w:r>
      <w:proofErr w:type="gramStart"/>
      <w:r w:rsidRPr="000D5EDD">
        <w:rPr>
          <w:sz w:val="24"/>
        </w:rPr>
        <w:t>poly(</w:t>
      </w:r>
      <w:proofErr w:type="gramEnd"/>
      <w:r w:rsidRPr="000D5EDD">
        <w:rPr>
          <w:sz w:val="24"/>
        </w:rPr>
        <w:t>ethylene glycol)-b-poly(2-azepane ethyl methacrylate)-modified PAMAM dendrimers (PEG-</w:t>
      </w:r>
      <w:r w:rsidRPr="000D5EDD">
        <w:rPr>
          <w:i/>
          <w:sz w:val="24"/>
        </w:rPr>
        <w:t>b</w:t>
      </w:r>
      <w:r w:rsidRPr="000D5EDD">
        <w:rPr>
          <w:sz w:val="24"/>
        </w:rPr>
        <w:t>-PAEMA-PAMAM/Pt). At neutral pH, PAEMA is hydrophobic and directs the assembly of PEG-</w:t>
      </w:r>
      <w:r w:rsidRPr="000D5EDD">
        <w:rPr>
          <w:i/>
          <w:sz w:val="24"/>
        </w:rPr>
        <w:t>b</w:t>
      </w:r>
      <w:r w:rsidRPr="000D5EDD">
        <w:rPr>
          <w:sz w:val="24"/>
        </w:rPr>
        <w:t xml:space="preserve">-PAEMA-PAMAM/Pt into SCNs/Pt (~ 80 nm in diameter) for prolonged blood circulation, meanwhile, this nanoparticle show excellent stability in </w:t>
      </w:r>
      <w:r w:rsidRPr="000D5EDD">
        <w:rPr>
          <w:sz w:val="24"/>
        </w:rPr>
        <w:lastRenderedPageBreak/>
        <w:t>blood environment, while at acidic tumor pH, the PAEMA is rapidly protonated and transformed to hydrophilic, leading to instantaneous disintegration of SCNs/Pt into small nanoparticles for effective tumor penetration, what’s more, this nanoparticle perform a dramatic and sharp size transition within a very narrow range of acidity (less than 0.1-0.2 pH units). This rapid size-switching feature can not only facilitate nanoparticle extravasation and accumulation via the enhanced permeability and retention (EPR) effect, but also allows faster nanoparticle diffusion and more efficient tumor penetration.</w:t>
      </w:r>
    </w:p>
    <w:p w:rsidR="00883616" w:rsidRPr="000D5EDD" w:rsidRDefault="00883616" w:rsidP="00883616">
      <w:pPr>
        <w:spacing w:line="400" w:lineRule="exact"/>
        <w:ind w:firstLineChars="100" w:firstLine="240"/>
        <w:jc w:val="both"/>
        <w:rPr>
          <w:bCs/>
          <w:kern w:val="0"/>
          <w:sz w:val="24"/>
        </w:rPr>
      </w:pPr>
    </w:p>
    <w:p w:rsidR="00C6063B" w:rsidRPr="000D5EDD" w:rsidRDefault="00C6063B" w:rsidP="00107CF9">
      <w:pPr>
        <w:autoSpaceDE w:val="0"/>
        <w:autoSpaceDN w:val="0"/>
        <w:adjustRightInd w:val="0"/>
        <w:spacing w:line="400" w:lineRule="exact"/>
        <w:jc w:val="both"/>
        <w:rPr>
          <w:sz w:val="24"/>
        </w:rPr>
      </w:pPr>
      <w:r w:rsidRPr="000D5EDD">
        <w:rPr>
          <w:rStyle w:val="apple-style-span"/>
          <w:b/>
          <w:color w:val="000000"/>
          <w:sz w:val="24"/>
        </w:rPr>
        <w:t>Key Words</w:t>
      </w:r>
      <w:r w:rsidRPr="000D5EDD">
        <w:rPr>
          <w:rStyle w:val="apple-style-span"/>
          <w:color w:val="000000"/>
          <w:sz w:val="24"/>
        </w:rPr>
        <w:t xml:space="preserve">: </w:t>
      </w:r>
      <w:r w:rsidR="00883616" w:rsidRPr="000D5EDD">
        <w:rPr>
          <w:sz w:val="24"/>
        </w:rPr>
        <w:t xml:space="preserve">drug delivery system, clustered nanoparticle, tumor microenvironment responsive, biologic barriers, tumor penetration, </w:t>
      </w:r>
      <w:bookmarkStart w:id="20" w:name="OLE_LINK9"/>
      <w:r w:rsidR="00883616" w:rsidRPr="000D5EDD">
        <w:rPr>
          <w:sz w:val="24"/>
        </w:rPr>
        <w:t>cancer therapy</w:t>
      </w:r>
      <w:bookmarkEnd w:id="20"/>
    </w:p>
    <w:p w:rsidR="00E411EE" w:rsidRPr="000D5EDD" w:rsidRDefault="00E411EE" w:rsidP="00107CF9">
      <w:pPr>
        <w:contextualSpacing/>
        <w:jc w:val="both"/>
      </w:pPr>
    </w:p>
    <w:p w:rsidR="00E411EE" w:rsidRPr="000D5EDD" w:rsidRDefault="00E411EE" w:rsidP="00E411EE"/>
    <w:p w:rsidR="00E411EE" w:rsidRPr="000D5EDD" w:rsidRDefault="00E411EE" w:rsidP="00E411EE"/>
    <w:p w:rsidR="00E411EE" w:rsidRPr="000D5EDD" w:rsidRDefault="00E411EE" w:rsidP="00E411EE"/>
    <w:p w:rsidR="00E411EE" w:rsidRPr="000D5EDD" w:rsidRDefault="00E411EE" w:rsidP="00E411EE"/>
    <w:p w:rsidR="00E411EE" w:rsidRPr="000D5EDD" w:rsidRDefault="00E411EE" w:rsidP="00E411EE">
      <w:pPr>
        <w:jc w:val="center"/>
      </w:pPr>
    </w:p>
    <w:p w:rsidR="00E411EE" w:rsidRPr="000D5EDD" w:rsidRDefault="00E411EE" w:rsidP="00E411EE"/>
    <w:p w:rsidR="00C6063B" w:rsidRPr="000D5EDD" w:rsidRDefault="00C6063B" w:rsidP="00E411EE">
      <w:pPr>
        <w:sectPr w:rsidR="00C6063B" w:rsidRPr="000D5EDD" w:rsidSect="007B47D9">
          <w:headerReference w:type="default" r:id="rId17"/>
          <w:footerReference w:type="default" r:id="rId18"/>
          <w:pgSz w:w="11906" w:h="16838"/>
          <w:pgMar w:top="1440" w:right="1800" w:bottom="1440" w:left="1800" w:header="851" w:footer="992" w:gutter="0"/>
          <w:pgNumType w:fmt="upperRoman"/>
          <w:cols w:space="425"/>
          <w:docGrid w:type="lines" w:linePitch="312"/>
        </w:sectPr>
      </w:pPr>
    </w:p>
    <w:bookmarkStart w:id="21" w:name="_Toc476929476" w:displacedByCustomXml="next"/>
    <w:bookmarkStart w:id="22" w:name="_Toc476929935" w:displacedByCustomXml="next"/>
    <w:sdt>
      <w:sdtPr>
        <w:rPr>
          <w:b/>
          <w:bCs/>
          <w:lang w:val="zh-CN"/>
        </w:rPr>
        <w:id w:val="1525757965"/>
        <w:docPartObj>
          <w:docPartGallery w:val="Table of Contents"/>
          <w:docPartUnique/>
        </w:docPartObj>
      </w:sdtPr>
      <w:sdtEndPr>
        <w:rPr>
          <w:rFonts w:eastAsiaTheme="majorEastAsia"/>
          <w:b w:val="0"/>
          <w:bCs w:val="0"/>
          <w:szCs w:val="21"/>
        </w:rPr>
      </w:sdtEndPr>
      <w:sdtContent>
        <w:bookmarkStart w:id="23" w:name="_Toc386723313" w:displacedByCustomXml="prev"/>
        <w:p w:rsidR="00E411EE" w:rsidRPr="000D5EDD" w:rsidRDefault="00E411EE" w:rsidP="003D2C86">
          <w:pPr>
            <w:spacing w:before="480" w:after="360"/>
            <w:jc w:val="center"/>
            <w:outlineLvl w:val="0"/>
            <w:rPr>
              <w:rFonts w:eastAsia="黑体"/>
              <w:b/>
              <w:noProof/>
              <w:sz w:val="32"/>
              <w:szCs w:val="32"/>
            </w:rPr>
          </w:pPr>
          <w:r w:rsidRPr="000D5EDD">
            <w:rPr>
              <w:rFonts w:eastAsia="黑体"/>
              <w:b/>
              <w:noProof/>
              <w:sz w:val="32"/>
              <w:szCs w:val="32"/>
            </w:rPr>
            <w:t>目</w:t>
          </w:r>
          <w:bookmarkStart w:id="24" w:name="_GoBack"/>
          <w:bookmarkEnd w:id="24"/>
          <w:r w:rsidRPr="000D5EDD">
            <w:rPr>
              <w:rFonts w:eastAsia="黑体"/>
              <w:b/>
              <w:noProof/>
              <w:sz w:val="32"/>
              <w:szCs w:val="32"/>
            </w:rPr>
            <w:t>录</w:t>
          </w:r>
          <w:bookmarkEnd w:id="22"/>
          <w:bookmarkEnd w:id="21"/>
          <w:bookmarkEnd w:id="23"/>
        </w:p>
        <w:p w:rsidR="000B1B65" w:rsidRPr="000D5EDD" w:rsidRDefault="001F0D2A" w:rsidP="000B1B65">
          <w:pPr>
            <w:pStyle w:val="10"/>
            <w:rPr>
              <w:rFonts w:ascii="Times New Roman" w:eastAsiaTheme="majorEastAsia" w:hAnsi="Times New Roman" w:cs="Times New Roman"/>
              <w:sz w:val="21"/>
              <w:szCs w:val="21"/>
            </w:rPr>
          </w:pPr>
          <w:r w:rsidRPr="000D5EDD">
            <w:rPr>
              <w:rFonts w:ascii="Times New Roman" w:eastAsiaTheme="majorEastAsia" w:hAnsi="Times New Roman" w:cs="Times New Roman"/>
              <w:sz w:val="21"/>
              <w:szCs w:val="21"/>
            </w:rPr>
            <w:fldChar w:fldCharType="begin"/>
          </w:r>
          <w:r w:rsidR="00C6063B" w:rsidRPr="000D5EDD">
            <w:rPr>
              <w:rFonts w:ascii="Times New Roman" w:eastAsiaTheme="majorEastAsia" w:hAnsi="Times New Roman" w:cs="Times New Roman"/>
              <w:sz w:val="21"/>
              <w:szCs w:val="21"/>
            </w:rPr>
            <w:instrText xml:space="preserve"> TOC \o "1-3" \h \z \u </w:instrText>
          </w:r>
          <w:r w:rsidRPr="000D5EDD">
            <w:rPr>
              <w:rFonts w:ascii="Times New Roman" w:eastAsiaTheme="majorEastAsia" w:hAnsi="Times New Roman" w:cs="Times New Roman"/>
              <w:sz w:val="21"/>
              <w:szCs w:val="21"/>
            </w:rPr>
            <w:fldChar w:fldCharType="separate"/>
          </w:r>
        </w:p>
        <w:p w:rsidR="000B1B65" w:rsidRPr="000D5EDD" w:rsidRDefault="00F218E3">
          <w:pPr>
            <w:pStyle w:val="10"/>
            <w:rPr>
              <w:rFonts w:ascii="Times New Roman" w:eastAsiaTheme="majorEastAsia" w:hAnsi="Times New Roman" w:cs="Times New Roman"/>
              <w:sz w:val="21"/>
              <w:szCs w:val="21"/>
            </w:rPr>
          </w:pPr>
          <w:hyperlink w:anchor="_Toc476929936" w:history="1">
            <w:r w:rsidR="000B1B65" w:rsidRPr="000D5EDD">
              <w:rPr>
                <w:rStyle w:val="ac"/>
                <w:rFonts w:ascii="Times New Roman" w:eastAsiaTheme="majorEastAsia" w:hAnsi="Times New Roman" w:cs="Times New Roman"/>
                <w:sz w:val="28"/>
              </w:rPr>
              <w:t>第一章　绪论</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_Toc476929936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1</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37" w:history="1">
            <w:r w:rsidR="000B1B65" w:rsidRPr="000D5EDD">
              <w:rPr>
                <w:rStyle w:val="ac"/>
                <w:rFonts w:ascii="Times New Roman" w:eastAsiaTheme="majorEastAsia" w:hAnsi="Times New Roman" w:cs="Times New Roman"/>
                <w:sz w:val="21"/>
                <w:szCs w:val="21"/>
              </w:rPr>
              <w:t>1.1</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纳米药物用于癌症治疗</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_Toc476929937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1</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34"/>
            <w:rPr>
              <w:rFonts w:eastAsiaTheme="majorEastAsia"/>
              <w:sz w:val="21"/>
              <w:szCs w:val="21"/>
            </w:rPr>
          </w:pPr>
          <w:hyperlink w:anchor="_Toc476929938" w:history="1">
            <w:r w:rsidR="000B1B65" w:rsidRPr="000D5EDD">
              <w:rPr>
                <w:rStyle w:val="ac"/>
                <w:rFonts w:eastAsiaTheme="majorEastAsia"/>
                <w:sz w:val="21"/>
                <w:szCs w:val="21"/>
              </w:rPr>
              <w:t>1.1.1</w:t>
            </w:r>
            <w:r w:rsidR="000B1B65" w:rsidRPr="000D5EDD">
              <w:rPr>
                <w:rStyle w:val="ac"/>
                <w:rFonts w:eastAsiaTheme="majorEastAsia"/>
                <w:sz w:val="21"/>
                <w:szCs w:val="21"/>
              </w:rPr>
              <w:t xml:space="preserve">　癌症的临床治疗手段及局限性</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_Toc476929938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2</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39" w:history="1">
            <w:r w:rsidR="000B1B65" w:rsidRPr="000D5EDD">
              <w:rPr>
                <w:rStyle w:val="ac"/>
                <w:rFonts w:eastAsiaTheme="majorEastAsia"/>
                <w:sz w:val="21"/>
                <w:szCs w:val="21"/>
              </w:rPr>
              <w:t>1.1.2</w:t>
            </w:r>
            <w:r w:rsidR="000B1B65" w:rsidRPr="000D5EDD">
              <w:rPr>
                <w:rStyle w:val="ac"/>
                <w:rFonts w:eastAsiaTheme="majorEastAsia"/>
                <w:sz w:val="21"/>
                <w:szCs w:val="21"/>
              </w:rPr>
              <w:t xml:space="preserve">　纳米药物输送系统</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_Toc476929939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w:t>
            </w:r>
            <w:r w:rsidR="001F0D2A" w:rsidRPr="000D5EDD">
              <w:rPr>
                <w:rFonts w:eastAsiaTheme="majorEastAsia"/>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40" w:history="1">
            <w:r w:rsidR="000B1B65" w:rsidRPr="000D5EDD">
              <w:rPr>
                <w:rStyle w:val="ac"/>
                <w:rFonts w:ascii="Times New Roman" w:eastAsiaTheme="majorEastAsia" w:hAnsi="Times New Roman" w:cs="Times New Roman"/>
                <w:sz w:val="21"/>
                <w:szCs w:val="21"/>
              </w:rPr>
              <w:t>1.2</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纳米载药体内输送多重障碍</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_Toc476929940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7</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34"/>
            <w:rPr>
              <w:rFonts w:eastAsiaTheme="majorEastAsia"/>
              <w:sz w:val="21"/>
              <w:szCs w:val="21"/>
            </w:rPr>
          </w:pPr>
          <w:hyperlink w:anchor="_Toc476929941" w:history="1">
            <w:r w:rsidR="000B1B65" w:rsidRPr="000D5EDD">
              <w:rPr>
                <w:rStyle w:val="ac"/>
                <w:rFonts w:eastAsiaTheme="majorEastAsia"/>
                <w:sz w:val="21"/>
                <w:szCs w:val="21"/>
              </w:rPr>
              <w:t>1.2.1</w:t>
            </w:r>
            <w:r w:rsidR="000B1B65" w:rsidRPr="000D5EDD">
              <w:rPr>
                <w:rStyle w:val="ac"/>
                <w:rFonts w:eastAsiaTheme="majorEastAsia"/>
                <w:sz w:val="21"/>
                <w:szCs w:val="21"/>
              </w:rPr>
              <w:t xml:space="preserve">　血液屏障</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_Toc476929941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42" w:history="1">
            <w:r w:rsidR="000B1B65" w:rsidRPr="000D5EDD">
              <w:rPr>
                <w:rStyle w:val="ac"/>
                <w:rFonts w:eastAsiaTheme="majorEastAsia"/>
                <w:sz w:val="21"/>
                <w:szCs w:val="21"/>
              </w:rPr>
              <w:t>1.2.2</w:t>
            </w:r>
            <w:r w:rsidR="000B1B65" w:rsidRPr="000D5EDD">
              <w:rPr>
                <w:rStyle w:val="ac"/>
                <w:rFonts w:eastAsiaTheme="majorEastAsia"/>
                <w:sz w:val="21"/>
                <w:szCs w:val="21"/>
              </w:rPr>
              <w:t xml:space="preserve">　肿瘤屏障</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_Toc476929942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9</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43" w:history="1">
            <w:r w:rsidR="000B1B65" w:rsidRPr="000D5EDD">
              <w:rPr>
                <w:rStyle w:val="ac"/>
                <w:rFonts w:eastAsiaTheme="majorEastAsia"/>
                <w:sz w:val="21"/>
                <w:szCs w:val="21"/>
              </w:rPr>
              <w:t>1.2.3</w:t>
            </w:r>
            <w:r w:rsidR="000B1B65" w:rsidRPr="000D5EDD">
              <w:rPr>
                <w:rStyle w:val="ac"/>
                <w:rFonts w:eastAsiaTheme="majorEastAsia"/>
                <w:sz w:val="21"/>
                <w:szCs w:val="21"/>
              </w:rPr>
              <w:t xml:space="preserve">　细胞屏障</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_Toc476929943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12</w:t>
            </w:r>
            <w:r w:rsidR="001F0D2A" w:rsidRPr="000D5EDD">
              <w:rPr>
                <w:rFonts w:eastAsiaTheme="majorEastAsia"/>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44" w:history="1">
            <w:r w:rsidR="000B1B65" w:rsidRPr="000D5EDD">
              <w:rPr>
                <w:rStyle w:val="ac"/>
                <w:rFonts w:ascii="Times New Roman" w:eastAsiaTheme="majorEastAsia" w:hAnsi="Times New Roman" w:cs="Times New Roman"/>
                <w:sz w:val="21"/>
                <w:szCs w:val="21"/>
              </w:rPr>
              <w:t>1.3</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纳米特性影响纳米药物体内生物学效应</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_Toc476929944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14</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34"/>
            <w:rPr>
              <w:rFonts w:eastAsiaTheme="majorEastAsia"/>
              <w:sz w:val="21"/>
              <w:szCs w:val="21"/>
            </w:rPr>
          </w:pPr>
          <w:hyperlink w:anchor="_Toc476929945" w:history="1">
            <w:r w:rsidR="000B1B65" w:rsidRPr="000D5EDD">
              <w:rPr>
                <w:rStyle w:val="ac"/>
                <w:rFonts w:eastAsiaTheme="majorEastAsia"/>
                <w:sz w:val="21"/>
                <w:szCs w:val="21"/>
              </w:rPr>
              <w:t>1.3.1</w:t>
            </w:r>
            <w:r w:rsidR="000B1B65" w:rsidRPr="000D5EDD">
              <w:rPr>
                <w:rStyle w:val="ac"/>
                <w:rFonts w:eastAsiaTheme="majorEastAsia"/>
                <w:sz w:val="21"/>
                <w:szCs w:val="21"/>
              </w:rPr>
              <w:t xml:space="preserve">　尺寸影响纳米药物体内生物学效应</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_Toc476929945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14</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46" w:history="1">
            <w:r w:rsidR="000B1B65" w:rsidRPr="000D5EDD">
              <w:rPr>
                <w:rStyle w:val="ac"/>
                <w:rFonts w:eastAsiaTheme="majorEastAsia"/>
                <w:sz w:val="21"/>
                <w:szCs w:val="21"/>
              </w:rPr>
              <w:t>1.3.2</w:t>
            </w:r>
            <w:r w:rsidR="000B1B65" w:rsidRPr="000D5EDD">
              <w:rPr>
                <w:rStyle w:val="ac"/>
                <w:rFonts w:eastAsiaTheme="majorEastAsia"/>
                <w:sz w:val="21"/>
                <w:szCs w:val="21"/>
              </w:rPr>
              <w:t xml:space="preserve">　表面电势影响纳米药物体内生物学效应</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_Toc476929946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15</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47" w:history="1">
            <w:r w:rsidR="000B1B65" w:rsidRPr="000D5EDD">
              <w:rPr>
                <w:rStyle w:val="ac"/>
                <w:rFonts w:eastAsiaTheme="majorEastAsia"/>
                <w:sz w:val="21"/>
                <w:szCs w:val="21"/>
              </w:rPr>
              <w:t>1.3.3</w:t>
            </w:r>
            <w:r w:rsidR="000B1B65" w:rsidRPr="000D5EDD">
              <w:rPr>
                <w:rStyle w:val="ac"/>
                <w:rFonts w:eastAsiaTheme="majorEastAsia"/>
                <w:sz w:val="21"/>
                <w:szCs w:val="21"/>
              </w:rPr>
              <w:t xml:space="preserve">　其他纳米特性影响纳米药物体内生物学效应</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_Toc476929947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16</w:t>
            </w:r>
            <w:r w:rsidR="001F0D2A" w:rsidRPr="000D5EDD">
              <w:rPr>
                <w:rFonts w:eastAsiaTheme="majorEastAsia"/>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48" w:history="1">
            <w:r w:rsidR="000B1B65" w:rsidRPr="000D5EDD">
              <w:rPr>
                <w:rStyle w:val="ac"/>
                <w:rFonts w:ascii="Times New Roman" w:eastAsiaTheme="majorEastAsia" w:hAnsi="Times New Roman" w:cs="Times New Roman"/>
                <w:sz w:val="21"/>
                <w:szCs w:val="21"/>
              </w:rPr>
              <w:t>1.4</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智能型纳米药物输送体系克服多重障碍</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_Toc476929948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16</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34"/>
            <w:rPr>
              <w:rFonts w:eastAsiaTheme="majorEastAsia"/>
              <w:sz w:val="21"/>
              <w:szCs w:val="21"/>
            </w:rPr>
          </w:pPr>
          <w:hyperlink w:anchor="_Toc476929949" w:history="1">
            <w:r w:rsidR="000B1B65" w:rsidRPr="000D5EDD">
              <w:rPr>
                <w:rStyle w:val="ac"/>
                <w:rFonts w:eastAsiaTheme="majorEastAsia"/>
                <w:sz w:val="21"/>
                <w:szCs w:val="21"/>
              </w:rPr>
              <w:t>1.4.1</w:t>
            </w:r>
            <w:r w:rsidR="000B1B65" w:rsidRPr="000D5EDD">
              <w:rPr>
                <w:rStyle w:val="ac"/>
                <w:rFonts w:eastAsiaTheme="majorEastAsia"/>
                <w:sz w:val="21"/>
                <w:szCs w:val="21"/>
              </w:rPr>
              <w:t xml:space="preserve">　尺寸可变纳米药物载体</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_Toc476929949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17</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50" w:history="1">
            <w:r w:rsidR="000B1B65" w:rsidRPr="000D5EDD">
              <w:rPr>
                <w:rStyle w:val="ac"/>
                <w:rFonts w:eastAsiaTheme="majorEastAsia"/>
                <w:sz w:val="21"/>
                <w:szCs w:val="21"/>
              </w:rPr>
              <w:t>1.4.2</w:t>
            </w:r>
            <w:r w:rsidR="000B1B65" w:rsidRPr="000D5EDD">
              <w:rPr>
                <w:rStyle w:val="ac"/>
                <w:rFonts w:eastAsiaTheme="majorEastAsia"/>
                <w:sz w:val="21"/>
                <w:szCs w:val="21"/>
              </w:rPr>
              <w:t xml:space="preserve">　表面性质可变纳米药物载体</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_Toc476929950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18</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51" w:history="1">
            <w:r w:rsidR="000B1B65" w:rsidRPr="000D5EDD">
              <w:rPr>
                <w:rStyle w:val="ac"/>
                <w:rFonts w:eastAsiaTheme="majorEastAsia"/>
                <w:sz w:val="21"/>
                <w:szCs w:val="21"/>
              </w:rPr>
              <w:t>1.4.3</w:t>
            </w:r>
            <w:r w:rsidR="000B1B65" w:rsidRPr="000D5EDD">
              <w:rPr>
                <w:rStyle w:val="ac"/>
                <w:rFonts w:eastAsiaTheme="majorEastAsia"/>
                <w:sz w:val="21"/>
                <w:szCs w:val="21"/>
              </w:rPr>
              <w:t xml:space="preserve">　多级递送纳米药物载体</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_Toc476929951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20</w:t>
            </w:r>
            <w:r w:rsidR="001F0D2A" w:rsidRPr="000D5EDD">
              <w:rPr>
                <w:rFonts w:eastAsiaTheme="majorEastAsia"/>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52" w:history="1">
            <w:r w:rsidR="000B1B65" w:rsidRPr="000D5EDD">
              <w:rPr>
                <w:rStyle w:val="ac"/>
                <w:rFonts w:ascii="Times New Roman" w:eastAsiaTheme="majorEastAsia" w:hAnsi="Times New Roman" w:cs="Times New Roman"/>
                <w:sz w:val="21"/>
                <w:szCs w:val="21"/>
              </w:rPr>
              <w:t>1.5</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本课题的选题目的及主要研究内容</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_Toc476929952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21</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53" w:history="1">
            <w:r w:rsidR="000B1B65" w:rsidRPr="000D5EDD">
              <w:rPr>
                <w:rStyle w:val="ac"/>
                <w:rFonts w:ascii="Times New Roman" w:eastAsiaTheme="majorEastAsia" w:hAnsi="Times New Roman" w:cs="Times New Roman"/>
              </w:rPr>
              <w:t>参考文献</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_Toc476929953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23</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10"/>
            <w:rPr>
              <w:rFonts w:ascii="Times New Roman" w:eastAsiaTheme="majorEastAsia" w:hAnsi="Times New Roman" w:cs="Times New Roman"/>
              <w:sz w:val="21"/>
              <w:szCs w:val="21"/>
            </w:rPr>
          </w:pPr>
          <w:hyperlink w:anchor="_Toc476929954" w:history="1">
            <w:r w:rsidR="000B1B65" w:rsidRPr="000D5EDD">
              <w:rPr>
                <w:rStyle w:val="ac"/>
                <w:rFonts w:ascii="Times New Roman" w:eastAsiaTheme="majorEastAsia" w:hAnsi="Times New Roman" w:cs="Times New Roman"/>
                <w:sz w:val="28"/>
              </w:rPr>
              <w:t>第二章</w:t>
            </w:r>
            <w:r w:rsidR="000B1B65" w:rsidRPr="000D5EDD">
              <w:rPr>
                <w:rStyle w:val="ac"/>
                <w:rFonts w:ascii="Times New Roman" w:eastAsiaTheme="majorEastAsia" w:hAnsi="Times New Roman" w:cs="Times New Roman"/>
                <w:sz w:val="28"/>
                <w:lang w:val="de-DE"/>
              </w:rPr>
              <w:t xml:space="preserve">　</w:t>
            </w:r>
            <w:r w:rsidR="000B1B65" w:rsidRPr="000D5EDD">
              <w:rPr>
                <w:rStyle w:val="ac"/>
                <w:rFonts w:ascii="Times New Roman" w:eastAsiaTheme="majorEastAsia" w:hAnsi="Times New Roman" w:cs="Times New Roman"/>
                <w:sz w:val="28"/>
              </w:rPr>
              <w:t>刺激响应性集束化纳米载体克服体内药物输送多重障碍</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_Toc476929954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33</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55" w:history="1">
            <w:r w:rsidR="000B1B65" w:rsidRPr="000D5EDD">
              <w:rPr>
                <w:rStyle w:val="ac"/>
                <w:rFonts w:ascii="Times New Roman" w:eastAsiaTheme="majorEastAsia" w:hAnsi="Times New Roman" w:cs="Times New Roman"/>
                <w:sz w:val="21"/>
                <w:szCs w:val="21"/>
              </w:rPr>
              <w:t>2.1</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引言</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_Toc476929955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33</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56" w:history="1">
            <w:r w:rsidR="000B1B65" w:rsidRPr="000D5EDD">
              <w:rPr>
                <w:rStyle w:val="ac"/>
                <w:rFonts w:ascii="Times New Roman" w:eastAsiaTheme="majorEastAsia" w:hAnsi="Times New Roman" w:cs="Times New Roman"/>
                <w:sz w:val="21"/>
                <w:szCs w:val="21"/>
              </w:rPr>
              <w:t>2.2</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实验材料及方法</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_Toc476929956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34</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34"/>
            <w:rPr>
              <w:rFonts w:eastAsiaTheme="majorEastAsia"/>
              <w:sz w:val="21"/>
              <w:szCs w:val="21"/>
            </w:rPr>
          </w:pPr>
          <w:hyperlink w:anchor="_Toc476929957" w:history="1">
            <w:r w:rsidR="000B1B65" w:rsidRPr="000D5EDD">
              <w:rPr>
                <w:rStyle w:val="ac"/>
                <w:rFonts w:eastAsiaTheme="majorEastAsia"/>
                <w:sz w:val="21"/>
                <w:szCs w:val="21"/>
              </w:rPr>
              <w:t>2.2.1</w:t>
            </w:r>
            <w:r w:rsidR="000B1B65" w:rsidRPr="000D5EDD">
              <w:rPr>
                <w:rStyle w:val="ac"/>
                <w:rFonts w:eastAsiaTheme="majorEastAsia"/>
                <w:sz w:val="21"/>
                <w:szCs w:val="21"/>
              </w:rPr>
              <w:t xml:space="preserve">　实验材料</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_Toc476929957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34</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58" w:history="1">
            <w:r w:rsidR="000B1B65" w:rsidRPr="000D5EDD">
              <w:rPr>
                <w:rStyle w:val="ac"/>
                <w:rFonts w:eastAsiaTheme="majorEastAsia"/>
                <w:sz w:val="21"/>
                <w:szCs w:val="21"/>
              </w:rPr>
              <w:t>2.2.2</w:t>
            </w:r>
            <w:r w:rsidR="000B1B65" w:rsidRPr="000D5EDD">
              <w:rPr>
                <w:rStyle w:val="ac"/>
                <w:rFonts w:eastAsiaTheme="majorEastAsia"/>
                <w:sz w:val="21"/>
                <w:szCs w:val="21"/>
              </w:rPr>
              <w:t xml:space="preserve">　合成聚乙二醇</w:t>
            </w:r>
            <w:r w:rsidR="000B1B65" w:rsidRPr="000D5EDD">
              <w:rPr>
                <w:rStyle w:val="ac"/>
                <w:rFonts w:eastAsiaTheme="majorEastAsia"/>
                <w:sz w:val="21"/>
                <w:szCs w:val="21"/>
              </w:rPr>
              <w:t>-</w:t>
            </w:r>
            <w:r w:rsidR="000B1B65" w:rsidRPr="000D5EDD">
              <w:rPr>
                <w:rStyle w:val="ac"/>
                <w:rFonts w:eastAsiaTheme="majorEastAsia"/>
                <w:sz w:val="21"/>
                <w:szCs w:val="21"/>
              </w:rPr>
              <w:t>聚己内酯嵌段共聚物（</w:t>
            </w:r>
            <w:r w:rsidR="000B1B65" w:rsidRPr="000D5EDD">
              <w:rPr>
                <w:rStyle w:val="ac"/>
                <w:rFonts w:eastAsiaTheme="majorEastAsia"/>
                <w:sz w:val="21"/>
                <w:szCs w:val="21"/>
              </w:rPr>
              <w:t>PEG-</w:t>
            </w:r>
            <w:r w:rsidR="000B1B65" w:rsidRPr="000D5EDD">
              <w:rPr>
                <w:rStyle w:val="ac"/>
                <w:rFonts w:eastAsiaTheme="majorEastAsia"/>
                <w:i/>
                <w:sz w:val="21"/>
                <w:szCs w:val="21"/>
              </w:rPr>
              <w:t>b</w:t>
            </w:r>
            <w:r w:rsidR="000B1B65" w:rsidRPr="000D5EDD">
              <w:rPr>
                <w:rStyle w:val="ac"/>
                <w:rFonts w:eastAsiaTheme="majorEastAsia"/>
                <w:sz w:val="21"/>
                <w:szCs w:val="21"/>
              </w:rPr>
              <w:t>-PCL</w:t>
            </w:r>
            <w:r w:rsidR="000B1B65" w:rsidRPr="000D5EDD">
              <w:rPr>
                <w:rStyle w:val="ac"/>
                <w:rFonts w:eastAsiaTheme="majorEastAsia"/>
                <w:sz w:val="21"/>
                <w:szCs w:val="21"/>
              </w:rPr>
              <w:t>）和聚己内酯均聚物（</w:t>
            </w:r>
            <w:r w:rsidR="000B1B65" w:rsidRPr="000D5EDD">
              <w:rPr>
                <w:rStyle w:val="ac"/>
                <w:rFonts w:eastAsiaTheme="majorEastAsia"/>
                <w:sz w:val="21"/>
                <w:szCs w:val="21"/>
              </w:rPr>
              <w:t>PCL</w:t>
            </w:r>
            <w:r w:rsidR="000B1B65" w:rsidRPr="000D5EDD">
              <w:rPr>
                <w:rStyle w:val="ac"/>
                <w:rFonts w:eastAsiaTheme="majorEastAsia"/>
                <w:sz w:val="21"/>
                <w:szCs w:val="21"/>
              </w:rPr>
              <w:t>）</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_Toc476929958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35</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59" w:history="1">
            <w:r w:rsidR="000B1B65" w:rsidRPr="000D5EDD">
              <w:rPr>
                <w:rStyle w:val="ac"/>
                <w:rFonts w:eastAsiaTheme="majorEastAsia"/>
                <w:sz w:val="21"/>
                <w:szCs w:val="21"/>
              </w:rPr>
              <w:t>2.2.3</w:t>
            </w:r>
            <w:r w:rsidR="000B1B65" w:rsidRPr="000D5EDD">
              <w:rPr>
                <w:rStyle w:val="ac"/>
                <w:rFonts w:eastAsiaTheme="majorEastAsia"/>
                <w:sz w:val="21"/>
                <w:szCs w:val="21"/>
              </w:rPr>
              <w:t xml:space="preserve">　合成</w:t>
            </w:r>
            <w:r w:rsidR="000B1B65" w:rsidRPr="000D5EDD">
              <w:rPr>
                <w:rStyle w:val="ac"/>
                <w:rFonts w:eastAsiaTheme="majorEastAsia"/>
                <w:sz w:val="21"/>
                <w:szCs w:val="21"/>
              </w:rPr>
              <w:t>PAMAM/Pt</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_Toc476929959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36</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60" w:history="1">
            <w:r w:rsidR="000B1B65" w:rsidRPr="000D5EDD">
              <w:rPr>
                <w:rStyle w:val="ac"/>
                <w:rFonts w:eastAsiaTheme="majorEastAsia"/>
                <w:sz w:val="21"/>
                <w:szCs w:val="21"/>
              </w:rPr>
              <w:t>2.2.4</w:t>
            </w:r>
            <w:r w:rsidR="000B1B65" w:rsidRPr="000D5EDD">
              <w:rPr>
                <w:rStyle w:val="ac"/>
                <w:rFonts w:eastAsiaTheme="majorEastAsia"/>
                <w:sz w:val="21"/>
                <w:szCs w:val="21"/>
              </w:rPr>
              <w:t xml:space="preserve">　合成肿瘤酸度响应化学键桥连的聚己内酯</w:t>
            </w:r>
            <w:r w:rsidR="000B1B65" w:rsidRPr="000D5EDD">
              <w:rPr>
                <w:rStyle w:val="ac"/>
                <w:rFonts w:eastAsiaTheme="majorEastAsia"/>
                <w:sz w:val="21"/>
                <w:szCs w:val="21"/>
              </w:rPr>
              <w:t>-</w:t>
            </w:r>
            <w:r w:rsidR="000B1B65" w:rsidRPr="000D5EDD">
              <w:rPr>
                <w:rStyle w:val="ac"/>
                <w:rFonts w:eastAsiaTheme="majorEastAsia"/>
                <w:sz w:val="21"/>
                <w:szCs w:val="21"/>
              </w:rPr>
              <w:t>聚酰胺胺（</w:t>
            </w:r>
            <w:r w:rsidR="000B1B65" w:rsidRPr="000D5EDD">
              <w:rPr>
                <w:rStyle w:val="ac"/>
                <w:rFonts w:eastAsiaTheme="majorEastAsia"/>
                <w:sz w:val="21"/>
                <w:szCs w:val="21"/>
              </w:rPr>
              <w:t>PCL-CDM-PAMAM/Pt</w:t>
            </w:r>
            <w:r w:rsidR="000B1B65" w:rsidRPr="000D5EDD">
              <w:rPr>
                <w:rStyle w:val="ac"/>
                <w:rFonts w:eastAsiaTheme="majorEastAsia"/>
                <w:sz w:val="21"/>
                <w:szCs w:val="21"/>
              </w:rPr>
              <w:t>）</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_Toc476929960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36</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61" w:history="1">
            <w:r w:rsidR="000B1B65" w:rsidRPr="000D5EDD">
              <w:rPr>
                <w:rStyle w:val="ac"/>
                <w:rFonts w:eastAsiaTheme="majorEastAsia"/>
                <w:sz w:val="21"/>
                <w:szCs w:val="21"/>
              </w:rPr>
              <w:t>2.2.5</w:t>
            </w:r>
            <w:r w:rsidR="000B1B65" w:rsidRPr="000D5EDD">
              <w:rPr>
                <w:rStyle w:val="ac"/>
                <w:rFonts w:eastAsiaTheme="majorEastAsia"/>
                <w:sz w:val="21"/>
                <w:szCs w:val="21"/>
              </w:rPr>
              <w:t xml:space="preserve">　合成酰胺键桥连的聚己内酯</w:t>
            </w:r>
            <w:r w:rsidR="000B1B65" w:rsidRPr="000D5EDD">
              <w:rPr>
                <w:rStyle w:val="ac"/>
                <w:rFonts w:eastAsiaTheme="majorEastAsia"/>
                <w:sz w:val="21"/>
                <w:szCs w:val="21"/>
              </w:rPr>
              <w:t>-</w:t>
            </w:r>
            <w:r w:rsidR="000B1B65" w:rsidRPr="000D5EDD">
              <w:rPr>
                <w:rStyle w:val="ac"/>
                <w:rFonts w:eastAsiaTheme="majorEastAsia"/>
                <w:sz w:val="21"/>
                <w:szCs w:val="21"/>
              </w:rPr>
              <w:t>聚酰胺胺</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_Toc476929961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37</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62" w:history="1">
            <w:r w:rsidR="000B1B65" w:rsidRPr="000D5EDD">
              <w:rPr>
                <w:rStyle w:val="ac"/>
                <w:rFonts w:eastAsiaTheme="majorEastAsia"/>
                <w:sz w:val="21"/>
                <w:szCs w:val="21"/>
              </w:rPr>
              <w:t>2.2.6</w:t>
            </w:r>
            <w:r w:rsidR="000B1B65" w:rsidRPr="000D5EDD">
              <w:rPr>
                <w:rStyle w:val="ac"/>
                <w:rFonts w:eastAsiaTheme="majorEastAsia"/>
                <w:sz w:val="21"/>
                <w:szCs w:val="21"/>
              </w:rPr>
              <w:t xml:space="preserve">　合成荧光标记的聚合物材料</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_Toc476929962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37</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63" w:history="1">
            <w:r w:rsidR="000B1B65" w:rsidRPr="000D5EDD">
              <w:rPr>
                <w:rStyle w:val="ac"/>
                <w:rFonts w:eastAsiaTheme="majorEastAsia"/>
                <w:sz w:val="21"/>
                <w:szCs w:val="21"/>
              </w:rPr>
              <w:t>2.2.7</w:t>
            </w:r>
            <w:r w:rsidR="000B1B65" w:rsidRPr="000D5EDD">
              <w:rPr>
                <w:rStyle w:val="ac"/>
                <w:rFonts w:eastAsiaTheme="majorEastAsia"/>
                <w:sz w:val="21"/>
                <w:szCs w:val="21"/>
              </w:rPr>
              <w:t xml:space="preserve">　制备集束化纳米颗粒</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_Toc476929963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37</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64" w:history="1">
            <w:r w:rsidR="000B1B65" w:rsidRPr="000D5EDD">
              <w:rPr>
                <w:rStyle w:val="ac"/>
                <w:rFonts w:eastAsiaTheme="majorEastAsia"/>
                <w:sz w:val="21"/>
                <w:szCs w:val="21"/>
              </w:rPr>
              <w:t>2.2.8</w:t>
            </w:r>
            <w:r w:rsidR="000B1B65" w:rsidRPr="000D5EDD">
              <w:rPr>
                <w:rStyle w:val="ac"/>
                <w:rFonts w:eastAsiaTheme="majorEastAsia"/>
                <w:sz w:val="21"/>
                <w:szCs w:val="21"/>
              </w:rPr>
              <w:t xml:space="preserve">　集束化纳米药物中</w:t>
            </w:r>
            <w:r w:rsidR="000B1B65" w:rsidRPr="000D5EDD">
              <w:rPr>
                <w:rStyle w:val="ac"/>
                <w:rFonts w:eastAsiaTheme="majorEastAsia"/>
                <w:sz w:val="21"/>
                <w:szCs w:val="21"/>
              </w:rPr>
              <w:t>PAMAM</w:t>
            </w:r>
            <w:r w:rsidR="000B1B65" w:rsidRPr="000D5EDD">
              <w:rPr>
                <w:rStyle w:val="ac"/>
                <w:rFonts w:eastAsiaTheme="majorEastAsia"/>
                <w:sz w:val="21"/>
                <w:szCs w:val="21"/>
              </w:rPr>
              <w:t>和铂类药物的释放</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_Toc476929964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38</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65" w:history="1">
            <w:r w:rsidR="000B1B65" w:rsidRPr="000D5EDD">
              <w:rPr>
                <w:rStyle w:val="ac"/>
                <w:rFonts w:eastAsiaTheme="majorEastAsia"/>
                <w:sz w:val="21"/>
                <w:szCs w:val="21"/>
              </w:rPr>
              <w:t>2.2.9</w:t>
            </w:r>
            <w:r w:rsidR="000B1B65" w:rsidRPr="000D5EDD">
              <w:rPr>
                <w:rStyle w:val="ac"/>
                <w:rFonts w:eastAsiaTheme="majorEastAsia"/>
                <w:sz w:val="21"/>
                <w:szCs w:val="21"/>
              </w:rPr>
              <w:t xml:space="preserve">　细胞来源及培养</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_Toc476929965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38</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66" w:history="1">
            <w:r w:rsidR="000B1B65" w:rsidRPr="000D5EDD">
              <w:rPr>
                <w:rStyle w:val="ac"/>
                <w:rFonts w:eastAsiaTheme="majorEastAsia"/>
                <w:sz w:val="21"/>
                <w:szCs w:val="21"/>
              </w:rPr>
              <w:t>2.2.10</w:t>
            </w:r>
            <w:r w:rsidR="000B1B65" w:rsidRPr="000D5EDD">
              <w:rPr>
                <w:rStyle w:val="ac"/>
                <w:rFonts w:eastAsiaTheme="majorEastAsia"/>
                <w:sz w:val="21"/>
                <w:szCs w:val="21"/>
              </w:rPr>
              <w:t xml:space="preserve">　</w:t>
            </w:r>
            <w:r w:rsidR="000B1B65" w:rsidRPr="000D5EDD">
              <w:rPr>
                <w:rStyle w:val="ac"/>
                <w:rFonts w:eastAsiaTheme="majorEastAsia"/>
                <w:sz w:val="21"/>
                <w:szCs w:val="21"/>
              </w:rPr>
              <w:t>BxPC-3</w:t>
            </w:r>
            <w:r w:rsidR="000B1B65" w:rsidRPr="000D5EDD">
              <w:rPr>
                <w:rStyle w:val="ac"/>
                <w:rFonts w:eastAsiaTheme="majorEastAsia"/>
                <w:sz w:val="21"/>
                <w:szCs w:val="21"/>
              </w:rPr>
              <w:t>多细胞球模型构建</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_Toc476929966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38</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67" w:history="1">
            <w:r w:rsidR="000B1B65" w:rsidRPr="000D5EDD">
              <w:rPr>
                <w:rStyle w:val="ac"/>
                <w:rFonts w:eastAsiaTheme="majorEastAsia"/>
                <w:sz w:val="21"/>
                <w:szCs w:val="21"/>
              </w:rPr>
              <w:t>2.2.11</w:t>
            </w:r>
            <w:r w:rsidR="000B1B65" w:rsidRPr="000D5EDD">
              <w:rPr>
                <w:rStyle w:val="ac"/>
                <w:rFonts w:eastAsiaTheme="majorEastAsia"/>
                <w:sz w:val="21"/>
                <w:szCs w:val="21"/>
              </w:rPr>
              <w:t xml:space="preserve">　激光共聚焦（</w:t>
            </w:r>
            <w:r w:rsidR="000B1B65" w:rsidRPr="000D5EDD">
              <w:rPr>
                <w:rStyle w:val="ac"/>
                <w:rFonts w:eastAsiaTheme="majorEastAsia"/>
                <w:sz w:val="21"/>
                <w:szCs w:val="21"/>
              </w:rPr>
              <w:t>CLSM</w:t>
            </w:r>
            <w:r w:rsidR="000B1B65" w:rsidRPr="000D5EDD">
              <w:rPr>
                <w:rStyle w:val="ac"/>
                <w:rFonts w:eastAsiaTheme="majorEastAsia"/>
                <w:sz w:val="21"/>
                <w:szCs w:val="21"/>
              </w:rPr>
              <w:t>）检测集束化颗粒在多细胞球中渗透</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_Toc476929967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38</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68" w:history="1">
            <w:r w:rsidR="000B1B65" w:rsidRPr="000D5EDD">
              <w:rPr>
                <w:rStyle w:val="ac"/>
                <w:rFonts w:eastAsiaTheme="majorEastAsia"/>
                <w:sz w:val="21"/>
                <w:szCs w:val="21"/>
              </w:rPr>
              <w:t>2.2.12</w:t>
            </w:r>
            <w:r w:rsidR="000B1B65" w:rsidRPr="000D5EDD">
              <w:rPr>
                <w:rStyle w:val="ac"/>
                <w:rFonts w:eastAsiaTheme="majorEastAsia"/>
                <w:sz w:val="21"/>
                <w:szCs w:val="21"/>
              </w:rPr>
              <w:t xml:space="preserve">　多细胞球对集束化纳米颗粒的摄取</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_Toc476929968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39</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69" w:history="1">
            <w:r w:rsidR="000B1B65" w:rsidRPr="000D5EDD">
              <w:rPr>
                <w:rStyle w:val="ac"/>
                <w:rFonts w:eastAsiaTheme="majorEastAsia"/>
                <w:sz w:val="21"/>
                <w:szCs w:val="21"/>
              </w:rPr>
              <w:t>2.2.13</w:t>
            </w:r>
            <w:r w:rsidR="000B1B65" w:rsidRPr="000D5EDD">
              <w:rPr>
                <w:rStyle w:val="ac"/>
                <w:rFonts w:eastAsiaTheme="majorEastAsia"/>
                <w:sz w:val="21"/>
                <w:szCs w:val="21"/>
              </w:rPr>
              <w:t xml:space="preserve">　检测多细胞球中基因组</w:t>
            </w:r>
            <w:r w:rsidR="000B1B65" w:rsidRPr="000D5EDD">
              <w:rPr>
                <w:rStyle w:val="ac"/>
                <w:rFonts w:eastAsiaTheme="majorEastAsia"/>
                <w:sz w:val="21"/>
                <w:szCs w:val="21"/>
              </w:rPr>
              <w:t>DNA</w:t>
            </w:r>
            <w:r w:rsidR="000B1B65" w:rsidRPr="000D5EDD">
              <w:rPr>
                <w:rStyle w:val="ac"/>
                <w:rFonts w:eastAsiaTheme="majorEastAsia"/>
                <w:sz w:val="21"/>
                <w:szCs w:val="21"/>
              </w:rPr>
              <w:t>中铂类药物含量</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_Toc476929969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39</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70" w:history="1">
            <w:r w:rsidR="000B1B65" w:rsidRPr="000D5EDD">
              <w:rPr>
                <w:rStyle w:val="ac"/>
                <w:rFonts w:eastAsiaTheme="majorEastAsia"/>
                <w:sz w:val="21"/>
                <w:szCs w:val="21"/>
              </w:rPr>
              <w:t>2.2.14</w:t>
            </w:r>
            <w:r w:rsidR="000B1B65" w:rsidRPr="000D5EDD">
              <w:rPr>
                <w:rStyle w:val="ac"/>
                <w:rFonts w:eastAsiaTheme="majorEastAsia"/>
                <w:sz w:val="21"/>
                <w:szCs w:val="21"/>
              </w:rPr>
              <w:t xml:space="preserve">　流式细胞术检测肿瘤细胞凋亡</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_Toc476929970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39</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71" w:history="1">
            <w:r w:rsidR="000B1B65" w:rsidRPr="000D5EDD">
              <w:rPr>
                <w:rStyle w:val="ac"/>
                <w:rFonts w:eastAsiaTheme="majorEastAsia"/>
                <w:sz w:val="21"/>
                <w:szCs w:val="21"/>
              </w:rPr>
              <w:t>2.2.15</w:t>
            </w:r>
            <w:r w:rsidR="000B1B65" w:rsidRPr="000D5EDD">
              <w:rPr>
                <w:rStyle w:val="ac"/>
                <w:rFonts w:eastAsiaTheme="majorEastAsia"/>
                <w:sz w:val="21"/>
                <w:szCs w:val="21"/>
              </w:rPr>
              <w:t xml:space="preserve">　动物和肿瘤模型构建</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_Toc476929971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40</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72" w:history="1">
            <w:r w:rsidR="000B1B65" w:rsidRPr="000D5EDD">
              <w:rPr>
                <w:rStyle w:val="ac"/>
                <w:rFonts w:eastAsiaTheme="majorEastAsia"/>
                <w:sz w:val="21"/>
                <w:szCs w:val="21"/>
              </w:rPr>
              <w:t>2.2.16</w:t>
            </w:r>
            <w:r w:rsidR="000B1B65" w:rsidRPr="000D5EDD">
              <w:rPr>
                <w:rStyle w:val="ac"/>
                <w:rFonts w:eastAsiaTheme="majorEastAsia"/>
                <w:sz w:val="21"/>
                <w:szCs w:val="21"/>
              </w:rPr>
              <w:t xml:space="preserve">　药物代谢动力学研究</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_Toc476929972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40</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73" w:history="1">
            <w:r w:rsidR="000B1B65" w:rsidRPr="000D5EDD">
              <w:rPr>
                <w:rStyle w:val="ac"/>
                <w:rFonts w:eastAsiaTheme="majorEastAsia"/>
                <w:sz w:val="21"/>
                <w:szCs w:val="21"/>
              </w:rPr>
              <w:t>2.2.17</w:t>
            </w:r>
            <w:r w:rsidR="000B1B65" w:rsidRPr="000D5EDD">
              <w:rPr>
                <w:rStyle w:val="ac"/>
                <w:rFonts w:eastAsiaTheme="majorEastAsia"/>
                <w:sz w:val="21"/>
                <w:szCs w:val="21"/>
              </w:rPr>
              <w:t xml:space="preserve">　纳米药物有体内分布</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_Toc476929973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40</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74" w:history="1">
            <w:r w:rsidR="000B1B65" w:rsidRPr="000D5EDD">
              <w:rPr>
                <w:rStyle w:val="ac"/>
                <w:rFonts w:eastAsiaTheme="majorEastAsia"/>
                <w:sz w:val="21"/>
                <w:szCs w:val="21"/>
              </w:rPr>
              <w:t>2.2.18</w:t>
            </w:r>
            <w:r w:rsidR="000B1B65" w:rsidRPr="000D5EDD">
              <w:rPr>
                <w:rStyle w:val="ac"/>
                <w:rFonts w:eastAsiaTheme="majorEastAsia"/>
                <w:sz w:val="21"/>
                <w:szCs w:val="21"/>
              </w:rPr>
              <w:t xml:space="preserve">　抗肿瘤研究</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_Toc476929974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40</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75" w:history="1">
            <w:r w:rsidR="000B1B65" w:rsidRPr="000D5EDD">
              <w:rPr>
                <w:rStyle w:val="ac"/>
                <w:rFonts w:eastAsiaTheme="majorEastAsia"/>
                <w:sz w:val="21"/>
                <w:szCs w:val="21"/>
              </w:rPr>
              <w:t>2.2.19</w:t>
            </w:r>
            <w:r w:rsidR="000B1B65" w:rsidRPr="000D5EDD">
              <w:rPr>
                <w:rStyle w:val="ac"/>
                <w:rFonts w:eastAsiaTheme="majorEastAsia"/>
                <w:sz w:val="21"/>
                <w:szCs w:val="21"/>
              </w:rPr>
              <w:t xml:space="preserve">　纳米颗粒的体内分布及肿瘤组织细胞摄取</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_Toc476929975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41</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76" w:history="1">
            <w:r w:rsidR="000B1B65" w:rsidRPr="000D5EDD">
              <w:rPr>
                <w:rStyle w:val="ac"/>
                <w:rFonts w:eastAsiaTheme="majorEastAsia"/>
                <w:sz w:val="21"/>
                <w:szCs w:val="21"/>
              </w:rPr>
              <w:t>2.2.20</w:t>
            </w:r>
            <w:r w:rsidR="000B1B65" w:rsidRPr="000D5EDD">
              <w:rPr>
                <w:rStyle w:val="ac"/>
                <w:rFonts w:eastAsiaTheme="majorEastAsia"/>
                <w:sz w:val="21"/>
                <w:szCs w:val="21"/>
              </w:rPr>
              <w:t xml:space="preserve">　纳米颗粒在肿瘤中渗透</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_Toc476929976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41</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77" w:history="1">
            <w:r w:rsidR="000B1B65" w:rsidRPr="000D5EDD">
              <w:rPr>
                <w:rStyle w:val="ac"/>
                <w:rFonts w:eastAsiaTheme="majorEastAsia"/>
                <w:sz w:val="21"/>
                <w:szCs w:val="21"/>
              </w:rPr>
              <w:t>2.2.21</w:t>
            </w:r>
            <w:r w:rsidR="000B1B65" w:rsidRPr="000D5EDD">
              <w:rPr>
                <w:rStyle w:val="ac"/>
                <w:rFonts w:eastAsiaTheme="majorEastAsia"/>
                <w:sz w:val="21"/>
                <w:szCs w:val="21"/>
              </w:rPr>
              <w:t xml:space="preserve">　免疫组化</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_Toc476929977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42</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78" w:history="1">
            <w:r w:rsidR="000B1B65" w:rsidRPr="000D5EDD">
              <w:rPr>
                <w:rStyle w:val="ac"/>
                <w:rFonts w:eastAsiaTheme="majorEastAsia"/>
                <w:sz w:val="21"/>
                <w:szCs w:val="21"/>
              </w:rPr>
              <w:t>2.2.22</w:t>
            </w:r>
            <w:r w:rsidR="000B1B65" w:rsidRPr="000D5EDD">
              <w:rPr>
                <w:rStyle w:val="ac"/>
                <w:rFonts w:eastAsiaTheme="majorEastAsia"/>
                <w:sz w:val="21"/>
                <w:szCs w:val="21"/>
              </w:rPr>
              <w:t xml:space="preserve">　机体毒性研究</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_Toc476929978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42</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79" w:history="1">
            <w:r w:rsidR="000B1B65" w:rsidRPr="000D5EDD">
              <w:rPr>
                <w:rStyle w:val="ac"/>
                <w:rFonts w:eastAsiaTheme="majorEastAsia"/>
                <w:sz w:val="21"/>
                <w:szCs w:val="21"/>
              </w:rPr>
              <w:t>2.2.23</w:t>
            </w:r>
            <w:r w:rsidR="000B1B65" w:rsidRPr="000D5EDD">
              <w:rPr>
                <w:rStyle w:val="ac"/>
                <w:rFonts w:eastAsiaTheme="majorEastAsia"/>
                <w:sz w:val="21"/>
                <w:szCs w:val="21"/>
              </w:rPr>
              <w:t xml:space="preserve">　统计学差异分析</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_Toc476929979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42</w:t>
            </w:r>
            <w:r w:rsidR="001F0D2A" w:rsidRPr="000D5EDD">
              <w:rPr>
                <w:rFonts w:eastAsiaTheme="majorEastAsia"/>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80" w:history="1">
            <w:r w:rsidR="000B1B65" w:rsidRPr="000D5EDD">
              <w:rPr>
                <w:rStyle w:val="ac"/>
                <w:rFonts w:ascii="Times New Roman" w:eastAsiaTheme="majorEastAsia" w:hAnsi="Times New Roman" w:cs="Times New Roman"/>
                <w:sz w:val="21"/>
                <w:szCs w:val="21"/>
              </w:rPr>
              <w:t>2.3</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结果与讨论</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_Toc476929980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43</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34"/>
            <w:rPr>
              <w:rFonts w:eastAsiaTheme="majorEastAsia"/>
              <w:sz w:val="21"/>
              <w:szCs w:val="21"/>
            </w:rPr>
          </w:pPr>
          <w:hyperlink w:anchor="_Toc476929981" w:history="1">
            <w:r w:rsidR="000B1B65" w:rsidRPr="000D5EDD">
              <w:rPr>
                <w:rStyle w:val="ac"/>
                <w:rFonts w:eastAsiaTheme="majorEastAsia"/>
                <w:sz w:val="21"/>
                <w:szCs w:val="21"/>
              </w:rPr>
              <w:t>2.3.1</w:t>
            </w:r>
            <w:r w:rsidR="000B1B65" w:rsidRPr="000D5EDD">
              <w:rPr>
                <w:rStyle w:val="ac"/>
                <w:rFonts w:eastAsiaTheme="majorEastAsia"/>
                <w:sz w:val="21"/>
                <w:szCs w:val="21"/>
              </w:rPr>
              <w:t xml:space="preserve">　构筑集束化纳米颗粒聚合物材料合成与表征</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_Toc476929981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43</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82" w:history="1">
            <w:r w:rsidR="000B1B65" w:rsidRPr="000D5EDD">
              <w:rPr>
                <w:rStyle w:val="ac"/>
                <w:rFonts w:eastAsiaTheme="majorEastAsia"/>
                <w:sz w:val="21"/>
                <w:szCs w:val="21"/>
              </w:rPr>
              <w:t>2.3.2</w:t>
            </w:r>
            <w:r w:rsidR="000B1B65" w:rsidRPr="000D5EDD">
              <w:rPr>
                <w:rStyle w:val="ac"/>
                <w:rFonts w:eastAsiaTheme="majorEastAsia"/>
                <w:sz w:val="21"/>
                <w:szCs w:val="21"/>
              </w:rPr>
              <w:t xml:space="preserve">　集束化纳米颗粒的制备与性能表征</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_Toc476929982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46</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83" w:history="1">
            <w:r w:rsidR="000B1B65" w:rsidRPr="000D5EDD">
              <w:rPr>
                <w:rStyle w:val="ac"/>
                <w:rFonts w:eastAsiaTheme="majorEastAsia"/>
                <w:sz w:val="21"/>
                <w:szCs w:val="21"/>
              </w:rPr>
              <w:t>2.3.3</w:t>
            </w:r>
            <w:r w:rsidR="000B1B65" w:rsidRPr="000D5EDD">
              <w:rPr>
                <w:rStyle w:val="ac"/>
                <w:rFonts w:eastAsiaTheme="majorEastAsia"/>
                <w:sz w:val="21"/>
                <w:szCs w:val="21"/>
              </w:rPr>
              <w:t xml:space="preserve">　集束化纳米颗粒在肿瘤多细胞球的渗透</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_Toc476929983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49</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84" w:history="1">
            <w:r w:rsidR="000B1B65" w:rsidRPr="000D5EDD">
              <w:rPr>
                <w:rStyle w:val="ac"/>
                <w:rFonts w:eastAsiaTheme="majorEastAsia"/>
                <w:sz w:val="21"/>
                <w:szCs w:val="21"/>
              </w:rPr>
              <w:t>2.3.4</w:t>
            </w:r>
            <w:r w:rsidR="000B1B65" w:rsidRPr="000D5EDD">
              <w:rPr>
                <w:rStyle w:val="ac"/>
                <w:rFonts w:eastAsiaTheme="majorEastAsia"/>
                <w:sz w:val="21"/>
                <w:szCs w:val="21"/>
              </w:rPr>
              <w:t xml:space="preserve">　集束化纳米颗粒在多细胞球模型中的摄取</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_Toc476929984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50</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85" w:history="1">
            <w:r w:rsidR="000B1B65" w:rsidRPr="000D5EDD">
              <w:rPr>
                <w:rStyle w:val="ac"/>
                <w:rFonts w:eastAsiaTheme="majorEastAsia"/>
                <w:sz w:val="21"/>
                <w:szCs w:val="21"/>
              </w:rPr>
              <w:t>2.3.5</w:t>
            </w:r>
            <w:r w:rsidR="000B1B65" w:rsidRPr="000D5EDD">
              <w:rPr>
                <w:rStyle w:val="ac"/>
                <w:rFonts w:eastAsiaTheme="majorEastAsia"/>
                <w:sz w:val="21"/>
                <w:szCs w:val="21"/>
              </w:rPr>
              <w:t xml:space="preserve">　集束化纳米颗粒对肿瘤多细胞球杀伤</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_Toc476929985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51</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86" w:history="1">
            <w:r w:rsidR="000B1B65" w:rsidRPr="000D5EDD">
              <w:rPr>
                <w:rStyle w:val="ac"/>
                <w:rFonts w:eastAsiaTheme="majorEastAsia"/>
                <w:sz w:val="21"/>
                <w:szCs w:val="21"/>
              </w:rPr>
              <w:t>2.3.6</w:t>
            </w:r>
            <w:r w:rsidR="000B1B65" w:rsidRPr="000D5EDD">
              <w:rPr>
                <w:rStyle w:val="ac"/>
                <w:rFonts w:eastAsiaTheme="majorEastAsia"/>
                <w:sz w:val="21"/>
                <w:szCs w:val="21"/>
              </w:rPr>
              <w:t xml:space="preserve">　集束化纳米颗粒体内血液循环</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_Toc476929986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52</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87" w:history="1">
            <w:r w:rsidR="000B1B65" w:rsidRPr="000D5EDD">
              <w:rPr>
                <w:rStyle w:val="ac"/>
                <w:rFonts w:eastAsiaTheme="majorEastAsia"/>
                <w:sz w:val="21"/>
                <w:szCs w:val="21"/>
              </w:rPr>
              <w:t>2.3.7</w:t>
            </w:r>
            <w:r w:rsidR="000B1B65" w:rsidRPr="000D5EDD">
              <w:rPr>
                <w:rStyle w:val="ac"/>
                <w:rFonts w:eastAsiaTheme="majorEastAsia"/>
                <w:sz w:val="21"/>
                <w:szCs w:val="21"/>
              </w:rPr>
              <w:t xml:space="preserve">　集束化纳米颗粒体内分布与肿瘤富集</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_Toc476929987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54</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88" w:history="1">
            <w:r w:rsidR="000B1B65" w:rsidRPr="000D5EDD">
              <w:rPr>
                <w:rStyle w:val="ac"/>
                <w:rFonts w:eastAsiaTheme="majorEastAsia"/>
                <w:sz w:val="21"/>
                <w:szCs w:val="21"/>
              </w:rPr>
              <w:t>2.3.8</w:t>
            </w:r>
            <w:r w:rsidR="000B1B65" w:rsidRPr="000D5EDD">
              <w:rPr>
                <w:rStyle w:val="ac"/>
                <w:rFonts w:eastAsiaTheme="majorEastAsia"/>
                <w:sz w:val="21"/>
                <w:szCs w:val="21"/>
              </w:rPr>
              <w:t xml:space="preserve">　集束化纳米颗粒体内肿瘤渗透</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_Toc476929988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55</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89" w:history="1">
            <w:r w:rsidR="000B1B65" w:rsidRPr="000D5EDD">
              <w:rPr>
                <w:rStyle w:val="ac"/>
                <w:rFonts w:eastAsiaTheme="majorEastAsia"/>
                <w:sz w:val="21"/>
                <w:szCs w:val="21"/>
              </w:rPr>
              <w:t>2.3.9</w:t>
            </w:r>
            <w:r w:rsidR="000B1B65" w:rsidRPr="000D5EDD">
              <w:rPr>
                <w:rStyle w:val="ac"/>
                <w:rFonts w:eastAsiaTheme="majorEastAsia"/>
                <w:sz w:val="21"/>
                <w:szCs w:val="21"/>
              </w:rPr>
              <w:t xml:space="preserve">　集束化纳米药物抑制肿瘤生长</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_Toc476929989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58</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90" w:history="1">
            <w:r w:rsidR="000B1B65" w:rsidRPr="000D5EDD">
              <w:rPr>
                <w:rStyle w:val="ac"/>
                <w:rFonts w:eastAsiaTheme="majorEastAsia"/>
                <w:sz w:val="21"/>
                <w:szCs w:val="21"/>
              </w:rPr>
              <w:t>2.3.10</w:t>
            </w:r>
            <w:r w:rsidR="000B1B65" w:rsidRPr="000D5EDD">
              <w:rPr>
                <w:rStyle w:val="ac"/>
                <w:rFonts w:eastAsiaTheme="majorEastAsia"/>
                <w:sz w:val="21"/>
                <w:szCs w:val="21"/>
              </w:rPr>
              <w:t xml:space="preserve">　免疫组化检测肿瘤细胞增殖和凋亡</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_Toc476929990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59</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91" w:history="1">
            <w:r w:rsidR="000B1B65" w:rsidRPr="000D5EDD">
              <w:rPr>
                <w:rStyle w:val="ac"/>
                <w:rFonts w:eastAsiaTheme="majorEastAsia"/>
                <w:sz w:val="21"/>
                <w:szCs w:val="21"/>
              </w:rPr>
              <w:t>2.3.11</w:t>
            </w:r>
            <w:r w:rsidR="000B1B65" w:rsidRPr="000D5EDD">
              <w:rPr>
                <w:rStyle w:val="ac"/>
                <w:rFonts w:eastAsiaTheme="majorEastAsia"/>
                <w:sz w:val="21"/>
                <w:szCs w:val="21"/>
              </w:rPr>
              <w:t xml:space="preserve">　集束化纳米药物体内安全性评估</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_Toc476929991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60</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92" w:history="1">
            <w:r w:rsidR="000B1B65" w:rsidRPr="000D5EDD">
              <w:rPr>
                <w:rStyle w:val="ac"/>
                <w:rFonts w:eastAsiaTheme="majorEastAsia"/>
                <w:sz w:val="21"/>
                <w:szCs w:val="21"/>
              </w:rPr>
              <w:t>2.3.12</w:t>
            </w:r>
            <w:r w:rsidR="000B1B65" w:rsidRPr="000D5EDD">
              <w:rPr>
                <w:rStyle w:val="ac"/>
                <w:rFonts w:eastAsiaTheme="majorEastAsia"/>
                <w:sz w:val="21"/>
                <w:szCs w:val="21"/>
              </w:rPr>
              <w:t xml:space="preserve">　集束化纳米颗粒在耐药性肺癌和原位乳腺癌中的渗透</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_Toc476929992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62</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29993" w:history="1">
            <w:r w:rsidR="000B1B65" w:rsidRPr="000D5EDD">
              <w:rPr>
                <w:rStyle w:val="ac"/>
                <w:rFonts w:eastAsiaTheme="majorEastAsia"/>
                <w:sz w:val="21"/>
                <w:szCs w:val="21"/>
              </w:rPr>
              <w:t>2.3.13</w:t>
            </w:r>
            <w:r w:rsidR="000B1B65" w:rsidRPr="000D5EDD">
              <w:rPr>
                <w:rStyle w:val="ac"/>
                <w:rFonts w:eastAsiaTheme="majorEastAsia"/>
                <w:sz w:val="21"/>
                <w:szCs w:val="21"/>
              </w:rPr>
              <w:t xml:space="preserve">　集束化纳米颗粒在耐药性肺癌和原位乳腺癌中抗肿瘤活性</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_Toc476929993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62</w:t>
            </w:r>
            <w:r w:rsidR="001F0D2A" w:rsidRPr="000D5EDD">
              <w:rPr>
                <w:rFonts w:eastAsiaTheme="majorEastAsia"/>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94" w:history="1">
            <w:r w:rsidR="000B1B65" w:rsidRPr="000D5EDD">
              <w:rPr>
                <w:rStyle w:val="ac"/>
                <w:rFonts w:ascii="Times New Roman" w:eastAsiaTheme="majorEastAsia" w:hAnsi="Times New Roman" w:cs="Times New Roman"/>
                <w:sz w:val="21"/>
                <w:szCs w:val="21"/>
              </w:rPr>
              <w:t>2.4</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本章小结</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_Toc476929994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64</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95" w:history="1">
            <w:r w:rsidR="000B1B65" w:rsidRPr="000D5EDD">
              <w:rPr>
                <w:rStyle w:val="ac"/>
                <w:rFonts w:ascii="Times New Roman" w:eastAsiaTheme="majorEastAsia" w:hAnsi="Times New Roman" w:cs="Times New Roman"/>
              </w:rPr>
              <w:t>参考文献</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_Toc476929995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65</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10"/>
            <w:rPr>
              <w:rFonts w:ascii="Times New Roman" w:eastAsiaTheme="majorEastAsia" w:hAnsi="Times New Roman" w:cs="Times New Roman"/>
              <w:sz w:val="21"/>
              <w:szCs w:val="21"/>
            </w:rPr>
          </w:pPr>
          <w:hyperlink w:anchor="_Toc476929996" w:history="1">
            <w:r w:rsidR="000B1B65" w:rsidRPr="000D5EDD">
              <w:rPr>
                <w:rStyle w:val="ac"/>
                <w:rFonts w:ascii="Times New Roman" w:eastAsiaTheme="majorEastAsia" w:hAnsi="Times New Roman" w:cs="Times New Roman"/>
                <w:sz w:val="28"/>
              </w:rPr>
              <w:t>第三章　基于肿瘤酸度精准响应性纳米组装体用于增强肿瘤渗透</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_Toc476929996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71</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97" w:history="1">
            <w:r w:rsidR="000B1B65" w:rsidRPr="000D5EDD">
              <w:rPr>
                <w:rStyle w:val="ac"/>
                <w:rFonts w:ascii="Times New Roman" w:eastAsiaTheme="majorEastAsia" w:hAnsi="Times New Roman" w:cs="Times New Roman"/>
                <w:sz w:val="21"/>
                <w:szCs w:val="21"/>
              </w:rPr>
              <w:t>3.1</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引言</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_Toc476929997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71</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29998" w:history="1">
            <w:r w:rsidR="000B1B65" w:rsidRPr="000D5EDD">
              <w:rPr>
                <w:rStyle w:val="ac"/>
                <w:rFonts w:ascii="Times New Roman" w:eastAsiaTheme="majorEastAsia" w:hAnsi="Times New Roman" w:cs="Times New Roman"/>
                <w:sz w:val="21"/>
                <w:szCs w:val="21"/>
              </w:rPr>
              <w:t>3.2</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实验材料及方法</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_Toc476929998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73</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34"/>
            <w:rPr>
              <w:rFonts w:eastAsiaTheme="majorEastAsia"/>
              <w:sz w:val="21"/>
              <w:szCs w:val="21"/>
            </w:rPr>
          </w:pPr>
          <w:hyperlink w:anchor="_Toc476929999" w:history="1">
            <w:r w:rsidR="000B1B65" w:rsidRPr="000D5EDD">
              <w:rPr>
                <w:rStyle w:val="ac"/>
                <w:rFonts w:eastAsiaTheme="majorEastAsia"/>
                <w:sz w:val="21"/>
                <w:szCs w:val="21"/>
              </w:rPr>
              <w:t>3.2.1</w:t>
            </w:r>
            <w:r w:rsidR="000B1B65" w:rsidRPr="000D5EDD">
              <w:rPr>
                <w:rStyle w:val="ac"/>
                <w:rFonts w:eastAsiaTheme="majorEastAsia"/>
                <w:sz w:val="21"/>
                <w:szCs w:val="21"/>
              </w:rPr>
              <w:t xml:space="preserve">　实验材料</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_Toc476929999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73</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00" w:history="1">
            <w:r w:rsidR="000B1B65" w:rsidRPr="000D5EDD">
              <w:rPr>
                <w:rStyle w:val="ac"/>
                <w:rFonts w:eastAsiaTheme="majorEastAsia"/>
                <w:sz w:val="21"/>
                <w:szCs w:val="21"/>
              </w:rPr>
              <w:t>3.2.2</w:t>
            </w:r>
            <w:r w:rsidR="000B1B65" w:rsidRPr="000D5EDD">
              <w:rPr>
                <w:rStyle w:val="ac"/>
                <w:rFonts w:eastAsiaTheme="majorEastAsia"/>
                <w:sz w:val="21"/>
                <w:szCs w:val="21"/>
              </w:rPr>
              <w:t xml:space="preserve">　聚乙二醇</w:t>
            </w:r>
            <w:r w:rsidR="000B1B65" w:rsidRPr="000D5EDD">
              <w:rPr>
                <w:rStyle w:val="ac"/>
                <w:rFonts w:eastAsiaTheme="majorEastAsia"/>
                <w:sz w:val="21"/>
                <w:szCs w:val="21"/>
              </w:rPr>
              <w:t>-4-</w:t>
            </w:r>
            <w:r w:rsidR="000B1B65" w:rsidRPr="000D5EDD">
              <w:rPr>
                <w:rStyle w:val="ac"/>
                <w:rFonts w:eastAsiaTheme="majorEastAsia"/>
                <w:sz w:val="21"/>
                <w:szCs w:val="21"/>
              </w:rPr>
              <w:t>氰基</w:t>
            </w:r>
            <w:r w:rsidR="000B1B65" w:rsidRPr="000D5EDD">
              <w:rPr>
                <w:rStyle w:val="ac"/>
                <w:rFonts w:eastAsiaTheme="majorEastAsia"/>
                <w:sz w:val="21"/>
                <w:szCs w:val="21"/>
              </w:rPr>
              <w:t>-4-(</w:t>
            </w:r>
            <w:r w:rsidR="000B1B65" w:rsidRPr="000D5EDD">
              <w:rPr>
                <w:rStyle w:val="ac"/>
                <w:rFonts w:eastAsiaTheme="majorEastAsia"/>
                <w:sz w:val="21"/>
                <w:szCs w:val="21"/>
              </w:rPr>
              <w:t>硫代苯甲酰</w:t>
            </w:r>
            <w:r w:rsidR="000B1B65" w:rsidRPr="000D5EDD">
              <w:rPr>
                <w:rStyle w:val="ac"/>
                <w:rFonts w:eastAsiaTheme="majorEastAsia"/>
                <w:sz w:val="21"/>
                <w:szCs w:val="21"/>
              </w:rPr>
              <w:t>)</w:t>
            </w:r>
            <w:r w:rsidR="000B1B65" w:rsidRPr="000D5EDD">
              <w:rPr>
                <w:rStyle w:val="ac"/>
                <w:rFonts w:eastAsiaTheme="majorEastAsia"/>
                <w:sz w:val="21"/>
                <w:szCs w:val="21"/>
              </w:rPr>
              <w:t>戊酸（</w:t>
            </w:r>
            <w:r w:rsidR="000B1B65" w:rsidRPr="000D5EDD">
              <w:rPr>
                <w:rStyle w:val="ac"/>
                <w:rFonts w:eastAsiaTheme="majorEastAsia"/>
                <w:sz w:val="21"/>
                <w:szCs w:val="21"/>
              </w:rPr>
              <w:t>PEG-CPDB</w:t>
            </w:r>
            <w:r w:rsidR="000B1B65" w:rsidRPr="000D5EDD">
              <w:rPr>
                <w:rStyle w:val="ac"/>
                <w:rFonts w:eastAsiaTheme="majorEastAsia"/>
                <w:sz w:val="21"/>
                <w:szCs w:val="21"/>
              </w:rPr>
              <w:t>）的合成</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_Toc476930000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73</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01" w:history="1">
            <w:r w:rsidR="000B1B65" w:rsidRPr="000D5EDD">
              <w:rPr>
                <w:rStyle w:val="ac"/>
                <w:rFonts w:eastAsiaTheme="majorEastAsia"/>
                <w:sz w:val="21"/>
                <w:szCs w:val="21"/>
              </w:rPr>
              <w:t>3.2.3</w:t>
            </w:r>
            <w:r w:rsidR="000B1B65" w:rsidRPr="000D5EDD">
              <w:rPr>
                <w:rStyle w:val="ac"/>
                <w:rFonts w:eastAsiaTheme="majorEastAsia"/>
                <w:sz w:val="21"/>
                <w:szCs w:val="21"/>
              </w:rPr>
              <w:t xml:space="preserve">　甲基丙烯酸</w:t>
            </w:r>
            <w:r w:rsidR="000B1B65" w:rsidRPr="000D5EDD">
              <w:rPr>
                <w:rStyle w:val="ac"/>
                <w:rFonts w:eastAsiaTheme="majorEastAsia"/>
                <w:sz w:val="21"/>
                <w:szCs w:val="21"/>
              </w:rPr>
              <w:t>2-(</w:t>
            </w:r>
            <w:r w:rsidR="000B1B65" w:rsidRPr="000D5EDD">
              <w:rPr>
                <w:rStyle w:val="ac"/>
                <w:rFonts w:eastAsiaTheme="majorEastAsia"/>
                <w:sz w:val="21"/>
                <w:szCs w:val="21"/>
              </w:rPr>
              <w:t>六甲撑亚胺</w:t>
            </w:r>
            <w:r w:rsidR="000B1B65" w:rsidRPr="000D5EDD">
              <w:rPr>
                <w:rStyle w:val="ac"/>
                <w:rFonts w:eastAsiaTheme="majorEastAsia"/>
                <w:sz w:val="21"/>
                <w:szCs w:val="21"/>
              </w:rPr>
              <w:t>)</w:t>
            </w:r>
            <w:r w:rsidR="000B1B65" w:rsidRPr="000D5EDD">
              <w:rPr>
                <w:rStyle w:val="ac"/>
                <w:rFonts w:eastAsiaTheme="majorEastAsia"/>
                <w:sz w:val="21"/>
                <w:szCs w:val="21"/>
              </w:rPr>
              <w:t>乙酯（</w:t>
            </w:r>
            <w:r w:rsidR="000B1B65" w:rsidRPr="000D5EDD">
              <w:rPr>
                <w:rStyle w:val="ac"/>
                <w:rFonts w:eastAsiaTheme="majorEastAsia"/>
                <w:sz w:val="21"/>
                <w:szCs w:val="21"/>
              </w:rPr>
              <w:t>AEMA</w:t>
            </w:r>
            <w:r w:rsidR="000B1B65" w:rsidRPr="000D5EDD">
              <w:rPr>
                <w:rStyle w:val="ac"/>
                <w:rFonts w:eastAsiaTheme="majorEastAsia"/>
                <w:sz w:val="21"/>
                <w:szCs w:val="21"/>
              </w:rPr>
              <w:t>）合成</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_Toc476930001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73</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02" w:history="1">
            <w:r w:rsidR="000B1B65" w:rsidRPr="000D5EDD">
              <w:rPr>
                <w:rStyle w:val="ac"/>
                <w:rFonts w:eastAsiaTheme="majorEastAsia"/>
                <w:sz w:val="21"/>
                <w:szCs w:val="21"/>
              </w:rPr>
              <w:t>3.2.4</w:t>
            </w:r>
            <w:r w:rsidR="000B1B65" w:rsidRPr="000D5EDD">
              <w:rPr>
                <w:rStyle w:val="ac"/>
                <w:rFonts w:eastAsiaTheme="majorEastAsia"/>
                <w:sz w:val="21"/>
                <w:szCs w:val="21"/>
              </w:rPr>
              <w:t xml:space="preserve">　聚乙二醇</w:t>
            </w:r>
            <w:r w:rsidR="000B1B65" w:rsidRPr="000D5EDD">
              <w:rPr>
                <w:rStyle w:val="ac"/>
                <w:rFonts w:eastAsiaTheme="majorEastAsia"/>
                <w:sz w:val="21"/>
                <w:szCs w:val="21"/>
              </w:rPr>
              <w:t>-</w:t>
            </w:r>
            <w:r w:rsidR="000B1B65" w:rsidRPr="000D5EDD">
              <w:rPr>
                <w:rStyle w:val="ac"/>
                <w:rFonts w:eastAsiaTheme="majorEastAsia"/>
                <w:sz w:val="21"/>
                <w:szCs w:val="21"/>
              </w:rPr>
              <w:t>聚甲基丙烯酸</w:t>
            </w:r>
            <w:r w:rsidR="000B1B65" w:rsidRPr="000D5EDD">
              <w:rPr>
                <w:rStyle w:val="ac"/>
                <w:rFonts w:eastAsiaTheme="majorEastAsia"/>
                <w:sz w:val="21"/>
                <w:szCs w:val="21"/>
              </w:rPr>
              <w:t>2-(</w:t>
            </w:r>
            <w:r w:rsidR="000B1B65" w:rsidRPr="000D5EDD">
              <w:rPr>
                <w:rStyle w:val="ac"/>
                <w:rFonts w:eastAsiaTheme="majorEastAsia"/>
                <w:sz w:val="21"/>
                <w:szCs w:val="21"/>
              </w:rPr>
              <w:t>六甲撑亚胺</w:t>
            </w:r>
            <w:r w:rsidR="000B1B65" w:rsidRPr="000D5EDD">
              <w:rPr>
                <w:rStyle w:val="ac"/>
                <w:rFonts w:eastAsiaTheme="majorEastAsia"/>
                <w:sz w:val="21"/>
                <w:szCs w:val="21"/>
              </w:rPr>
              <w:t>)</w:t>
            </w:r>
            <w:r w:rsidR="000B1B65" w:rsidRPr="000D5EDD">
              <w:rPr>
                <w:rStyle w:val="ac"/>
                <w:rFonts w:eastAsiaTheme="majorEastAsia"/>
                <w:sz w:val="21"/>
                <w:szCs w:val="21"/>
              </w:rPr>
              <w:t>乙酯（</w:t>
            </w:r>
            <w:r w:rsidR="000B1B65" w:rsidRPr="000D5EDD">
              <w:rPr>
                <w:rStyle w:val="ac"/>
                <w:rFonts w:eastAsiaTheme="majorEastAsia"/>
                <w:sz w:val="21"/>
                <w:szCs w:val="21"/>
              </w:rPr>
              <w:t>PEG-</w:t>
            </w:r>
            <w:r w:rsidR="000B1B65" w:rsidRPr="000D5EDD">
              <w:rPr>
                <w:rStyle w:val="ac"/>
                <w:rFonts w:eastAsiaTheme="majorEastAsia"/>
                <w:i/>
                <w:sz w:val="21"/>
                <w:szCs w:val="21"/>
              </w:rPr>
              <w:t>b</w:t>
            </w:r>
            <w:r w:rsidR="000B1B65" w:rsidRPr="000D5EDD">
              <w:rPr>
                <w:rStyle w:val="ac"/>
                <w:rFonts w:eastAsiaTheme="majorEastAsia"/>
                <w:sz w:val="21"/>
                <w:szCs w:val="21"/>
              </w:rPr>
              <w:t>-PAEMA</w:t>
            </w:r>
            <w:r w:rsidR="000B1B65" w:rsidRPr="000D5EDD">
              <w:rPr>
                <w:rStyle w:val="ac"/>
                <w:rFonts w:eastAsiaTheme="majorEastAsia"/>
                <w:sz w:val="21"/>
                <w:szCs w:val="21"/>
              </w:rPr>
              <w:t>）合成</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_Toc476930002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74</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03" w:history="1">
            <w:r w:rsidR="000B1B65" w:rsidRPr="000D5EDD">
              <w:rPr>
                <w:rStyle w:val="ac"/>
                <w:rFonts w:eastAsiaTheme="majorEastAsia"/>
                <w:sz w:val="21"/>
                <w:szCs w:val="21"/>
              </w:rPr>
              <w:t>3.2.5</w:t>
            </w:r>
            <w:r w:rsidR="000B1B65" w:rsidRPr="000D5EDD">
              <w:rPr>
                <w:rStyle w:val="ac"/>
                <w:rFonts w:eastAsiaTheme="majorEastAsia"/>
                <w:sz w:val="21"/>
                <w:szCs w:val="21"/>
              </w:rPr>
              <w:t xml:space="preserve">　单体甲基丙烯酸</w:t>
            </w:r>
            <w:r w:rsidR="000B1B65" w:rsidRPr="000D5EDD">
              <w:rPr>
                <w:rStyle w:val="ac"/>
                <w:rFonts w:eastAsiaTheme="majorEastAsia"/>
                <w:sz w:val="21"/>
                <w:szCs w:val="21"/>
              </w:rPr>
              <w:t>2-</w:t>
            </w:r>
            <w:r w:rsidR="000B1B65" w:rsidRPr="000D5EDD">
              <w:rPr>
                <w:rStyle w:val="ac"/>
                <w:rFonts w:eastAsiaTheme="majorEastAsia"/>
                <w:sz w:val="21"/>
                <w:szCs w:val="21"/>
              </w:rPr>
              <w:t>环己基乙酯（</w:t>
            </w:r>
            <w:r w:rsidR="000B1B65" w:rsidRPr="000D5EDD">
              <w:rPr>
                <w:rStyle w:val="ac"/>
                <w:rFonts w:eastAsiaTheme="majorEastAsia"/>
                <w:sz w:val="21"/>
                <w:szCs w:val="21"/>
              </w:rPr>
              <w:t>CHMA</w:t>
            </w:r>
            <w:r w:rsidR="000B1B65" w:rsidRPr="000D5EDD">
              <w:rPr>
                <w:rStyle w:val="ac"/>
                <w:rFonts w:eastAsiaTheme="majorEastAsia"/>
                <w:sz w:val="21"/>
                <w:szCs w:val="21"/>
              </w:rPr>
              <w:t>）制备</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_Toc476930003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74</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04" w:history="1">
            <w:r w:rsidR="000B1B65" w:rsidRPr="000D5EDD">
              <w:rPr>
                <w:rStyle w:val="ac"/>
                <w:rFonts w:eastAsiaTheme="majorEastAsia"/>
                <w:sz w:val="21"/>
                <w:szCs w:val="21"/>
              </w:rPr>
              <w:t>3.2.6</w:t>
            </w:r>
            <w:r w:rsidR="000B1B65" w:rsidRPr="000D5EDD">
              <w:rPr>
                <w:rStyle w:val="ac"/>
                <w:rFonts w:eastAsiaTheme="majorEastAsia"/>
                <w:sz w:val="21"/>
                <w:szCs w:val="21"/>
              </w:rPr>
              <w:t xml:space="preserve">　聚乙二醇</w:t>
            </w:r>
            <w:r w:rsidR="000B1B65" w:rsidRPr="000D5EDD">
              <w:rPr>
                <w:rStyle w:val="ac"/>
                <w:rFonts w:eastAsiaTheme="majorEastAsia"/>
                <w:sz w:val="21"/>
                <w:szCs w:val="21"/>
              </w:rPr>
              <w:t>-</w:t>
            </w:r>
            <w:r w:rsidR="000B1B65" w:rsidRPr="000D5EDD">
              <w:rPr>
                <w:rStyle w:val="ac"/>
                <w:rFonts w:eastAsiaTheme="majorEastAsia"/>
                <w:sz w:val="21"/>
                <w:szCs w:val="21"/>
              </w:rPr>
              <w:t>聚甲基丙烯酸</w:t>
            </w:r>
            <w:r w:rsidR="000B1B65" w:rsidRPr="000D5EDD">
              <w:rPr>
                <w:rStyle w:val="ac"/>
                <w:rFonts w:eastAsiaTheme="majorEastAsia"/>
                <w:sz w:val="21"/>
                <w:szCs w:val="21"/>
              </w:rPr>
              <w:t>2-</w:t>
            </w:r>
            <w:r w:rsidR="000B1B65" w:rsidRPr="000D5EDD">
              <w:rPr>
                <w:rStyle w:val="ac"/>
                <w:rFonts w:eastAsiaTheme="majorEastAsia"/>
                <w:sz w:val="21"/>
                <w:szCs w:val="21"/>
              </w:rPr>
              <w:t>环己基乙酯（</w:t>
            </w:r>
            <w:r w:rsidR="000B1B65" w:rsidRPr="000D5EDD">
              <w:rPr>
                <w:rStyle w:val="ac"/>
                <w:rFonts w:eastAsiaTheme="majorEastAsia"/>
                <w:sz w:val="21"/>
                <w:szCs w:val="21"/>
              </w:rPr>
              <w:t>PEG-</w:t>
            </w:r>
            <w:r w:rsidR="000B1B65" w:rsidRPr="000D5EDD">
              <w:rPr>
                <w:rStyle w:val="ac"/>
                <w:rFonts w:eastAsiaTheme="majorEastAsia"/>
                <w:i/>
                <w:sz w:val="21"/>
                <w:szCs w:val="21"/>
              </w:rPr>
              <w:t>b</w:t>
            </w:r>
            <w:r w:rsidR="000B1B65" w:rsidRPr="000D5EDD">
              <w:rPr>
                <w:rStyle w:val="ac"/>
                <w:rFonts w:eastAsiaTheme="majorEastAsia"/>
                <w:sz w:val="21"/>
                <w:szCs w:val="21"/>
              </w:rPr>
              <w:t>-PCHMA</w:t>
            </w:r>
            <w:r w:rsidR="000B1B65" w:rsidRPr="000D5EDD">
              <w:rPr>
                <w:rStyle w:val="ac"/>
                <w:rFonts w:eastAsiaTheme="majorEastAsia"/>
                <w:sz w:val="21"/>
                <w:szCs w:val="21"/>
              </w:rPr>
              <w:t>）合成</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_Toc476930004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74</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05" w:history="1">
            <w:r w:rsidR="000B1B65" w:rsidRPr="000D5EDD">
              <w:rPr>
                <w:rStyle w:val="ac"/>
                <w:rFonts w:eastAsiaTheme="majorEastAsia"/>
                <w:sz w:val="21"/>
                <w:szCs w:val="21"/>
              </w:rPr>
              <w:t>3.2.7</w:t>
            </w:r>
            <w:r w:rsidR="000B1B65" w:rsidRPr="000D5EDD">
              <w:rPr>
                <w:rStyle w:val="ac"/>
                <w:rFonts w:eastAsiaTheme="majorEastAsia"/>
                <w:sz w:val="21"/>
                <w:szCs w:val="21"/>
              </w:rPr>
              <w:t xml:space="preserve">　聚乙二醇</w:t>
            </w:r>
            <w:r w:rsidR="000B1B65" w:rsidRPr="000D5EDD">
              <w:rPr>
                <w:rStyle w:val="ac"/>
                <w:rFonts w:eastAsiaTheme="majorEastAsia"/>
                <w:sz w:val="21"/>
                <w:szCs w:val="21"/>
              </w:rPr>
              <w:t>-</w:t>
            </w:r>
            <w:r w:rsidR="000B1B65" w:rsidRPr="000D5EDD">
              <w:rPr>
                <w:rStyle w:val="ac"/>
                <w:rFonts w:eastAsiaTheme="majorEastAsia"/>
                <w:sz w:val="21"/>
                <w:szCs w:val="21"/>
              </w:rPr>
              <w:t>聚甲基丙烯酸</w:t>
            </w:r>
            <w:r w:rsidR="000B1B65" w:rsidRPr="000D5EDD">
              <w:rPr>
                <w:rStyle w:val="ac"/>
                <w:rFonts w:eastAsiaTheme="majorEastAsia"/>
                <w:sz w:val="21"/>
                <w:szCs w:val="21"/>
              </w:rPr>
              <w:t>2-(</w:t>
            </w:r>
            <w:r w:rsidR="000B1B65" w:rsidRPr="000D5EDD">
              <w:rPr>
                <w:rStyle w:val="ac"/>
                <w:rFonts w:eastAsiaTheme="majorEastAsia"/>
                <w:sz w:val="21"/>
                <w:szCs w:val="21"/>
              </w:rPr>
              <w:t>六甲撑亚胺</w:t>
            </w:r>
            <w:r w:rsidR="000B1B65" w:rsidRPr="000D5EDD">
              <w:rPr>
                <w:rStyle w:val="ac"/>
                <w:rFonts w:eastAsiaTheme="majorEastAsia"/>
                <w:sz w:val="21"/>
                <w:szCs w:val="21"/>
              </w:rPr>
              <w:t>)</w:t>
            </w:r>
            <w:r w:rsidR="000B1B65" w:rsidRPr="000D5EDD">
              <w:rPr>
                <w:rStyle w:val="ac"/>
                <w:rFonts w:eastAsiaTheme="majorEastAsia"/>
                <w:sz w:val="21"/>
                <w:szCs w:val="21"/>
              </w:rPr>
              <w:t>乙酯</w:t>
            </w:r>
            <w:r w:rsidR="000B1B65" w:rsidRPr="000D5EDD">
              <w:rPr>
                <w:rStyle w:val="ac"/>
                <w:rFonts w:eastAsiaTheme="majorEastAsia"/>
                <w:sz w:val="21"/>
                <w:szCs w:val="21"/>
              </w:rPr>
              <w:t>-</w:t>
            </w:r>
            <w:r w:rsidR="000B1B65" w:rsidRPr="000D5EDD">
              <w:rPr>
                <w:rStyle w:val="ac"/>
                <w:rFonts w:eastAsiaTheme="majorEastAsia"/>
                <w:sz w:val="21"/>
                <w:szCs w:val="21"/>
              </w:rPr>
              <w:t>聚酰胺胺（</w:t>
            </w:r>
            <w:r w:rsidR="000B1B65" w:rsidRPr="000D5EDD">
              <w:rPr>
                <w:rStyle w:val="ac"/>
                <w:rFonts w:eastAsiaTheme="majorEastAsia"/>
                <w:sz w:val="21"/>
                <w:szCs w:val="21"/>
              </w:rPr>
              <w:t>PEG-</w:t>
            </w:r>
            <w:r w:rsidR="000B1B65" w:rsidRPr="000D5EDD">
              <w:rPr>
                <w:rStyle w:val="ac"/>
                <w:rFonts w:eastAsiaTheme="majorEastAsia"/>
                <w:i/>
                <w:sz w:val="21"/>
                <w:szCs w:val="21"/>
              </w:rPr>
              <w:t>b</w:t>
            </w:r>
            <w:r w:rsidR="000B1B65" w:rsidRPr="000D5EDD">
              <w:rPr>
                <w:rStyle w:val="ac"/>
                <w:rFonts w:eastAsiaTheme="majorEastAsia"/>
                <w:sz w:val="21"/>
                <w:szCs w:val="21"/>
              </w:rPr>
              <w:t>-PAEMA-PAMAM/Pt</w:t>
            </w:r>
            <w:r w:rsidR="000B1B65" w:rsidRPr="000D5EDD">
              <w:rPr>
                <w:rStyle w:val="ac"/>
                <w:rFonts w:eastAsiaTheme="majorEastAsia"/>
                <w:sz w:val="21"/>
                <w:szCs w:val="21"/>
              </w:rPr>
              <w:t>）合成</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_Toc476930005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74</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06" w:history="1">
            <w:r w:rsidR="000B1B65" w:rsidRPr="000D5EDD">
              <w:rPr>
                <w:rStyle w:val="ac"/>
                <w:rFonts w:eastAsiaTheme="majorEastAsia"/>
                <w:sz w:val="21"/>
                <w:szCs w:val="21"/>
              </w:rPr>
              <w:t>3.2.8</w:t>
            </w:r>
            <w:r w:rsidR="000B1B65" w:rsidRPr="000D5EDD">
              <w:rPr>
                <w:rStyle w:val="ac"/>
                <w:rFonts w:eastAsiaTheme="majorEastAsia"/>
                <w:sz w:val="21"/>
                <w:szCs w:val="21"/>
              </w:rPr>
              <w:t xml:space="preserve">　聚乙二醇</w:t>
            </w:r>
            <w:r w:rsidR="000B1B65" w:rsidRPr="000D5EDD">
              <w:rPr>
                <w:rStyle w:val="ac"/>
                <w:rFonts w:eastAsiaTheme="majorEastAsia"/>
                <w:sz w:val="21"/>
                <w:szCs w:val="21"/>
              </w:rPr>
              <w:t>-</w:t>
            </w:r>
            <w:r w:rsidR="000B1B65" w:rsidRPr="000D5EDD">
              <w:rPr>
                <w:rStyle w:val="ac"/>
                <w:rFonts w:eastAsiaTheme="majorEastAsia"/>
                <w:sz w:val="21"/>
                <w:szCs w:val="21"/>
              </w:rPr>
              <w:t>聚甲基丙烯酸</w:t>
            </w:r>
            <w:r w:rsidR="000B1B65" w:rsidRPr="000D5EDD">
              <w:rPr>
                <w:rStyle w:val="ac"/>
                <w:rFonts w:eastAsiaTheme="majorEastAsia"/>
                <w:sz w:val="21"/>
                <w:szCs w:val="21"/>
              </w:rPr>
              <w:t>2-</w:t>
            </w:r>
            <w:r w:rsidR="000B1B65" w:rsidRPr="000D5EDD">
              <w:rPr>
                <w:rStyle w:val="ac"/>
                <w:rFonts w:eastAsiaTheme="majorEastAsia"/>
                <w:sz w:val="21"/>
                <w:szCs w:val="21"/>
              </w:rPr>
              <w:t>环己基乙酯</w:t>
            </w:r>
            <w:r w:rsidR="000B1B65" w:rsidRPr="000D5EDD">
              <w:rPr>
                <w:rStyle w:val="ac"/>
                <w:rFonts w:eastAsiaTheme="majorEastAsia"/>
                <w:sz w:val="21"/>
                <w:szCs w:val="21"/>
              </w:rPr>
              <w:t>-</w:t>
            </w:r>
            <w:r w:rsidR="000B1B65" w:rsidRPr="000D5EDD">
              <w:rPr>
                <w:rStyle w:val="ac"/>
                <w:rFonts w:eastAsiaTheme="majorEastAsia"/>
                <w:sz w:val="21"/>
                <w:szCs w:val="21"/>
              </w:rPr>
              <w:t>聚酰胺胺（</w:t>
            </w:r>
            <w:r w:rsidR="000B1B65" w:rsidRPr="000D5EDD">
              <w:rPr>
                <w:rStyle w:val="ac"/>
                <w:rFonts w:eastAsiaTheme="majorEastAsia"/>
                <w:sz w:val="21"/>
                <w:szCs w:val="21"/>
              </w:rPr>
              <w:t>PEG-</w:t>
            </w:r>
            <w:r w:rsidR="000B1B65" w:rsidRPr="000D5EDD">
              <w:rPr>
                <w:rStyle w:val="ac"/>
                <w:rFonts w:eastAsiaTheme="majorEastAsia"/>
                <w:i/>
                <w:sz w:val="21"/>
                <w:szCs w:val="21"/>
              </w:rPr>
              <w:t>b</w:t>
            </w:r>
            <w:r w:rsidR="000B1B65" w:rsidRPr="000D5EDD">
              <w:rPr>
                <w:rStyle w:val="ac"/>
                <w:rFonts w:eastAsiaTheme="majorEastAsia"/>
                <w:sz w:val="21"/>
                <w:szCs w:val="21"/>
              </w:rPr>
              <w:t>-PCHMA-PAMAM/Pt</w:t>
            </w:r>
            <w:r w:rsidR="000B1B65" w:rsidRPr="000D5EDD">
              <w:rPr>
                <w:rStyle w:val="ac"/>
                <w:rFonts w:eastAsiaTheme="majorEastAsia"/>
                <w:sz w:val="21"/>
                <w:szCs w:val="21"/>
              </w:rPr>
              <w:t>）合成</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_Toc476930006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75</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07" w:history="1">
            <w:r w:rsidR="000B1B65" w:rsidRPr="000D5EDD">
              <w:rPr>
                <w:rStyle w:val="ac"/>
                <w:rFonts w:eastAsiaTheme="majorEastAsia"/>
                <w:sz w:val="21"/>
                <w:szCs w:val="21"/>
              </w:rPr>
              <w:t>3.2.9</w:t>
            </w:r>
            <w:r w:rsidR="000B1B65" w:rsidRPr="000D5EDD">
              <w:rPr>
                <w:rStyle w:val="ac"/>
                <w:rFonts w:eastAsiaTheme="majorEastAsia"/>
                <w:sz w:val="21"/>
                <w:szCs w:val="21"/>
              </w:rPr>
              <w:t xml:space="preserve">　制备集束化纳米颗粒</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_Toc476930007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75</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08" w:history="1">
            <w:r w:rsidR="000B1B65" w:rsidRPr="000D5EDD">
              <w:rPr>
                <w:rStyle w:val="ac"/>
                <w:rFonts w:eastAsiaTheme="majorEastAsia"/>
                <w:sz w:val="21"/>
                <w:szCs w:val="21"/>
              </w:rPr>
              <w:t>3.2.10</w:t>
            </w:r>
            <w:r w:rsidR="000B1B65" w:rsidRPr="000D5EDD">
              <w:rPr>
                <w:rStyle w:val="ac"/>
                <w:rFonts w:eastAsiaTheme="majorEastAsia"/>
                <w:sz w:val="21"/>
                <w:szCs w:val="21"/>
              </w:rPr>
              <w:t xml:space="preserve">　细胞来源及培养</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_Toc476930008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75</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09" w:history="1">
            <w:r w:rsidR="000B1B65" w:rsidRPr="000D5EDD">
              <w:rPr>
                <w:rStyle w:val="ac"/>
                <w:rFonts w:eastAsiaTheme="majorEastAsia"/>
                <w:sz w:val="21"/>
                <w:szCs w:val="21"/>
              </w:rPr>
              <w:t>3.2.11</w:t>
            </w:r>
            <w:r w:rsidR="000B1B65" w:rsidRPr="000D5EDD">
              <w:rPr>
                <w:rStyle w:val="ac"/>
                <w:rFonts w:eastAsiaTheme="majorEastAsia"/>
                <w:sz w:val="21"/>
                <w:szCs w:val="21"/>
              </w:rPr>
              <w:t xml:space="preserve">　</w:t>
            </w:r>
            <w:r w:rsidR="000B1B65" w:rsidRPr="000D5EDD">
              <w:rPr>
                <w:rStyle w:val="ac"/>
                <w:rFonts w:eastAsiaTheme="majorEastAsia"/>
                <w:sz w:val="21"/>
                <w:szCs w:val="21"/>
              </w:rPr>
              <w:t>BxPC-3</w:t>
            </w:r>
            <w:r w:rsidR="000B1B65" w:rsidRPr="000D5EDD">
              <w:rPr>
                <w:rStyle w:val="ac"/>
                <w:rFonts w:eastAsiaTheme="majorEastAsia"/>
                <w:sz w:val="21"/>
                <w:szCs w:val="21"/>
              </w:rPr>
              <w:t>多细胞球模型构建</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_Toc476930009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75</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10" w:history="1">
            <w:r w:rsidR="000B1B65" w:rsidRPr="000D5EDD">
              <w:rPr>
                <w:rStyle w:val="ac"/>
                <w:rFonts w:eastAsiaTheme="majorEastAsia"/>
                <w:sz w:val="21"/>
                <w:szCs w:val="21"/>
              </w:rPr>
              <w:t>3.2.12</w:t>
            </w:r>
            <w:r w:rsidR="000B1B65" w:rsidRPr="000D5EDD">
              <w:rPr>
                <w:rStyle w:val="ac"/>
                <w:rFonts w:eastAsiaTheme="majorEastAsia"/>
                <w:sz w:val="21"/>
                <w:szCs w:val="21"/>
              </w:rPr>
              <w:t xml:space="preserve">　激光共聚焦（</w:t>
            </w:r>
            <w:r w:rsidR="000B1B65" w:rsidRPr="000D5EDD">
              <w:rPr>
                <w:rStyle w:val="ac"/>
                <w:rFonts w:eastAsiaTheme="majorEastAsia"/>
                <w:sz w:val="21"/>
                <w:szCs w:val="21"/>
              </w:rPr>
              <w:t>CLSM</w:t>
            </w:r>
            <w:r w:rsidR="000B1B65" w:rsidRPr="000D5EDD">
              <w:rPr>
                <w:rStyle w:val="ac"/>
                <w:rFonts w:eastAsiaTheme="majorEastAsia"/>
                <w:sz w:val="21"/>
                <w:szCs w:val="21"/>
              </w:rPr>
              <w:t>）检测集束化颗粒在多细胞球中渗透</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_Toc476930010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75</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11" w:history="1">
            <w:r w:rsidR="000B1B65" w:rsidRPr="000D5EDD">
              <w:rPr>
                <w:rStyle w:val="ac"/>
                <w:rFonts w:eastAsiaTheme="majorEastAsia"/>
                <w:sz w:val="21"/>
                <w:szCs w:val="21"/>
              </w:rPr>
              <w:t>3.2.13</w:t>
            </w:r>
            <w:r w:rsidR="000B1B65" w:rsidRPr="000D5EDD">
              <w:rPr>
                <w:rStyle w:val="ac"/>
                <w:rFonts w:eastAsiaTheme="majorEastAsia"/>
                <w:sz w:val="21"/>
                <w:szCs w:val="21"/>
              </w:rPr>
              <w:t xml:space="preserve">　多细胞球对纳米颗粒的摄取以及细胞杀伤</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_Toc476930011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76</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12" w:history="1">
            <w:r w:rsidR="000B1B65" w:rsidRPr="000D5EDD">
              <w:rPr>
                <w:rStyle w:val="ac"/>
                <w:rFonts w:eastAsiaTheme="majorEastAsia"/>
                <w:sz w:val="21"/>
                <w:szCs w:val="21"/>
              </w:rPr>
              <w:t>3.2.14</w:t>
            </w:r>
            <w:r w:rsidR="000B1B65" w:rsidRPr="000D5EDD">
              <w:rPr>
                <w:rStyle w:val="ac"/>
                <w:rFonts w:eastAsiaTheme="majorEastAsia"/>
                <w:sz w:val="21"/>
                <w:szCs w:val="21"/>
              </w:rPr>
              <w:t xml:space="preserve">　动物和肿瘤模型构建</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_Toc476930012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76</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13" w:history="1">
            <w:r w:rsidR="000B1B65" w:rsidRPr="000D5EDD">
              <w:rPr>
                <w:rStyle w:val="ac"/>
                <w:rFonts w:eastAsiaTheme="majorEastAsia"/>
                <w:sz w:val="21"/>
                <w:szCs w:val="21"/>
              </w:rPr>
              <w:t>3.2.15</w:t>
            </w:r>
            <w:r w:rsidR="000B1B65" w:rsidRPr="000D5EDD">
              <w:rPr>
                <w:rStyle w:val="ac"/>
                <w:rFonts w:eastAsiaTheme="majorEastAsia"/>
                <w:sz w:val="21"/>
                <w:szCs w:val="21"/>
              </w:rPr>
              <w:t xml:space="preserve">　药物代谢动力学研究</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_Toc476930013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76</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14" w:history="1">
            <w:r w:rsidR="000B1B65" w:rsidRPr="000D5EDD">
              <w:rPr>
                <w:rStyle w:val="ac"/>
                <w:rFonts w:eastAsiaTheme="majorEastAsia"/>
                <w:sz w:val="21"/>
                <w:szCs w:val="21"/>
              </w:rPr>
              <w:t>3.2.16</w:t>
            </w:r>
            <w:r w:rsidR="000B1B65" w:rsidRPr="000D5EDD">
              <w:rPr>
                <w:rStyle w:val="ac"/>
                <w:rFonts w:eastAsiaTheme="majorEastAsia"/>
                <w:sz w:val="21"/>
                <w:szCs w:val="21"/>
              </w:rPr>
              <w:t xml:space="preserve">　纳米颗粒的肿瘤富集及肿瘤组织细胞摄取</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_Toc476930014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76</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15" w:history="1">
            <w:r w:rsidR="000B1B65" w:rsidRPr="000D5EDD">
              <w:rPr>
                <w:rStyle w:val="ac"/>
                <w:rFonts w:eastAsiaTheme="majorEastAsia"/>
                <w:sz w:val="21"/>
                <w:szCs w:val="21"/>
              </w:rPr>
              <w:t>3.2.17</w:t>
            </w:r>
            <w:r w:rsidR="000B1B65" w:rsidRPr="000D5EDD">
              <w:rPr>
                <w:rStyle w:val="ac"/>
                <w:rFonts w:eastAsiaTheme="majorEastAsia"/>
                <w:sz w:val="21"/>
                <w:szCs w:val="21"/>
              </w:rPr>
              <w:t xml:space="preserve">　纳米颗粒的肿瘤富集及肿瘤组织细胞摄取</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_Toc476930015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77</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16" w:history="1">
            <w:r w:rsidR="000B1B65" w:rsidRPr="000D5EDD">
              <w:rPr>
                <w:rStyle w:val="ac"/>
                <w:rFonts w:eastAsiaTheme="majorEastAsia"/>
                <w:sz w:val="21"/>
                <w:szCs w:val="21"/>
              </w:rPr>
              <w:t>3.2.18</w:t>
            </w:r>
            <w:r w:rsidR="000B1B65" w:rsidRPr="000D5EDD">
              <w:rPr>
                <w:rStyle w:val="ac"/>
                <w:rFonts w:eastAsiaTheme="majorEastAsia"/>
                <w:sz w:val="21"/>
                <w:szCs w:val="21"/>
              </w:rPr>
              <w:t xml:space="preserve">　抗肿瘤研究</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_Toc476930016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77</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17" w:history="1">
            <w:r w:rsidR="000B1B65" w:rsidRPr="000D5EDD">
              <w:rPr>
                <w:rStyle w:val="ac"/>
                <w:rFonts w:eastAsiaTheme="majorEastAsia"/>
                <w:sz w:val="21"/>
                <w:szCs w:val="21"/>
              </w:rPr>
              <w:t>3.2.19</w:t>
            </w:r>
            <w:r w:rsidR="000B1B65" w:rsidRPr="000D5EDD">
              <w:rPr>
                <w:rStyle w:val="ac"/>
                <w:rFonts w:eastAsiaTheme="majorEastAsia"/>
                <w:sz w:val="21"/>
                <w:szCs w:val="21"/>
              </w:rPr>
              <w:t xml:space="preserve">　免疫组化</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_Toc476930017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78</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18" w:history="1">
            <w:r w:rsidR="000B1B65" w:rsidRPr="000D5EDD">
              <w:rPr>
                <w:rStyle w:val="ac"/>
                <w:rFonts w:eastAsiaTheme="majorEastAsia"/>
                <w:sz w:val="21"/>
                <w:szCs w:val="21"/>
              </w:rPr>
              <w:t>3.2.19</w:t>
            </w:r>
            <w:r w:rsidR="000B1B65" w:rsidRPr="000D5EDD">
              <w:rPr>
                <w:rStyle w:val="ac"/>
                <w:rFonts w:eastAsiaTheme="majorEastAsia"/>
                <w:sz w:val="21"/>
                <w:szCs w:val="21"/>
              </w:rPr>
              <w:t xml:space="preserve">　机体毒性研究</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_Toc476930018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78</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19" w:history="1">
            <w:r w:rsidR="000B1B65" w:rsidRPr="000D5EDD">
              <w:rPr>
                <w:rStyle w:val="ac"/>
                <w:rFonts w:eastAsiaTheme="majorEastAsia"/>
                <w:sz w:val="21"/>
                <w:szCs w:val="21"/>
              </w:rPr>
              <w:t>3.2.19</w:t>
            </w:r>
            <w:r w:rsidR="000B1B65" w:rsidRPr="000D5EDD">
              <w:rPr>
                <w:rStyle w:val="ac"/>
                <w:rFonts w:eastAsiaTheme="majorEastAsia"/>
                <w:sz w:val="21"/>
                <w:szCs w:val="21"/>
              </w:rPr>
              <w:t xml:space="preserve">　统计学差异分析</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_Toc476930019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78</w:t>
            </w:r>
            <w:r w:rsidR="001F0D2A" w:rsidRPr="000D5EDD">
              <w:rPr>
                <w:rFonts w:eastAsiaTheme="majorEastAsia"/>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30020" w:history="1">
            <w:r w:rsidR="000B1B65" w:rsidRPr="000D5EDD">
              <w:rPr>
                <w:rStyle w:val="ac"/>
                <w:rFonts w:ascii="Times New Roman" w:eastAsiaTheme="majorEastAsia" w:hAnsi="Times New Roman" w:cs="Times New Roman"/>
                <w:sz w:val="21"/>
                <w:szCs w:val="21"/>
              </w:rPr>
              <w:t>3.3</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结果与讨论</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_Toc476930020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78</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34"/>
            <w:rPr>
              <w:rFonts w:eastAsiaTheme="majorEastAsia"/>
              <w:sz w:val="21"/>
              <w:szCs w:val="21"/>
            </w:rPr>
          </w:pPr>
          <w:hyperlink w:anchor="_Toc476930021" w:history="1">
            <w:r w:rsidR="000B1B65" w:rsidRPr="000D5EDD">
              <w:rPr>
                <w:rStyle w:val="ac"/>
                <w:rFonts w:eastAsiaTheme="majorEastAsia"/>
                <w:sz w:val="21"/>
                <w:szCs w:val="21"/>
              </w:rPr>
              <w:t>3.3.1</w:t>
            </w:r>
            <w:r w:rsidR="000B1B65" w:rsidRPr="000D5EDD">
              <w:rPr>
                <w:rStyle w:val="ac"/>
                <w:rFonts w:eastAsiaTheme="majorEastAsia"/>
                <w:sz w:val="21"/>
                <w:szCs w:val="21"/>
              </w:rPr>
              <w:t xml:space="preserve">　基于肿瘤酸度响应两亲性聚合</w:t>
            </w:r>
            <w:r w:rsidR="000B1B65" w:rsidRPr="000D5EDD">
              <w:rPr>
                <w:rStyle w:val="ac"/>
                <w:rFonts w:eastAsiaTheme="majorEastAsia"/>
                <w:sz w:val="21"/>
                <w:szCs w:val="21"/>
              </w:rPr>
              <w:t>PEG-</w:t>
            </w:r>
            <w:r w:rsidR="000B1B65" w:rsidRPr="000D5EDD">
              <w:rPr>
                <w:rStyle w:val="ac"/>
                <w:rFonts w:eastAsiaTheme="majorEastAsia"/>
                <w:i/>
                <w:sz w:val="21"/>
                <w:szCs w:val="21"/>
              </w:rPr>
              <w:t>b</w:t>
            </w:r>
            <w:r w:rsidR="000B1B65" w:rsidRPr="000D5EDD">
              <w:rPr>
                <w:rStyle w:val="ac"/>
                <w:rFonts w:eastAsiaTheme="majorEastAsia"/>
                <w:sz w:val="21"/>
                <w:szCs w:val="21"/>
              </w:rPr>
              <w:t>-PAEMA-PAMAM/Pt</w:t>
            </w:r>
            <w:r w:rsidR="000B1B65" w:rsidRPr="000D5EDD">
              <w:rPr>
                <w:rStyle w:val="ac"/>
                <w:rFonts w:eastAsiaTheme="majorEastAsia"/>
                <w:sz w:val="21"/>
                <w:szCs w:val="21"/>
              </w:rPr>
              <w:t>的合成与表征</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_Toc476930021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78</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22" w:history="1">
            <w:r w:rsidR="000B1B65" w:rsidRPr="000D5EDD">
              <w:rPr>
                <w:rStyle w:val="ac"/>
                <w:rFonts w:eastAsiaTheme="majorEastAsia"/>
                <w:sz w:val="21"/>
                <w:szCs w:val="21"/>
              </w:rPr>
              <w:t>3.3.2</w:t>
            </w:r>
            <w:r w:rsidR="000B1B65" w:rsidRPr="000D5EDD">
              <w:rPr>
                <w:rStyle w:val="ac"/>
                <w:rFonts w:eastAsiaTheme="majorEastAsia"/>
                <w:sz w:val="21"/>
                <w:szCs w:val="21"/>
              </w:rPr>
              <w:t xml:space="preserve">　对照实验组聚合物</w:t>
            </w:r>
            <w:r w:rsidR="000B1B65" w:rsidRPr="000D5EDD">
              <w:rPr>
                <w:rStyle w:val="ac"/>
                <w:rFonts w:eastAsiaTheme="majorEastAsia"/>
                <w:sz w:val="21"/>
                <w:szCs w:val="21"/>
              </w:rPr>
              <w:t>PEG-</w:t>
            </w:r>
            <w:r w:rsidR="000B1B65" w:rsidRPr="000D5EDD">
              <w:rPr>
                <w:rStyle w:val="ac"/>
                <w:rFonts w:eastAsiaTheme="majorEastAsia"/>
                <w:i/>
                <w:sz w:val="21"/>
                <w:szCs w:val="21"/>
              </w:rPr>
              <w:t>b</w:t>
            </w:r>
            <w:r w:rsidR="000B1B65" w:rsidRPr="000D5EDD">
              <w:rPr>
                <w:rStyle w:val="ac"/>
                <w:rFonts w:eastAsiaTheme="majorEastAsia"/>
                <w:sz w:val="21"/>
                <w:szCs w:val="21"/>
              </w:rPr>
              <w:t>-PCHMA-PAMAM/Pt</w:t>
            </w:r>
            <w:r w:rsidR="000B1B65" w:rsidRPr="000D5EDD">
              <w:rPr>
                <w:rStyle w:val="ac"/>
                <w:rFonts w:eastAsiaTheme="majorEastAsia"/>
                <w:sz w:val="21"/>
                <w:szCs w:val="21"/>
              </w:rPr>
              <w:t>的合成与表征</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_Toc476930022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80</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23" w:history="1">
            <w:r w:rsidR="000B1B65" w:rsidRPr="000D5EDD">
              <w:rPr>
                <w:rStyle w:val="ac"/>
                <w:rFonts w:eastAsiaTheme="majorEastAsia"/>
                <w:sz w:val="21"/>
                <w:szCs w:val="21"/>
              </w:rPr>
              <w:t>3.3.3</w:t>
            </w:r>
            <w:r w:rsidR="000B1B65" w:rsidRPr="000D5EDD">
              <w:rPr>
                <w:rStyle w:val="ac"/>
                <w:rFonts w:eastAsiaTheme="majorEastAsia"/>
                <w:sz w:val="21"/>
                <w:szCs w:val="21"/>
              </w:rPr>
              <w:t xml:space="preserve">　具有肿瘤酸度响应性集束化纳米载体（</w:t>
            </w:r>
            <w:r w:rsidR="000B1B65" w:rsidRPr="000D5EDD">
              <w:rPr>
                <w:rStyle w:val="ac"/>
                <w:rFonts w:eastAsiaTheme="majorEastAsia"/>
                <w:sz w:val="21"/>
                <w:szCs w:val="21"/>
              </w:rPr>
              <w:t>SCNs</w:t>
            </w:r>
            <w:r w:rsidR="000B1B65" w:rsidRPr="000D5EDD">
              <w:rPr>
                <w:rStyle w:val="ac"/>
                <w:rFonts w:eastAsiaTheme="majorEastAsia"/>
                <w:sz w:val="21"/>
                <w:szCs w:val="21"/>
              </w:rPr>
              <w:t>）构建及性质表征</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_Toc476930023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82</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24" w:history="1">
            <w:r w:rsidR="000B1B65" w:rsidRPr="000D5EDD">
              <w:rPr>
                <w:rStyle w:val="ac"/>
                <w:rFonts w:eastAsiaTheme="majorEastAsia"/>
                <w:sz w:val="21"/>
                <w:szCs w:val="21"/>
              </w:rPr>
              <w:t>3.3.4</w:t>
            </w:r>
            <w:r w:rsidR="000B1B65" w:rsidRPr="000D5EDD">
              <w:rPr>
                <w:rStyle w:val="ac"/>
                <w:rFonts w:eastAsiaTheme="majorEastAsia"/>
                <w:sz w:val="21"/>
                <w:szCs w:val="21"/>
              </w:rPr>
              <w:t xml:space="preserve">　</w:t>
            </w:r>
            <w:r w:rsidR="000B1B65" w:rsidRPr="000D5EDD">
              <w:rPr>
                <w:rStyle w:val="ac"/>
                <w:rFonts w:eastAsiaTheme="majorEastAsia"/>
                <w:sz w:val="21"/>
                <w:szCs w:val="21"/>
              </w:rPr>
              <w:t>SCNs/Pt pH</w:t>
            </w:r>
            <w:r w:rsidR="000B1B65" w:rsidRPr="000D5EDD">
              <w:rPr>
                <w:rStyle w:val="ac"/>
                <w:rFonts w:eastAsiaTheme="majorEastAsia"/>
                <w:sz w:val="21"/>
                <w:szCs w:val="21"/>
              </w:rPr>
              <w:t>响应性研究</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_Toc476930024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83</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25" w:history="1">
            <w:r w:rsidR="000B1B65" w:rsidRPr="000D5EDD">
              <w:rPr>
                <w:rStyle w:val="ac"/>
                <w:rFonts w:eastAsiaTheme="majorEastAsia"/>
                <w:sz w:val="21"/>
                <w:szCs w:val="21"/>
              </w:rPr>
              <w:t>3.3.5</w:t>
            </w:r>
            <w:r w:rsidR="000B1B65" w:rsidRPr="000D5EDD">
              <w:rPr>
                <w:rStyle w:val="ac"/>
                <w:rFonts w:eastAsiaTheme="majorEastAsia"/>
                <w:sz w:val="21"/>
                <w:szCs w:val="21"/>
              </w:rPr>
              <w:t xml:space="preserve">　</w:t>
            </w:r>
            <w:r w:rsidR="000B1B65" w:rsidRPr="000D5EDD">
              <w:rPr>
                <w:rStyle w:val="ac"/>
                <w:rFonts w:eastAsiaTheme="majorEastAsia"/>
                <w:sz w:val="21"/>
                <w:szCs w:val="21"/>
              </w:rPr>
              <w:t>SCNs/Pt</w:t>
            </w:r>
            <w:r w:rsidR="000B1B65" w:rsidRPr="000D5EDD">
              <w:rPr>
                <w:rStyle w:val="ac"/>
                <w:rFonts w:eastAsiaTheme="majorEastAsia"/>
                <w:sz w:val="21"/>
                <w:szCs w:val="21"/>
              </w:rPr>
              <w:t>稳定性研究</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_Toc476930025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85</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26" w:history="1">
            <w:r w:rsidR="000B1B65" w:rsidRPr="000D5EDD">
              <w:rPr>
                <w:rStyle w:val="ac"/>
                <w:rFonts w:eastAsiaTheme="majorEastAsia"/>
                <w:sz w:val="21"/>
                <w:szCs w:val="21"/>
              </w:rPr>
              <w:t>3.3.6</w:t>
            </w:r>
            <w:r w:rsidR="000B1B65" w:rsidRPr="000D5EDD">
              <w:rPr>
                <w:rStyle w:val="ac"/>
                <w:rFonts w:eastAsiaTheme="majorEastAsia"/>
                <w:sz w:val="21"/>
                <w:szCs w:val="21"/>
              </w:rPr>
              <w:t xml:space="preserve">　</w:t>
            </w:r>
            <w:r w:rsidR="000B1B65" w:rsidRPr="000D5EDD">
              <w:rPr>
                <w:rStyle w:val="ac"/>
                <w:rFonts w:eastAsiaTheme="majorEastAsia"/>
                <w:sz w:val="21"/>
                <w:szCs w:val="21"/>
              </w:rPr>
              <w:t>SCNs/Pt</w:t>
            </w:r>
            <w:r w:rsidR="000B1B65" w:rsidRPr="000D5EDD">
              <w:rPr>
                <w:rStyle w:val="ac"/>
                <w:rFonts w:eastAsiaTheme="majorEastAsia"/>
                <w:sz w:val="21"/>
                <w:szCs w:val="21"/>
              </w:rPr>
              <w:t>在肿瘤多细胞球的渗透</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_Toc476930026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86</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27" w:history="1">
            <w:r w:rsidR="000B1B65" w:rsidRPr="000D5EDD">
              <w:rPr>
                <w:rStyle w:val="ac"/>
                <w:rFonts w:eastAsiaTheme="majorEastAsia"/>
                <w:sz w:val="21"/>
                <w:szCs w:val="21"/>
              </w:rPr>
              <w:t>3.3.7</w:t>
            </w:r>
            <w:r w:rsidR="000B1B65" w:rsidRPr="000D5EDD">
              <w:rPr>
                <w:rStyle w:val="ac"/>
                <w:rFonts w:eastAsiaTheme="majorEastAsia"/>
                <w:sz w:val="21"/>
                <w:szCs w:val="21"/>
              </w:rPr>
              <w:t xml:space="preserve">　</w:t>
            </w:r>
            <w:r w:rsidR="000B1B65" w:rsidRPr="000D5EDD">
              <w:rPr>
                <w:rStyle w:val="ac"/>
                <w:rFonts w:eastAsiaTheme="majorEastAsia"/>
                <w:sz w:val="21"/>
                <w:szCs w:val="21"/>
              </w:rPr>
              <w:t>SCNs/Pt</w:t>
            </w:r>
            <w:r w:rsidR="000B1B65" w:rsidRPr="000D5EDD">
              <w:rPr>
                <w:rStyle w:val="ac"/>
                <w:rFonts w:eastAsiaTheme="majorEastAsia"/>
                <w:sz w:val="21"/>
                <w:szCs w:val="21"/>
              </w:rPr>
              <w:t>肿瘤多细胞球摄取以及杀伤</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_Toc476930027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87</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28" w:history="1">
            <w:r w:rsidR="000B1B65" w:rsidRPr="000D5EDD">
              <w:rPr>
                <w:rStyle w:val="ac"/>
                <w:rFonts w:eastAsiaTheme="majorEastAsia"/>
                <w:sz w:val="21"/>
                <w:szCs w:val="21"/>
              </w:rPr>
              <w:t>3.3.8</w:t>
            </w:r>
            <w:r w:rsidR="000B1B65" w:rsidRPr="000D5EDD">
              <w:rPr>
                <w:rStyle w:val="ac"/>
                <w:rFonts w:eastAsiaTheme="majorEastAsia"/>
                <w:sz w:val="21"/>
                <w:szCs w:val="21"/>
              </w:rPr>
              <w:t xml:space="preserve">　</w:t>
            </w:r>
            <w:r w:rsidR="000B1B65" w:rsidRPr="000D5EDD">
              <w:rPr>
                <w:rStyle w:val="ac"/>
                <w:rFonts w:eastAsiaTheme="majorEastAsia"/>
                <w:sz w:val="21"/>
                <w:szCs w:val="21"/>
              </w:rPr>
              <w:t>SCNs/Pt</w:t>
            </w:r>
            <w:r w:rsidR="000B1B65" w:rsidRPr="000D5EDD">
              <w:rPr>
                <w:rStyle w:val="ac"/>
                <w:rFonts w:eastAsiaTheme="majorEastAsia"/>
                <w:sz w:val="21"/>
                <w:szCs w:val="21"/>
              </w:rPr>
              <w:t>体内血液循环</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_Toc476930028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90</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29" w:history="1">
            <w:r w:rsidR="000B1B65" w:rsidRPr="000D5EDD">
              <w:rPr>
                <w:rStyle w:val="ac"/>
                <w:rFonts w:eastAsiaTheme="majorEastAsia"/>
                <w:sz w:val="21"/>
                <w:szCs w:val="21"/>
              </w:rPr>
              <w:t>3.3.9</w:t>
            </w:r>
            <w:r w:rsidR="000B1B65" w:rsidRPr="000D5EDD">
              <w:rPr>
                <w:rStyle w:val="ac"/>
                <w:rFonts w:eastAsiaTheme="majorEastAsia"/>
                <w:sz w:val="21"/>
                <w:szCs w:val="21"/>
              </w:rPr>
              <w:t xml:space="preserve">　</w:t>
            </w:r>
            <w:r w:rsidR="000B1B65" w:rsidRPr="000D5EDD">
              <w:rPr>
                <w:rStyle w:val="ac"/>
                <w:rFonts w:eastAsiaTheme="majorEastAsia"/>
                <w:sz w:val="21"/>
                <w:szCs w:val="21"/>
              </w:rPr>
              <w:t>SCNs/Pt</w:t>
            </w:r>
            <w:r w:rsidR="000B1B65" w:rsidRPr="000D5EDD">
              <w:rPr>
                <w:rStyle w:val="ac"/>
                <w:rFonts w:eastAsiaTheme="majorEastAsia"/>
                <w:sz w:val="21"/>
                <w:szCs w:val="21"/>
              </w:rPr>
              <w:t>体内分布与肿瘤富集</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_Toc476930029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91</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30" w:history="1">
            <w:r w:rsidR="000B1B65" w:rsidRPr="000D5EDD">
              <w:rPr>
                <w:rStyle w:val="ac"/>
                <w:rFonts w:eastAsiaTheme="majorEastAsia"/>
                <w:sz w:val="21"/>
                <w:szCs w:val="21"/>
              </w:rPr>
              <w:t>3.3.10</w:t>
            </w:r>
            <w:r w:rsidR="000B1B65" w:rsidRPr="000D5EDD">
              <w:rPr>
                <w:rStyle w:val="ac"/>
                <w:rFonts w:eastAsiaTheme="majorEastAsia"/>
                <w:sz w:val="21"/>
                <w:szCs w:val="21"/>
              </w:rPr>
              <w:t xml:space="preserve">　</w:t>
            </w:r>
            <w:r w:rsidR="000B1B65" w:rsidRPr="000D5EDD">
              <w:rPr>
                <w:rStyle w:val="ac"/>
                <w:rFonts w:eastAsiaTheme="majorEastAsia"/>
                <w:sz w:val="21"/>
                <w:szCs w:val="21"/>
              </w:rPr>
              <w:t>SCNs/Pt</w:t>
            </w:r>
            <w:r w:rsidR="000B1B65" w:rsidRPr="000D5EDD">
              <w:rPr>
                <w:rStyle w:val="ac"/>
                <w:rFonts w:eastAsiaTheme="majorEastAsia"/>
                <w:sz w:val="21"/>
                <w:szCs w:val="21"/>
              </w:rPr>
              <w:t>体内肿瘤组织渗透</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_Toc476930030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92</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31" w:history="1">
            <w:r w:rsidR="000B1B65" w:rsidRPr="000D5EDD">
              <w:rPr>
                <w:rStyle w:val="ac"/>
                <w:rFonts w:eastAsiaTheme="majorEastAsia"/>
                <w:sz w:val="21"/>
                <w:szCs w:val="21"/>
              </w:rPr>
              <w:t>3.3.11</w:t>
            </w:r>
            <w:r w:rsidR="000B1B65" w:rsidRPr="000D5EDD">
              <w:rPr>
                <w:rStyle w:val="ac"/>
                <w:rFonts w:eastAsiaTheme="majorEastAsia"/>
                <w:sz w:val="21"/>
                <w:szCs w:val="21"/>
              </w:rPr>
              <w:t xml:space="preserve">　</w:t>
            </w:r>
            <w:r w:rsidR="000B1B65" w:rsidRPr="000D5EDD">
              <w:rPr>
                <w:rStyle w:val="ac"/>
                <w:rFonts w:eastAsiaTheme="majorEastAsia"/>
                <w:sz w:val="21"/>
                <w:szCs w:val="21"/>
              </w:rPr>
              <w:t>SCNs/Pt</w:t>
            </w:r>
            <w:r w:rsidR="000B1B65" w:rsidRPr="000D5EDD">
              <w:rPr>
                <w:rStyle w:val="ac"/>
                <w:rFonts w:eastAsiaTheme="majorEastAsia"/>
                <w:sz w:val="21"/>
                <w:szCs w:val="21"/>
              </w:rPr>
              <w:t>体内抑制肿瘤生长</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_Toc476930031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94</w:t>
            </w:r>
            <w:r w:rsidR="001F0D2A" w:rsidRPr="000D5EDD">
              <w:rPr>
                <w:rFonts w:eastAsiaTheme="majorEastAsia"/>
                <w:webHidden/>
                <w:sz w:val="21"/>
                <w:szCs w:val="21"/>
              </w:rPr>
              <w:fldChar w:fldCharType="end"/>
            </w:r>
          </w:hyperlink>
        </w:p>
        <w:p w:rsidR="000B1B65" w:rsidRPr="000D5EDD" w:rsidRDefault="00F218E3">
          <w:pPr>
            <w:pStyle w:val="34"/>
            <w:rPr>
              <w:rFonts w:eastAsiaTheme="majorEastAsia"/>
              <w:sz w:val="21"/>
              <w:szCs w:val="21"/>
            </w:rPr>
          </w:pPr>
          <w:hyperlink w:anchor="_Toc476930032" w:history="1">
            <w:r w:rsidR="000B1B65" w:rsidRPr="000D5EDD">
              <w:rPr>
                <w:rStyle w:val="ac"/>
                <w:rFonts w:eastAsiaTheme="majorEastAsia"/>
                <w:sz w:val="21"/>
                <w:szCs w:val="21"/>
              </w:rPr>
              <w:t>3.3.12</w:t>
            </w:r>
            <w:r w:rsidR="000B1B65" w:rsidRPr="000D5EDD">
              <w:rPr>
                <w:rStyle w:val="ac"/>
                <w:rFonts w:eastAsiaTheme="majorEastAsia"/>
                <w:sz w:val="21"/>
                <w:szCs w:val="21"/>
              </w:rPr>
              <w:t xml:space="preserve">　</w:t>
            </w:r>
            <w:r w:rsidR="000B1B65" w:rsidRPr="000D5EDD">
              <w:rPr>
                <w:rStyle w:val="ac"/>
                <w:rFonts w:eastAsiaTheme="majorEastAsia"/>
                <w:sz w:val="21"/>
                <w:szCs w:val="21"/>
              </w:rPr>
              <w:t>SCNs/Pt</w:t>
            </w:r>
            <w:r w:rsidR="000B1B65" w:rsidRPr="000D5EDD">
              <w:rPr>
                <w:rStyle w:val="ac"/>
                <w:rFonts w:eastAsiaTheme="majorEastAsia"/>
                <w:sz w:val="21"/>
                <w:szCs w:val="21"/>
              </w:rPr>
              <w:t>体内安全性评估</w:t>
            </w:r>
            <w:r w:rsidR="000B1B65" w:rsidRPr="000D5EDD">
              <w:rPr>
                <w:rFonts w:eastAsiaTheme="majorEastAsia"/>
                <w:webHidden/>
                <w:sz w:val="21"/>
                <w:szCs w:val="21"/>
              </w:rPr>
              <w:tab/>
            </w:r>
            <w:r w:rsidR="001F0D2A" w:rsidRPr="000D5EDD">
              <w:rPr>
                <w:rFonts w:eastAsiaTheme="majorEastAsia"/>
                <w:webHidden/>
                <w:sz w:val="21"/>
                <w:szCs w:val="21"/>
              </w:rPr>
              <w:fldChar w:fldCharType="begin"/>
            </w:r>
            <w:r w:rsidR="000B1B65" w:rsidRPr="000D5EDD">
              <w:rPr>
                <w:rFonts w:eastAsiaTheme="majorEastAsia"/>
                <w:webHidden/>
                <w:sz w:val="21"/>
                <w:szCs w:val="21"/>
              </w:rPr>
              <w:instrText xml:space="preserve"> PAGEREF _Toc476930032 \h </w:instrText>
            </w:r>
            <w:r w:rsidR="001F0D2A" w:rsidRPr="000D5EDD">
              <w:rPr>
                <w:rFonts w:eastAsiaTheme="majorEastAsia"/>
                <w:webHidden/>
                <w:sz w:val="21"/>
                <w:szCs w:val="21"/>
              </w:rPr>
            </w:r>
            <w:r w:rsidR="001F0D2A" w:rsidRPr="000D5EDD">
              <w:rPr>
                <w:rFonts w:eastAsiaTheme="majorEastAsia"/>
                <w:webHidden/>
                <w:sz w:val="21"/>
                <w:szCs w:val="21"/>
              </w:rPr>
              <w:fldChar w:fldCharType="separate"/>
            </w:r>
            <w:r w:rsidR="00A03759">
              <w:rPr>
                <w:rFonts w:eastAsiaTheme="majorEastAsia"/>
                <w:webHidden/>
                <w:sz w:val="21"/>
                <w:szCs w:val="21"/>
              </w:rPr>
              <w:t>96</w:t>
            </w:r>
            <w:r w:rsidR="001F0D2A" w:rsidRPr="000D5EDD">
              <w:rPr>
                <w:rFonts w:eastAsiaTheme="majorEastAsia"/>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30033" w:history="1">
            <w:r w:rsidR="000B1B65" w:rsidRPr="000D5EDD">
              <w:rPr>
                <w:rStyle w:val="ac"/>
                <w:rFonts w:ascii="Times New Roman" w:eastAsiaTheme="majorEastAsia" w:hAnsi="Times New Roman" w:cs="Times New Roman"/>
                <w:sz w:val="21"/>
                <w:szCs w:val="21"/>
              </w:rPr>
              <w:t>3.4</w:t>
            </w:r>
            <w:r w:rsidR="000B1B65" w:rsidRPr="000D5EDD">
              <w:rPr>
                <w:rStyle w:val="ac"/>
                <w:rFonts w:ascii="Times New Roman" w:eastAsiaTheme="majorEastAsia" w:hAnsi="Times New Roman" w:cs="Times New Roman"/>
                <w:sz w:val="21"/>
                <w:szCs w:val="21"/>
              </w:rPr>
              <w:t xml:space="preserve">　</w:t>
            </w:r>
            <w:r w:rsidR="000B1B65" w:rsidRPr="000D5EDD">
              <w:rPr>
                <w:rStyle w:val="ac"/>
                <w:rFonts w:ascii="Times New Roman" w:eastAsiaTheme="majorEastAsia" w:hAnsi="Times New Roman" w:cs="Times New Roman"/>
              </w:rPr>
              <w:t>本章小结</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_Toc476930033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97</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25"/>
            <w:rPr>
              <w:rFonts w:ascii="Times New Roman" w:eastAsiaTheme="majorEastAsia" w:hAnsi="Times New Roman" w:cs="Times New Roman"/>
              <w:sz w:val="21"/>
              <w:szCs w:val="21"/>
            </w:rPr>
          </w:pPr>
          <w:hyperlink w:anchor="_Toc476930034" w:history="1">
            <w:r w:rsidR="000B1B65" w:rsidRPr="000D5EDD">
              <w:rPr>
                <w:rStyle w:val="ac"/>
                <w:rFonts w:ascii="Times New Roman" w:eastAsiaTheme="majorEastAsia" w:hAnsi="Times New Roman" w:cs="Times New Roman"/>
              </w:rPr>
              <w:t>参考文献</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_Toc476930034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98</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10"/>
            <w:rPr>
              <w:rFonts w:ascii="Times New Roman" w:eastAsiaTheme="majorEastAsia" w:hAnsi="Times New Roman" w:cs="Times New Roman"/>
              <w:sz w:val="21"/>
              <w:szCs w:val="21"/>
            </w:rPr>
          </w:pPr>
          <w:hyperlink w:anchor="_Toc476930035" w:history="1">
            <w:r w:rsidR="000B1B65" w:rsidRPr="000D5EDD">
              <w:rPr>
                <w:rStyle w:val="ac"/>
                <w:rFonts w:ascii="Times New Roman" w:eastAsiaTheme="majorEastAsia" w:hAnsi="Times New Roman" w:cs="Times New Roman"/>
                <w:sz w:val="28"/>
              </w:rPr>
              <w:t>附录一　主要仪器设备</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_Toc476930035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100</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10"/>
            <w:rPr>
              <w:rFonts w:ascii="Times New Roman" w:eastAsiaTheme="majorEastAsia" w:hAnsi="Times New Roman" w:cs="Times New Roman"/>
              <w:sz w:val="21"/>
              <w:szCs w:val="21"/>
            </w:rPr>
          </w:pPr>
          <w:hyperlink w:anchor="_Toc476930036" w:history="1">
            <w:r w:rsidR="000B1B65" w:rsidRPr="000D5EDD">
              <w:rPr>
                <w:rStyle w:val="ac"/>
                <w:rFonts w:ascii="Times New Roman" w:eastAsiaTheme="majorEastAsia" w:hAnsi="Times New Roman" w:cs="Times New Roman"/>
                <w:sz w:val="28"/>
              </w:rPr>
              <w:t>附录二　常规试剂</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_Toc476930036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101</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10"/>
            <w:rPr>
              <w:rFonts w:ascii="Times New Roman" w:eastAsiaTheme="majorEastAsia" w:hAnsi="Times New Roman" w:cs="Times New Roman"/>
              <w:sz w:val="21"/>
              <w:szCs w:val="21"/>
            </w:rPr>
          </w:pPr>
          <w:hyperlink w:anchor="_Toc476930037" w:history="1">
            <w:r w:rsidR="000B1B65" w:rsidRPr="000D5EDD">
              <w:rPr>
                <w:rStyle w:val="ac"/>
                <w:rFonts w:ascii="Times New Roman" w:eastAsiaTheme="majorEastAsia" w:hAnsi="Times New Roman" w:cs="Times New Roman"/>
                <w:sz w:val="28"/>
              </w:rPr>
              <w:t>附录三　主要溶液配制</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_Toc476930037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102</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10"/>
            <w:rPr>
              <w:rFonts w:ascii="Times New Roman" w:eastAsiaTheme="majorEastAsia" w:hAnsi="Times New Roman" w:cs="Times New Roman"/>
              <w:sz w:val="21"/>
              <w:szCs w:val="21"/>
            </w:rPr>
          </w:pPr>
          <w:hyperlink w:anchor="_Toc476930038" w:history="1">
            <w:r w:rsidR="000B1B65" w:rsidRPr="000D5EDD">
              <w:rPr>
                <w:rStyle w:val="ac"/>
                <w:rFonts w:ascii="Times New Roman" w:eastAsiaTheme="majorEastAsia" w:hAnsi="Times New Roman" w:cs="Times New Roman"/>
                <w:sz w:val="28"/>
              </w:rPr>
              <w:t>附录四　常规实验方法及检测条件</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_Toc476930038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103</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10"/>
            <w:rPr>
              <w:rFonts w:ascii="Times New Roman" w:eastAsiaTheme="majorEastAsia" w:hAnsi="Times New Roman" w:cs="Times New Roman"/>
              <w:sz w:val="21"/>
              <w:szCs w:val="21"/>
            </w:rPr>
          </w:pPr>
          <w:hyperlink w:anchor="_Toc476930039" w:history="1">
            <w:r w:rsidR="000B1B65" w:rsidRPr="000D5EDD">
              <w:rPr>
                <w:rStyle w:val="ac"/>
                <w:rFonts w:ascii="Times New Roman" w:eastAsiaTheme="majorEastAsia" w:hAnsi="Times New Roman" w:cs="Times New Roman"/>
                <w:sz w:val="28"/>
              </w:rPr>
              <w:t>致谢</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_Toc476930039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108</w:t>
            </w:r>
            <w:r w:rsidR="001F0D2A" w:rsidRPr="000D5EDD">
              <w:rPr>
                <w:rFonts w:ascii="Times New Roman" w:eastAsiaTheme="majorEastAsia" w:hAnsi="Times New Roman" w:cs="Times New Roman"/>
                <w:webHidden/>
                <w:sz w:val="21"/>
                <w:szCs w:val="21"/>
              </w:rPr>
              <w:fldChar w:fldCharType="end"/>
            </w:r>
          </w:hyperlink>
        </w:p>
        <w:p w:rsidR="000B1B65" w:rsidRPr="000D5EDD" w:rsidRDefault="00F218E3">
          <w:pPr>
            <w:pStyle w:val="10"/>
            <w:rPr>
              <w:rFonts w:ascii="Times New Roman" w:eastAsiaTheme="majorEastAsia" w:hAnsi="Times New Roman" w:cs="Times New Roman"/>
              <w:sz w:val="21"/>
              <w:szCs w:val="22"/>
            </w:rPr>
          </w:pPr>
          <w:hyperlink w:anchor="_Toc476930040" w:history="1">
            <w:r w:rsidR="000B1B65" w:rsidRPr="000D5EDD">
              <w:rPr>
                <w:rStyle w:val="ac"/>
                <w:rFonts w:ascii="Times New Roman" w:eastAsiaTheme="majorEastAsia" w:hAnsi="Times New Roman" w:cs="Times New Roman"/>
                <w:sz w:val="28"/>
              </w:rPr>
              <w:t>在读期间发表的学术论文与取得的研究成果</w:t>
            </w:r>
            <w:r w:rsidR="000B1B65" w:rsidRPr="000D5EDD">
              <w:rPr>
                <w:rFonts w:ascii="Times New Roman" w:eastAsiaTheme="majorEastAsia" w:hAnsi="Times New Roman" w:cs="Times New Roman"/>
                <w:webHidden/>
                <w:sz w:val="21"/>
                <w:szCs w:val="21"/>
              </w:rPr>
              <w:tab/>
            </w:r>
            <w:r w:rsidR="001F0D2A" w:rsidRPr="000D5EDD">
              <w:rPr>
                <w:rFonts w:ascii="Times New Roman" w:eastAsiaTheme="majorEastAsia" w:hAnsi="Times New Roman" w:cs="Times New Roman"/>
                <w:webHidden/>
                <w:sz w:val="21"/>
                <w:szCs w:val="21"/>
              </w:rPr>
              <w:fldChar w:fldCharType="begin"/>
            </w:r>
            <w:r w:rsidR="000B1B65" w:rsidRPr="000D5EDD">
              <w:rPr>
                <w:rFonts w:ascii="Times New Roman" w:eastAsiaTheme="majorEastAsia" w:hAnsi="Times New Roman" w:cs="Times New Roman"/>
                <w:webHidden/>
                <w:sz w:val="21"/>
                <w:szCs w:val="21"/>
              </w:rPr>
              <w:instrText xml:space="preserve"> PAGEREF _Toc476930040 \h </w:instrText>
            </w:r>
            <w:r w:rsidR="001F0D2A" w:rsidRPr="000D5EDD">
              <w:rPr>
                <w:rFonts w:ascii="Times New Roman" w:eastAsiaTheme="majorEastAsia" w:hAnsi="Times New Roman" w:cs="Times New Roman"/>
                <w:webHidden/>
                <w:sz w:val="21"/>
                <w:szCs w:val="21"/>
              </w:rPr>
            </w:r>
            <w:r w:rsidR="001F0D2A" w:rsidRPr="000D5EDD">
              <w:rPr>
                <w:rFonts w:ascii="Times New Roman" w:eastAsiaTheme="majorEastAsia" w:hAnsi="Times New Roman" w:cs="Times New Roman"/>
                <w:webHidden/>
                <w:sz w:val="21"/>
                <w:szCs w:val="21"/>
              </w:rPr>
              <w:fldChar w:fldCharType="separate"/>
            </w:r>
            <w:r w:rsidR="00A03759">
              <w:rPr>
                <w:rFonts w:ascii="Times New Roman" w:eastAsiaTheme="majorEastAsia" w:hAnsi="Times New Roman" w:cs="Times New Roman"/>
                <w:webHidden/>
                <w:sz w:val="21"/>
                <w:szCs w:val="21"/>
              </w:rPr>
              <w:t>109</w:t>
            </w:r>
            <w:r w:rsidR="001F0D2A" w:rsidRPr="000D5EDD">
              <w:rPr>
                <w:rFonts w:ascii="Times New Roman" w:eastAsiaTheme="majorEastAsia" w:hAnsi="Times New Roman" w:cs="Times New Roman"/>
                <w:webHidden/>
                <w:sz w:val="21"/>
                <w:szCs w:val="21"/>
              </w:rPr>
              <w:fldChar w:fldCharType="end"/>
            </w:r>
          </w:hyperlink>
        </w:p>
        <w:p w:rsidR="00C6063B" w:rsidRPr="000D5EDD" w:rsidRDefault="001F0D2A" w:rsidP="00107CF9">
          <w:pPr>
            <w:jc w:val="both"/>
            <w:rPr>
              <w:rFonts w:eastAsiaTheme="majorEastAsia"/>
              <w:szCs w:val="21"/>
            </w:rPr>
          </w:pPr>
          <w:r w:rsidRPr="000D5EDD">
            <w:rPr>
              <w:rFonts w:eastAsiaTheme="majorEastAsia"/>
              <w:bCs/>
              <w:szCs w:val="21"/>
              <w:lang w:val="zh-CN"/>
            </w:rPr>
            <w:fldChar w:fldCharType="end"/>
          </w:r>
        </w:p>
      </w:sdtContent>
    </w:sdt>
    <w:p w:rsidR="00C6063B" w:rsidRPr="000D5EDD" w:rsidRDefault="001F0D2A" w:rsidP="00107CF9">
      <w:pPr>
        <w:pStyle w:val="10"/>
        <w:jc w:val="both"/>
        <w:rPr>
          <w:rFonts w:ascii="Times New Roman" w:eastAsiaTheme="majorEastAsia" w:hAnsi="Times New Roman" w:cs="Times New Roman"/>
          <w:sz w:val="21"/>
          <w:szCs w:val="22"/>
        </w:rPr>
      </w:pPr>
      <w:r w:rsidRPr="000D5EDD">
        <w:rPr>
          <w:rFonts w:ascii="Times New Roman" w:eastAsiaTheme="majorEastAsia" w:hAnsi="Times New Roman" w:cs="Times New Roman"/>
        </w:rPr>
        <w:fldChar w:fldCharType="begin"/>
      </w:r>
      <w:r w:rsidR="00C6063B" w:rsidRPr="000D5EDD">
        <w:rPr>
          <w:rFonts w:ascii="Times New Roman" w:eastAsiaTheme="majorEastAsia" w:hAnsi="Times New Roman" w:cs="Times New Roman"/>
        </w:rPr>
        <w:instrText xml:space="preserve"> TOC \o "1-3" \h \z \u </w:instrText>
      </w:r>
      <w:r w:rsidRPr="000D5EDD">
        <w:rPr>
          <w:rFonts w:ascii="Times New Roman" w:eastAsiaTheme="majorEastAsia" w:hAnsi="Times New Roman" w:cs="Times New Roman"/>
        </w:rPr>
        <w:fldChar w:fldCharType="separate"/>
      </w:r>
    </w:p>
    <w:p w:rsidR="00C6063B" w:rsidRPr="000D5EDD" w:rsidRDefault="001F0D2A" w:rsidP="00107CF9">
      <w:pPr>
        <w:jc w:val="both"/>
        <w:rPr>
          <w:rFonts w:ascii="黑体" w:eastAsia="黑体" w:hAnsi="黑体" w:cs="Arial"/>
          <w:b/>
          <w:sz w:val="32"/>
          <w:szCs w:val="32"/>
        </w:rPr>
        <w:sectPr w:rsidR="00C6063B" w:rsidRPr="000D5EDD" w:rsidSect="00A3210D">
          <w:headerReference w:type="default" r:id="rId19"/>
          <w:footerReference w:type="default" r:id="rId20"/>
          <w:pgSz w:w="11906" w:h="16838"/>
          <w:pgMar w:top="1440" w:right="1800" w:bottom="1440" w:left="1800" w:header="851" w:footer="992" w:gutter="0"/>
          <w:pgNumType w:fmt="upperRoman" w:start="5"/>
          <w:cols w:space="425"/>
          <w:docGrid w:type="lines" w:linePitch="312"/>
        </w:sectPr>
      </w:pPr>
      <w:r w:rsidRPr="000D5EDD">
        <w:rPr>
          <w:rFonts w:eastAsiaTheme="majorEastAsia"/>
          <w:sz w:val="32"/>
          <w:szCs w:val="32"/>
        </w:rPr>
        <w:fldChar w:fldCharType="end"/>
      </w:r>
      <w:r w:rsidR="007E2533">
        <w:rPr>
          <w:rFonts w:eastAsiaTheme="majorEastAsia"/>
          <w:sz w:val="32"/>
          <w:szCs w:val="32"/>
        </w:rPr>
        <w:t xml:space="preserve"> </w:t>
      </w:r>
    </w:p>
    <w:p w:rsidR="00A3210D" w:rsidRPr="000D5EDD" w:rsidRDefault="00A3210D" w:rsidP="000B1B65">
      <w:pPr>
        <w:pStyle w:val="1"/>
        <w:jc w:val="center"/>
        <w:rPr>
          <w:rFonts w:ascii="黑体" w:eastAsia="黑体" w:hAnsi="黑体" w:cs="Arial"/>
          <w:b w:val="0"/>
          <w:sz w:val="32"/>
          <w:szCs w:val="32"/>
        </w:rPr>
      </w:pPr>
      <w:bookmarkStart w:id="25" w:name="_Toc417861571"/>
      <w:bookmarkStart w:id="26" w:name="_Toc476929936"/>
      <w:bookmarkStart w:id="27" w:name="_Toc417553258"/>
      <w:bookmarkStart w:id="28" w:name="_ENREF_90"/>
      <w:bookmarkEnd w:id="0"/>
      <w:bookmarkEnd w:id="1"/>
      <w:bookmarkEnd w:id="2"/>
      <w:bookmarkEnd w:id="3"/>
      <w:bookmarkEnd w:id="4"/>
      <w:r w:rsidRPr="000D5EDD">
        <w:rPr>
          <w:rFonts w:ascii="黑体" w:eastAsia="黑体" w:hAnsi="黑体" w:cs="Arial"/>
          <w:b w:val="0"/>
          <w:sz w:val="32"/>
          <w:szCs w:val="32"/>
        </w:rPr>
        <w:lastRenderedPageBreak/>
        <w:t>第</w:t>
      </w:r>
      <w:r w:rsidRPr="000D5EDD">
        <w:rPr>
          <w:rFonts w:ascii="黑体" w:eastAsia="黑体" w:hAnsi="黑体" w:cs="Arial" w:hint="eastAsia"/>
          <w:b w:val="0"/>
          <w:sz w:val="32"/>
          <w:szCs w:val="32"/>
        </w:rPr>
        <w:t>一</w:t>
      </w:r>
      <w:r w:rsidRPr="000D5EDD">
        <w:rPr>
          <w:rFonts w:ascii="黑体" w:eastAsia="黑体" w:hAnsi="黑体" w:cs="Arial"/>
          <w:b w:val="0"/>
          <w:sz w:val="32"/>
          <w:szCs w:val="32"/>
        </w:rPr>
        <w:t>章</w:t>
      </w:r>
      <w:r w:rsidRPr="000D5EDD">
        <w:rPr>
          <w:rFonts w:ascii="黑体" w:eastAsia="黑体" w:hAnsi="黑体" w:cs="Arial" w:hint="eastAsia"/>
          <w:b w:val="0"/>
          <w:sz w:val="32"/>
          <w:szCs w:val="32"/>
        </w:rPr>
        <w:t xml:space="preserve">　绪论</w:t>
      </w:r>
      <w:bookmarkEnd w:id="25"/>
      <w:bookmarkEnd w:id="26"/>
    </w:p>
    <w:p w:rsidR="00A3210D" w:rsidRPr="000D5EDD" w:rsidRDefault="00A3210D" w:rsidP="00107CF9">
      <w:pPr>
        <w:pStyle w:val="21"/>
        <w:spacing w:before="480" w:after="120" w:line="400" w:lineRule="exact"/>
        <w:jc w:val="both"/>
        <w:rPr>
          <w:rFonts w:ascii="黑体" w:hAnsi="黑体" w:cs="Arial"/>
          <w:b w:val="0"/>
          <w:sz w:val="28"/>
          <w:szCs w:val="28"/>
        </w:rPr>
      </w:pPr>
      <w:bookmarkStart w:id="29" w:name="_Toc417861572"/>
      <w:bookmarkStart w:id="30" w:name="_Toc476929937"/>
      <w:r w:rsidRPr="000D5EDD">
        <w:rPr>
          <w:rFonts w:ascii="黑体" w:hAnsi="黑体" w:cs="Arial" w:hint="eastAsia"/>
          <w:b w:val="0"/>
          <w:sz w:val="28"/>
          <w:szCs w:val="28"/>
        </w:rPr>
        <w:t>1</w:t>
      </w:r>
      <w:r w:rsidRPr="000D5EDD">
        <w:rPr>
          <w:rFonts w:ascii="黑体" w:hAnsi="黑体" w:cs="Arial"/>
          <w:b w:val="0"/>
          <w:sz w:val="28"/>
          <w:szCs w:val="28"/>
        </w:rPr>
        <w:t xml:space="preserve">.1　</w:t>
      </w:r>
      <w:r w:rsidRPr="000D5EDD">
        <w:rPr>
          <w:rFonts w:ascii="黑体" w:hAnsi="黑体" w:cs="Arial" w:hint="eastAsia"/>
          <w:b w:val="0"/>
          <w:sz w:val="28"/>
          <w:szCs w:val="28"/>
        </w:rPr>
        <w:t>纳米药物用于癌症治疗</w:t>
      </w:r>
      <w:bookmarkEnd w:id="27"/>
      <w:bookmarkEnd w:id="29"/>
      <w:bookmarkEnd w:id="30"/>
    </w:p>
    <w:p w:rsidR="00A3210D" w:rsidRPr="000D5EDD" w:rsidRDefault="00A3210D" w:rsidP="00107CF9">
      <w:pPr>
        <w:pStyle w:val="aa"/>
        <w:spacing w:line="400" w:lineRule="exact"/>
        <w:ind w:firstLineChars="200" w:firstLine="480"/>
        <w:jc w:val="both"/>
        <w:rPr>
          <w:rFonts w:ascii="Times New Roman" w:hAnsi="Times New Roman"/>
          <w:sz w:val="24"/>
        </w:rPr>
      </w:pPr>
      <w:bookmarkStart w:id="31" w:name="baidusnap0"/>
      <w:bookmarkEnd w:id="31"/>
      <w:r w:rsidRPr="000D5EDD">
        <w:rPr>
          <w:rFonts w:ascii="Times New Roman" w:hAnsi="Times New Roman" w:hint="eastAsia"/>
          <w:sz w:val="24"/>
        </w:rPr>
        <w:t>癌症又名为恶性肿瘤，指的是由控制细胞分裂增殖机制失常而导致的细胞不正常增生引起的疾病</w:t>
      </w:r>
      <w:r w:rsidRPr="000D5EDD">
        <w:rPr>
          <w:rFonts w:ascii="Times New Roman" w:hAnsi="Times New Roman"/>
          <w:noProof/>
          <w:sz w:val="24"/>
        </w:rPr>
        <w:t>[1, 2]</w:t>
      </w:r>
      <w:r w:rsidRPr="000D5EDD">
        <w:rPr>
          <w:rFonts w:ascii="Times New Roman" w:hAnsi="Times New Roman" w:hint="eastAsia"/>
          <w:sz w:val="24"/>
        </w:rPr>
        <w:t>。癌细胞除了分裂失控外，还会局部侵入周遭正常组织甚至经由</w:t>
      </w:r>
      <w:r w:rsidR="00EE5177" w:rsidRPr="000D5EDD">
        <w:rPr>
          <w:rFonts w:ascii="Times New Roman" w:hAnsi="Times New Roman" w:hint="eastAsia"/>
          <w:sz w:val="24"/>
        </w:rPr>
        <w:t>血液</w:t>
      </w:r>
      <w:r w:rsidRPr="000D5EDD">
        <w:rPr>
          <w:rFonts w:ascii="Times New Roman" w:hAnsi="Times New Roman" w:hint="eastAsia"/>
          <w:sz w:val="24"/>
        </w:rPr>
        <w:t>系统或淋巴系统转移到身体其他</w:t>
      </w:r>
      <w:r w:rsidR="00EE5177" w:rsidRPr="000D5EDD">
        <w:rPr>
          <w:rFonts w:ascii="Times New Roman" w:hAnsi="Times New Roman" w:hint="eastAsia"/>
          <w:sz w:val="24"/>
        </w:rPr>
        <w:t>部位</w:t>
      </w:r>
      <w:r w:rsidRPr="000D5EDD">
        <w:rPr>
          <w:rFonts w:ascii="Times New Roman" w:hAnsi="Times New Roman"/>
          <w:noProof/>
          <w:sz w:val="24"/>
        </w:rPr>
        <w:t>[3-5]</w:t>
      </w:r>
      <w:r w:rsidRPr="000D5EDD">
        <w:rPr>
          <w:rFonts w:ascii="Times New Roman" w:hAnsi="Times New Roman" w:hint="eastAsia"/>
          <w:sz w:val="24"/>
        </w:rPr>
        <w:t>。最新发布的</w:t>
      </w:r>
      <w:r w:rsidRPr="000D5EDD">
        <w:rPr>
          <w:rFonts w:ascii="Times New Roman" w:hAnsi="Times New Roman" w:hint="eastAsia"/>
          <w:sz w:val="24"/>
        </w:rPr>
        <w:t>2015</w:t>
      </w:r>
      <w:r w:rsidRPr="000D5EDD">
        <w:rPr>
          <w:rFonts w:ascii="Times New Roman" w:hAnsi="Times New Roman" w:hint="eastAsia"/>
          <w:sz w:val="24"/>
        </w:rPr>
        <w:t>年中国癌症统计数据报告表明</w:t>
      </w:r>
      <w:r w:rsidRPr="000D5EDD">
        <w:rPr>
          <w:rFonts w:ascii="Times New Roman" w:hAnsi="Times New Roman"/>
          <w:noProof/>
          <w:sz w:val="24"/>
        </w:rPr>
        <w:t>[6]</w:t>
      </w:r>
      <w:r w:rsidRPr="000D5EDD">
        <w:rPr>
          <w:rFonts w:ascii="Times New Roman" w:hAnsi="Times New Roman" w:hint="eastAsia"/>
          <w:sz w:val="24"/>
        </w:rPr>
        <w:t>，</w:t>
      </w:r>
      <w:r w:rsidRPr="000D5EDD">
        <w:rPr>
          <w:rFonts w:ascii="Times New Roman" w:hAnsi="Times New Roman" w:hint="eastAsia"/>
          <w:sz w:val="24"/>
        </w:rPr>
        <w:t>2015</w:t>
      </w:r>
      <w:r w:rsidRPr="000D5EDD">
        <w:rPr>
          <w:rFonts w:ascii="Times New Roman" w:hAnsi="Times New Roman" w:hint="eastAsia"/>
          <w:sz w:val="24"/>
        </w:rPr>
        <w:t>年中国有超过</w:t>
      </w:r>
      <w:r w:rsidRPr="000D5EDD">
        <w:rPr>
          <w:rFonts w:ascii="Times New Roman" w:hAnsi="Times New Roman" w:hint="eastAsia"/>
          <w:sz w:val="24"/>
        </w:rPr>
        <w:t>42</w:t>
      </w:r>
      <w:r w:rsidRPr="000D5EDD">
        <w:rPr>
          <w:rFonts w:ascii="Times New Roman" w:hAnsi="Times New Roman"/>
          <w:sz w:val="24"/>
        </w:rPr>
        <w:t>0</w:t>
      </w:r>
      <w:r w:rsidRPr="000D5EDD">
        <w:rPr>
          <w:rFonts w:ascii="Times New Roman" w:hAnsi="Times New Roman" w:hint="eastAsia"/>
          <w:sz w:val="24"/>
        </w:rPr>
        <w:t>万癌症新发病例以及超过</w:t>
      </w:r>
      <w:r w:rsidRPr="000D5EDD">
        <w:rPr>
          <w:rFonts w:ascii="Times New Roman" w:hAnsi="Times New Roman" w:hint="eastAsia"/>
          <w:sz w:val="24"/>
        </w:rPr>
        <w:t>28</w:t>
      </w:r>
      <w:r w:rsidRPr="000D5EDD">
        <w:rPr>
          <w:rFonts w:ascii="Times New Roman" w:hAnsi="Times New Roman"/>
          <w:sz w:val="24"/>
        </w:rPr>
        <w:t>0</w:t>
      </w:r>
      <w:r w:rsidRPr="000D5EDD">
        <w:rPr>
          <w:rFonts w:ascii="Times New Roman" w:hAnsi="Times New Roman" w:hint="eastAsia"/>
          <w:sz w:val="24"/>
        </w:rPr>
        <w:t>万癌症死亡病例，癌症已经成为中国首要的死亡原因和重要的公共卫生问题，严重危害着我国人民身心健康和社会的和谐发展。</w:t>
      </w:r>
    </w:p>
    <w:p w:rsidR="00A3210D" w:rsidRPr="000D5EDD" w:rsidRDefault="00A3210D" w:rsidP="00107CF9">
      <w:pPr>
        <w:pStyle w:val="aa"/>
        <w:spacing w:line="400" w:lineRule="exact"/>
        <w:jc w:val="both"/>
        <w:rPr>
          <w:rFonts w:ascii="Times New Roman" w:hAnsi="Times New Roman"/>
          <w:szCs w:val="21"/>
        </w:rPr>
      </w:pPr>
      <w:r w:rsidRPr="000D5EDD">
        <w:rPr>
          <w:rFonts w:ascii="Times New Roman" w:hAnsi="Times New Roman" w:hint="eastAsia"/>
          <w:b/>
          <w:szCs w:val="21"/>
        </w:rPr>
        <w:t>Table</w:t>
      </w:r>
      <w:r w:rsidRPr="000D5EDD">
        <w:rPr>
          <w:rFonts w:ascii="Times New Roman" w:hAnsi="Times New Roman"/>
          <w:b/>
          <w:szCs w:val="21"/>
        </w:rPr>
        <w:t xml:space="preserve"> 1.1</w:t>
      </w:r>
      <w:r w:rsidRPr="000D5EDD">
        <w:rPr>
          <w:rFonts w:ascii="Times New Roman" w:hAnsi="Times New Roman"/>
          <w:szCs w:val="21"/>
        </w:rPr>
        <w:t>Estimated New Cancer Cases and Deaths (Thousands) by Sex: China, 2015*</w:t>
      </w:r>
      <w:r w:rsidRPr="000D5EDD">
        <w:rPr>
          <w:rFonts w:ascii="Times New Roman" w:hAnsi="Times New Roman"/>
          <w:noProof/>
          <w:szCs w:val="21"/>
        </w:rPr>
        <w:t>[6]</w:t>
      </w:r>
    </w:p>
    <w:tbl>
      <w:tblPr>
        <w:tblW w:w="8692" w:type="dxa"/>
        <w:tblLook w:val="06A0" w:firstRow="1" w:lastRow="0" w:firstColumn="1" w:lastColumn="0" w:noHBand="1" w:noVBand="1"/>
      </w:tblPr>
      <w:tblGrid>
        <w:gridCol w:w="1809"/>
        <w:gridCol w:w="1276"/>
        <w:gridCol w:w="906"/>
        <w:gridCol w:w="811"/>
        <w:gridCol w:w="1118"/>
        <w:gridCol w:w="905"/>
        <w:gridCol w:w="811"/>
        <w:gridCol w:w="1056"/>
      </w:tblGrid>
      <w:tr w:rsidR="00A3210D" w:rsidRPr="000D5EDD" w:rsidTr="00CE60DA">
        <w:trPr>
          <w:trHeight w:val="406"/>
        </w:trPr>
        <w:tc>
          <w:tcPr>
            <w:tcW w:w="1809" w:type="dxa"/>
            <w:tcBorders>
              <w:top w:val="single" w:sz="8" w:space="0" w:color="000000" w:themeColor="text1"/>
            </w:tcBorders>
            <w:noWrap/>
          </w:tcPr>
          <w:p w:rsidR="00A3210D" w:rsidRPr="000D5EDD" w:rsidRDefault="00A3210D" w:rsidP="00CE60DA">
            <w:pPr>
              <w:rPr>
                <w:rFonts w:eastAsia="等线"/>
                <w:color w:val="000000"/>
                <w:kern w:val="0"/>
                <w:szCs w:val="21"/>
              </w:rPr>
            </w:pPr>
          </w:p>
        </w:tc>
        <w:tc>
          <w:tcPr>
            <w:tcW w:w="1276" w:type="dxa"/>
            <w:tcBorders>
              <w:top w:val="single" w:sz="8" w:space="0" w:color="000000" w:themeColor="text1"/>
            </w:tcBorders>
            <w:noWrap/>
          </w:tcPr>
          <w:p w:rsidR="00A3210D" w:rsidRPr="000D5EDD" w:rsidRDefault="00A3210D" w:rsidP="003D2C86">
            <w:pPr>
              <w:jc w:val="center"/>
              <w:rPr>
                <w:rFonts w:eastAsia="等线"/>
                <w:color w:val="000000"/>
                <w:kern w:val="0"/>
                <w:szCs w:val="21"/>
              </w:rPr>
            </w:pPr>
          </w:p>
        </w:tc>
        <w:tc>
          <w:tcPr>
            <w:tcW w:w="2835" w:type="dxa"/>
            <w:gridSpan w:val="3"/>
            <w:tcBorders>
              <w:top w:val="single" w:sz="8" w:space="0" w:color="000000" w:themeColor="text1"/>
            </w:tcBorders>
            <w:noWrap/>
          </w:tcPr>
          <w:p w:rsidR="00A3210D" w:rsidRPr="000D5EDD" w:rsidRDefault="00A3210D" w:rsidP="003D2C86">
            <w:pPr>
              <w:jc w:val="center"/>
              <w:rPr>
                <w:rFonts w:eastAsia="等线"/>
                <w:color w:val="000000"/>
                <w:kern w:val="0"/>
                <w:szCs w:val="21"/>
              </w:rPr>
            </w:pPr>
            <w:r w:rsidRPr="000D5EDD">
              <w:rPr>
                <w:rFonts w:eastAsia="等线"/>
                <w:b/>
                <w:color w:val="000000"/>
                <w:kern w:val="0"/>
                <w:szCs w:val="21"/>
              </w:rPr>
              <w:t>INCIDENCE</w:t>
            </w:r>
          </w:p>
        </w:tc>
        <w:tc>
          <w:tcPr>
            <w:tcW w:w="2772" w:type="dxa"/>
            <w:gridSpan w:val="3"/>
            <w:tcBorders>
              <w:top w:val="single" w:sz="8" w:space="0" w:color="000000" w:themeColor="text1"/>
            </w:tcBorders>
            <w:noWrap/>
          </w:tcPr>
          <w:p w:rsidR="00A3210D" w:rsidRPr="000D5EDD" w:rsidRDefault="00A3210D" w:rsidP="003D2C86">
            <w:pPr>
              <w:jc w:val="center"/>
              <w:rPr>
                <w:rFonts w:eastAsia="等线"/>
                <w:b/>
                <w:color w:val="000000"/>
                <w:kern w:val="0"/>
                <w:szCs w:val="21"/>
              </w:rPr>
            </w:pPr>
            <w:r w:rsidRPr="000D5EDD">
              <w:rPr>
                <w:rFonts w:eastAsia="等线"/>
                <w:b/>
                <w:color w:val="000000"/>
                <w:kern w:val="0"/>
                <w:szCs w:val="21"/>
              </w:rPr>
              <w:t>MORTALITY</w:t>
            </w:r>
          </w:p>
        </w:tc>
      </w:tr>
      <w:tr w:rsidR="00A3210D" w:rsidRPr="000D5EDD" w:rsidTr="00CE60DA">
        <w:trPr>
          <w:trHeight w:val="540"/>
        </w:trPr>
        <w:tc>
          <w:tcPr>
            <w:tcW w:w="1809" w:type="dxa"/>
            <w:tcBorders>
              <w:top w:val="single" w:sz="8" w:space="0" w:color="000000" w:themeColor="text1"/>
            </w:tcBorders>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Site</w:t>
            </w:r>
          </w:p>
        </w:tc>
        <w:tc>
          <w:tcPr>
            <w:tcW w:w="1276" w:type="dxa"/>
            <w:tcBorders>
              <w:top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ICD-10</w:t>
            </w:r>
          </w:p>
        </w:tc>
        <w:tc>
          <w:tcPr>
            <w:tcW w:w="906" w:type="dxa"/>
            <w:tcBorders>
              <w:top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TOTAL</w:t>
            </w:r>
          </w:p>
        </w:tc>
        <w:tc>
          <w:tcPr>
            <w:tcW w:w="811" w:type="dxa"/>
            <w:tcBorders>
              <w:top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MALE</w:t>
            </w:r>
          </w:p>
        </w:tc>
        <w:tc>
          <w:tcPr>
            <w:tcW w:w="1118" w:type="dxa"/>
            <w:tcBorders>
              <w:top w:val="single" w:sz="8" w:space="0" w:color="000000" w:themeColor="text1"/>
            </w:tcBorders>
            <w:noWrap/>
            <w:hideMark/>
          </w:tcPr>
          <w:p w:rsidR="00A3210D" w:rsidRPr="000D5EDD" w:rsidRDefault="00A3210D" w:rsidP="00CE60DA">
            <w:pPr>
              <w:ind w:leftChars="-161" w:left="-338" w:firstLineChars="188" w:firstLine="395"/>
              <w:jc w:val="center"/>
              <w:rPr>
                <w:rFonts w:eastAsia="等线"/>
                <w:color w:val="000000"/>
                <w:kern w:val="0"/>
                <w:szCs w:val="21"/>
              </w:rPr>
            </w:pPr>
            <w:r w:rsidRPr="000D5EDD">
              <w:rPr>
                <w:rFonts w:eastAsia="等线"/>
                <w:color w:val="000000"/>
                <w:kern w:val="0"/>
                <w:szCs w:val="21"/>
              </w:rPr>
              <w:t>FEMALE</w:t>
            </w:r>
          </w:p>
        </w:tc>
        <w:tc>
          <w:tcPr>
            <w:tcW w:w="905" w:type="dxa"/>
            <w:tcBorders>
              <w:top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TOTAL</w:t>
            </w:r>
          </w:p>
        </w:tc>
        <w:tc>
          <w:tcPr>
            <w:tcW w:w="811" w:type="dxa"/>
            <w:tcBorders>
              <w:top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MALE</w:t>
            </w:r>
          </w:p>
        </w:tc>
        <w:tc>
          <w:tcPr>
            <w:tcW w:w="1056" w:type="dxa"/>
            <w:tcBorders>
              <w:top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FEMALE</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Lip, oral cavity, &amp; pharynx (except nasopharynx)</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C00-C10, C12-C14</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48.1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31.1</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16.9</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22.1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15.3</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6.8</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Nasopharynx</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C11</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60.6</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43.3</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17.3</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34.1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24.9</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9.2</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Esophagus</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C15</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477.9</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320.8</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157.2</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375</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253.8</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121.3</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Stomach</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C16</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679.1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477.7</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201.4</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498</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339.3</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158.7</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Colorectum</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C18-C21</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376.3</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215.7</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160.6</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191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111.1</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80</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Liver</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C22</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466.1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343.7</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122.3</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422.1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310.6</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111.5</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Gallbladder</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C23-C24</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52.8</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24.5</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28.3</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40.7</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18.8</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21.8</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Pancreas</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C25</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90.1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52.2</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37.9</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79.4</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45.6</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33.8</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Larynx</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C32</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26.4</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23.7</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2.6</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14.5</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12.6</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1.9</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Lung</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C33-C34</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733.3</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509.3</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224</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610.2</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432.4</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177.8</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Other thoracic organs</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C37-C38</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13.2</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8.2</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5</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6.5</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4.1</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2.3</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Bone</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C40-C41</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28</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16.4</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11.6</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20.7</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12.4</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8.3</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Melanoma of the skin</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C43</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8</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4.3</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3.7</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3.2</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1.8</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1.5</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Breast</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C50</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272.4</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3.8</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268.6</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70.7</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1.2</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69.5</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Cervix</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C53</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98.9</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98.9</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30.5</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30.5</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Uterus</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C54-C55</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63.4</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63.4</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21.8</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21.8</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Ovary</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C56</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52.1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52.1</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22.5</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22.5</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Prostate</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C61</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60.3</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60.3</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26.6</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26.6</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Testis</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C62</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Kidney</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C64-C66, C68</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66.8</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43.2</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23.6</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23.4</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15.2</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8.2</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lastRenderedPageBreak/>
              <w:t>Bladder</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C67</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80.5</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62.1</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18.4</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32.9</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25.1</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7.8</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Brain, CNS</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C70-C72</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101.6</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52.3</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49.3</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35.8</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25.2</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Thyroid</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C73</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90</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22.2</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67.9</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6.8</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2.5</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4.3</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Lymphoma</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C81-C85, C88, C90, C96</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88.2</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53</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35.2</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52.1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32.7</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19.4</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Leukemia</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C91-C95</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75.3</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44.4</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30.9</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53.4</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32</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21.3</w:t>
            </w:r>
          </w:p>
        </w:tc>
      </w:tr>
      <w:tr w:rsidR="00A3210D" w:rsidRPr="000D5EDD" w:rsidTr="00CE60DA">
        <w:trPr>
          <w:trHeight w:val="285"/>
        </w:trPr>
        <w:tc>
          <w:tcPr>
            <w:tcW w:w="1809" w:type="dxa"/>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All other sites and unspecified</w:t>
            </w:r>
          </w:p>
        </w:tc>
        <w:tc>
          <w:tcPr>
            <w:tcW w:w="127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A_O</w:t>
            </w:r>
          </w:p>
        </w:tc>
        <w:tc>
          <w:tcPr>
            <w:tcW w:w="90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178.1</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95.5</w:t>
            </w:r>
          </w:p>
        </w:tc>
        <w:tc>
          <w:tcPr>
            <w:tcW w:w="1118"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82.6</w:t>
            </w:r>
          </w:p>
        </w:tc>
        <w:tc>
          <w:tcPr>
            <w:tcW w:w="905"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94</w:t>
            </w:r>
          </w:p>
        </w:tc>
        <w:tc>
          <w:tcPr>
            <w:tcW w:w="811"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55</w:t>
            </w:r>
          </w:p>
        </w:tc>
        <w:tc>
          <w:tcPr>
            <w:tcW w:w="1056" w:type="dxa"/>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39</w:t>
            </w:r>
          </w:p>
        </w:tc>
      </w:tr>
      <w:tr w:rsidR="00A3210D" w:rsidRPr="000D5EDD" w:rsidTr="00CE60DA">
        <w:trPr>
          <w:trHeight w:val="285"/>
        </w:trPr>
        <w:tc>
          <w:tcPr>
            <w:tcW w:w="1809" w:type="dxa"/>
            <w:tcBorders>
              <w:bottom w:val="single" w:sz="8" w:space="0" w:color="000000" w:themeColor="text1"/>
            </w:tcBorders>
            <w:noWrap/>
            <w:hideMark/>
          </w:tcPr>
          <w:p w:rsidR="00A3210D" w:rsidRPr="000D5EDD" w:rsidRDefault="00A3210D" w:rsidP="00CE60DA">
            <w:pPr>
              <w:rPr>
                <w:rFonts w:eastAsia="等线"/>
                <w:color w:val="000000"/>
                <w:kern w:val="0"/>
                <w:szCs w:val="21"/>
              </w:rPr>
            </w:pPr>
            <w:r w:rsidRPr="000D5EDD">
              <w:rPr>
                <w:rFonts w:eastAsia="等线"/>
                <w:color w:val="000000"/>
                <w:kern w:val="0"/>
                <w:szCs w:val="21"/>
              </w:rPr>
              <w:t>All sites</w:t>
            </w:r>
          </w:p>
        </w:tc>
        <w:tc>
          <w:tcPr>
            <w:tcW w:w="1276" w:type="dxa"/>
            <w:tcBorders>
              <w:bottom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ALL</w:t>
            </w:r>
          </w:p>
        </w:tc>
        <w:tc>
          <w:tcPr>
            <w:tcW w:w="906" w:type="dxa"/>
            <w:tcBorders>
              <w:bottom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4291.6</w:t>
            </w:r>
          </w:p>
        </w:tc>
        <w:tc>
          <w:tcPr>
            <w:tcW w:w="811" w:type="dxa"/>
            <w:tcBorders>
              <w:bottom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2512.1</w:t>
            </w:r>
          </w:p>
        </w:tc>
        <w:tc>
          <w:tcPr>
            <w:tcW w:w="1118" w:type="dxa"/>
            <w:tcBorders>
              <w:bottom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1779.5</w:t>
            </w:r>
          </w:p>
        </w:tc>
        <w:tc>
          <w:tcPr>
            <w:tcW w:w="905" w:type="dxa"/>
            <w:tcBorders>
              <w:bottom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2814.2</w:t>
            </w:r>
          </w:p>
        </w:tc>
        <w:tc>
          <w:tcPr>
            <w:tcW w:w="811" w:type="dxa"/>
            <w:tcBorders>
              <w:bottom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1809.9</w:t>
            </w:r>
          </w:p>
        </w:tc>
        <w:tc>
          <w:tcPr>
            <w:tcW w:w="1056" w:type="dxa"/>
            <w:tcBorders>
              <w:bottom w:val="single" w:sz="8" w:space="0" w:color="000000" w:themeColor="text1"/>
            </w:tcBorders>
            <w:noWrap/>
            <w:hideMark/>
          </w:tcPr>
          <w:p w:rsidR="00A3210D" w:rsidRPr="000D5EDD" w:rsidRDefault="00A3210D" w:rsidP="00CE60DA">
            <w:pPr>
              <w:jc w:val="center"/>
              <w:rPr>
                <w:rFonts w:eastAsia="等线"/>
                <w:color w:val="000000"/>
                <w:kern w:val="0"/>
                <w:szCs w:val="21"/>
              </w:rPr>
            </w:pPr>
            <w:r w:rsidRPr="000D5EDD">
              <w:rPr>
                <w:rFonts w:eastAsia="等线"/>
                <w:color w:val="000000"/>
                <w:kern w:val="0"/>
                <w:szCs w:val="21"/>
              </w:rPr>
              <w:t>1004.4</w:t>
            </w:r>
          </w:p>
        </w:tc>
      </w:tr>
    </w:tbl>
    <w:p w:rsidR="00A3210D" w:rsidRPr="000D5EDD" w:rsidRDefault="00A3210D" w:rsidP="00107CF9">
      <w:pPr>
        <w:pStyle w:val="aa"/>
        <w:jc w:val="both"/>
        <w:rPr>
          <w:rFonts w:ascii="Times New Roman" w:hAnsi="Times New Roman"/>
        </w:rPr>
      </w:pPr>
      <w:proofErr w:type="gramStart"/>
      <w:r w:rsidRPr="000D5EDD">
        <w:rPr>
          <w:rFonts w:ascii="Times New Roman" w:hAnsi="Times New Roman"/>
        </w:rPr>
        <w:t>CNS, central nervous system; ICD-10, International Classification of Diseases, 10th revision.</w:t>
      </w:r>
      <w:proofErr w:type="gramEnd"/>
    </w:p>
    <w:p w:rsidR="00A3210D" w:rsidRPr="000D5EDD" w:rsidRDefault="00A3210D" w:rsidP="00107CF9">
      <w:pPr>
        <w:pStyle w:val="aa"/>
        <w:jc w:val="both"/>
        <w:rPr>
          <w:rFonts w:ascii="Times New Roman" w:hAnsi="Times New Roman"/>
        </w:rPr>
      </w:pPr>
      <w:r w:rsidRPr="000D5EDD">
        <w:rPr>
          <w:rFonts w:ascii="Times New Roman" w:hAnsi="Times New Roman"/>
        </w:rPr>
        <w:t>*The total number of cases projected for 2015 are based on the average incidence rates for the most recent 3 years (2009 to 2011) of data from 72population-based cancer registries</w:t>
      </w:r>
    </w:p>
    <w:p w:rsidR="00A3210D" w:rsidRPr="000D5EDD" w:rsidRDefault="00A3210D" w:rsidP="00107CF9">
      <w:pPr>
        <w:pStyle w:val="31"/>
        <w:spacing w:before="240" w:after="120" w:line="240" w:lineRule="auto"/>
        <w:jc w:val="both"/>
        <w:rPr>
          <w:rFonts w:ascii="黑体" w:eastAsia="黑体" w:hAnsi="黑体" w:cs="Arial"/>
          <w:b w:val="0"/>
          <w:sz w:val="26"/>
          <w:szCs w:val="26"/>
        </w:rPr>
      </w:pPr>
      <w:bookmarkStart w:id="32" w:name="_Toc476929938"/>
      <w:r w:rsidRPr="000D5EDD">
        <w:rPr>
          <w:rFonts w:ascii="黑体" w:eastAsia="黑体" w:hAnsi="黑体" w:cs="Arial" w:hint="eastAsia"/>
          <w:b w:val="0"/>
          <w:sz w:val="26"/>
          <w:szCs w:val="26"/>
        </w:rPr>
        <w:t>1</w:t>
      </w:r>
      <w:r w:rsidRPr="000D5EDD">
        <w:rPr>
          <w:rFonts w:ascii="黑体" w:eastAsia="黑体" w:hAnsi="黑体" w:cs="Arial"/>
          <w:b w:val="0"/>
          <w:sz w:val="26"/>
          <w:szCs w:val="26"/>
        </w:rPr>
        <w:t>.1.</w:t>
      </w:r>
      <w:r w:rsidRPr="000D5EDD">
        <w:rPr>
          <w:rFonts w:ascii="黑体" w:eastAsia="黑体" w:hAnsi="黑体" w:cs="Arial" w:hint="eastAsia"/>
          <w:b w:val="0"/>
          <w:sz w:val="26"/>
          <w:szCs w:val="26"/>
        </w:rPr>
        <w:t>1　癌症的临床治疗手段及局限性</w:t>
      </w:r>
      <w:bookmarkEnd w:id="32"/>
    </w:p>
    <w:p w:rsidR="00A3210D" w:rsidRPr="000D5EDD" w:rsidRDefault="00A3210D" w:rsidP="00107CF9">
      <w:pPr>
        <w:pStyle w:val="aa"/>
        <w:spacing w:line="400" w:lineRule="exact"/>
        <w:ind w:firstLineChars="200" w:firstLine="480"/>
        <w:jc w:val="both"/>
        <w:rPr>
          <w:rFonts w:ascii="Times New Roman" w:hAnsi="Times New Roman"/>
          <w:sz w:val="24"/>
        </w:rPr>
      </w:pPr>
      <w:r w:rsidRPr="000D5EDD">
        <w:rPr>
          <w:rFonts w:ascii="Times New Roman" w:hAnsi="Times New Roman"/>
          <w:sz w:val="24"/>
        </w:rPr>
        <w:t>目前临床</w:t>
      </w:r>
      <w:r w:rsidR="009E7A09" w:rsidRPr="000D5EDD">
        <w:rPr>
          <w:rFonts w:ascii="Times New Roman" w:hAnsi="Times New Roman"/>
          <w:sz w:val="24"/>
        </w:rPr>
        <w:t>中</w:t>
      </w:r>
      <w:r w:rsidRPr="000D5EDD">
        <w:rPr>
          <w:rFonts w:ascii="Times New Roman" w:hAnsi="Times New Roman"/>
          <w:sz w:val="24"/>
        </w:rPr>
        <w:t>对于癌症的治疗会依据患者肿瘤的发展程度以及患者自身身体状况综合拟定治疗方案，通过手术切除实体肿瘤一直是肿瘤治疗中首要选择</w:t>
      </w:r>
      <w:r w:rsidRPr="000D5EDD">
        <w:rPr>
          <w:rFonts w:ascii="Times New Roman" w:hAnsi="Times New Roman"/>
          <w:noProof/>
          <w:sz w:val="24"/>
        </w:rPr>
        <w:t>[7-9]</w:t>
      </w:r>
      <w:r w:rsidRPr="000D5EDD">
        <w:rPr>
          <w:rFonts w:ascii="Times New Roman" w:hAnsi="Times New Roman"/>
          <w:sz w:val="24"/>
        </w:rPr>
        <w:t>。然而，在实际治疗中，手术切除肿瘤难以获得完全有效的肿瘤治疗效果，究其原因是</w:t>
      </w:r>
      <w:r w:rsidR="00EE5177" w:rsidRPr="000D5EDD">
        <w:rPr>
          <w:rFonts w:ascii="Times New Roman" w:hAnsi="Times New Roman" w:hint="eastAsia"/>
          <w:sz w:val="24"/>
        </w:rPr>
        <w:t>手术</w:t>
      </w:r>
      <w:r w:rsidRPr="000D5EDD">
        <w:rPr>
          <w:rFonts w:ascii="Times New Roman" w:hAnsi="Times New Roman"/>
          <w:sz w:val="24"/>
        </w:rPr>
        <w:t>切除</w:t>
      </w:r>
      <w:r w:rsidR="00EE5177" w:rsidRPr="000D5EDD">
        <w:rPr>
          <w:rFonts w:ascii="Times New Roman" w:hAnsi="Times New Roman"/>
          <w:sz w:val="24"/>
        </w:rPr>
        <w:t>肿瘤</w:t>
      </w:r>
      <w:r w:rsidRPr="000D5EDD">
        <w:rPr>
          <w:rFonts w:ascii="Times New Roman" w:hAnsi="Times New Roman"/>
          <w:sz w:val="24"/>
        </w:rPr>
        <w:t>难以彻底清除肿瘤细胞</w:t>
      </w:r>
      <w:r w:rsidR="00C67981" w:rsidRPr="000D5EDD">
        <w:rPr>
          <w:rFonts w:ascii="Times New Roman" w:hAnsi="Times New Roman" w:hint="eastAsia"/>
          <w:sz w:val="24"/>
        </w:rPr>
        <w:t>。</w:t>
      </w:r>
      <w:r w:rsidRPr="000D5EDD">
        <w:rPr>
          <w:rFonts w:ascii="Times New Roman" w:hAnsi="Times New Roman"/>
          <w:sz w:val="24"/>
        </w:rPr>
        <w:t>另外</w:t>
      </w:r>
      <w:r w:rsidR="00C67981" w:rsidRPr="000D5EDD">
        <w:rPr>
          <w:rFonts w:ascii="Times New Roman" w:hAnsi="Times New Roman" w:hint="eastAsia"/>
          <w:sz w:val="24"/>
        </w:rPr>
        <w:t>，</w:t>
      </w:r>
      <w:r w:rsidRPr="000D5EDD">
        <w:rPr>
          <w:rFonts w:ascii="Times New Roman" w:hAnsi="Times New Roman"/>
          <w:sz w:val="24"/>
        </w:rPr>
        <w:t>肿瘤进展到晚期阶段往往伴随着肿瘤细胞的转移，手术治疗会遭遇较大的局限</w:t>
      </w:r>
      <w:r w:rsidRPr="000D5EDD">
        <w:rPr>
          <w:rFonts w:ascii="Times New Roman" w:hAnsi="Times New Roman"/>
          <w:noProof/>
          <w:sz w:val="24"/>
        </w:rPr>
        <w:t>[10, 11]</w:t>
      </w:r>
      <w:r w:rsidRPr="000D5EDD">
        <w:rPr>
          <w:rFonts w:ascii="Times New Roman" w:hAnsi="Times New Roman"/>
          <w:sz w:val="24"/>
        </w:rPr>
        <w:t>。</w:t>
      </w:r>
      <w:bookmarkStart w:id="33" w:name="OLE_LINK14"/>
      <w:r w:rsidRPr="000D5EDD">
        <w:rPr>
          <w:rFonts w:ascii="Times New Roman" w:hAnsi="Times New Roman"/>
          <w:sz w:val="24"/>
        </w:rPr>
        <w:t>放射疗法，</w:t>
      </w:r>
      <w:r w:rsidR="00E124A9" w:rsidRPr="000D5EDD">
        <w:rPr>
          <w:rFonts w:ascii="Times New Roman" w:hAnsi="Times New Roman" w:hint="eastAsia"/>
          <w:sz w:val="24"/>
        </w:rPr>
        <w:t>即</w:t>
      </w:r>
      <w:r w:rsidRPr="000D5EDD">
        <w:rPr>
          <w:rFonts w:ascii="Times New Roman" w:hAnsi="Times New Roman"/>
          <w:sz w:val="24"/>
        </w:rPr>
        <w:t>通过大量的辐射所产生的能量破坏细胞的染色体，使细胞停止生长从而消灭快速分裂和生长的癌细胞</w:t>
      </w:r>
      <w:bookmarkEnd w:id="33"/>
      <w:r w:rsidRPr="000D5EDD">
        <w:rPr>
          <w:rFonts w:ascii="Times New Roman" w:hAnsi="Times New Roman"/>
          <w:noProof/>
          <w:sz w:val="24"/>
        </w:rPr>
        <w:t>[12]</w:t>
      </w:r>
      <w:r w:rsidRPr="000D5EDD">
        <w:rPr>
          <w:rFonts w:ascii="Times New Roman" w:hAnsi="Times New Roman"/>
          <w:sz w:val="24"/>
        </w:rPr>
        <w:t>，</w:t>
      </w:r>
      <w:r w:rsidR="00E124A9" w:rsidRPr="000D5EDD">
        <w:rPr>
          <w:rFonts w:ascii="Times New Roman" w:hAnsi="Times New Roman" w:hint="eastAsia"/>
          <w:sz w:val="24"/>
        </w:rPr>
        <w:t>它</w:t>
      </w:r>
      <w:r w:rsidRPr="000D5EDD">
        <w:rPr>
          <w:rFonts w:ascii="Times New Roman" w:hAnsi="Times New Roman"/>
          <w:sz w:val="24"/>
        </w:rPr>
        <w:t>作为一种常规的肿瘤治疗方法在临床中也</w:t>
      </w:r>
      <w:r w:rsidR="00E124A9" w:rsidRPr="000D5EDD">
        <w:rPr>
          <w:rFonts w:ascii="Times New Roman" w:hAnsi="Times New Roman" w:hint="eastAsia"/>
          <w:sz w:val="24"/>
        </w:rPr>
        <w:t>被</w:t>
      </w:r>
      <w:r w:rsidRPr="000D5EDD">
        <w:rPr>
          <w:rFonts w:ascii="Times New Roman" w:hAnsi="Times New Roman"/>
          <w:sz w:val="24"/>
        </w:rPr>
        <w:t>大量使用</w:t>
      </w:r>
      <w:r w:rsidRPr="000D5EDD">
        <w:rPr>
          <w:rFonts w:ascii="Times New Roman" w:hAnsi="Times New Roman"/>
          <w:noProof/>
          <w:sz w:val="24"/>
        </w:rPr>
        <w:t>[11, 13, 14]</w:t>
      </w:r>
      <w:r w:rsidRPr="000D5EDD">
        <w:rPr>
          <w:rFonts w:ascii="Times New Roman" w:hAnsi="Times New Roman"/>
          <w:sz w:val="24"/>
        </w:rPr>
        <w:t>。但由于其在杀伤肿瘤细胞的同时，无可避免的会对正</w:t>
      </w:r>
      <w:r w:rsidR="00D752F9" w:rsidRPr="000D5EDD">
        <w:rPr>
          <w:rFonts w:ascii="Times New Roman" w:hAnsi="Times New Roman" w:hint="eastAsia"/>
          <w:sz w:val="24"/>
        </w:rPr>
        <w:t>常</w:t>
      </w:r>
      <w:r w:rsidRPr="000D5EDD">
        <w:rPr>
          <w:rFonts w:ascii="Times New Roman" w:hAnsi="Times New Roman"/>
          <w:sz w:val="24"/>
        </w:rPr>
        <w:t>组织以及细胞造成损伤，从而导致严重的副作用，如骨髓抑制、严重的消化道反应、免疫功能降低以及皮肤、粘膜损伤问题等，严重降低肿瘤病人生活质量</w:t>
      </w:r>
      <w:r w:rsidRPr="000D5EDD">
        <w:rPr>
          <w:rFonts w:ascii="Times New Roman" w:hAnsi="Times New Roman"/>
          <w:noProof/>
          <w:sz w:val="24"/>
        </w:rPr>
        <w:t>[15-18]</w:t>
      </w:r>
      <w:r w:rsidRPr="000D5EDD">
        <w:rPr>
          <w:rFonts w:ascii="Times New Roman" w:hAnsi="Times New Roman"/>
          <w:sz w:val="24"/>
        </w:rPr>
        <w:t>。化疗作为另一种临床中重要的肿瘤治疗手段，主要是通过具有特定化学结构的药物以干扰细胞分裂、代谢等生理机制从而杀死癌细胞的治疗方法</w:t>
      </w:r>
      <w:r w:rsidRPr="000D5EDD">
        <w:rPr>
          <w:rFonts w:ascii="Times New Roman" w:hAnsi="Times New Roman"/>
          <w:noProof/>
          <w:sz w:val="24"/>
        </w:rPr>
        <w:t>[19, 20]</w:t>
      </w:r>
      <w:r w:rsidRPr="000D5EDD">
        <w:rPr>
          <w:rFonts w:ascii="Times New Roman" w:hAnsi="Times New Roman"/>
          <w:sz w:val="24"/>
        </w:rPr>
        <w:t>。相比于手术治疗以及放射治疗只能针对治疗部位肿瘤的限制，化疗药物可以随着血液循环遍布全身绝大部分组织和器官，因此对一些有全身</w:t>
      </w:r>
      <w:r w:rsidR="00D752F9" w:rsidRPr="000D5EDD">
        <w:rPr>
          <w:rFonts w:ascii="Times New Roman" w:hAnsi="Times New Roman" w:hint="eastAsia"/>
          <w:sz w:val="24"/>
        </w:rPr>
        <w:t>散播</w:t>
      </w:r>
      <w:r w:rsidRPr="000D5EDD">
        <w:rPr>
          <w:rFonts w:ascii="Times New Roman" w:hAnsi="Times New Roman"/>
          <w:sz w:val="24"/>
        </w:rPr>
        <w:t>倾向的肿瘤及已经转移的中晚期肿瘤，化疗都是主要的治疗手段</w:t>
      </w:r>
      <w:r w:rsidRPr="000D5EDD">
        <w:rPr>
          <w:rFonts w:ascii="Times New Roman" w:hAnsi="Times New Roman"/>
          <w:noProof/>
          <w:sz w:val="24"/>
        </w:rPr>
        <w:t>[21, 22]</w:t>
      </w:r>
      <w:r w:rsidRPr="000D5EDD">
        <w:rPr>
          <w:rFonts w:ascii="Times New Roman" w:hAnsi="Times New Roman"/>
          <w:sz w:val="24"/>
        </w:rPr>
        <w:t>。</w:t>
      </w:r>
    </w:p>
    <w:p w:rsidR="00A3210D" w:rsidRPr="000D5EDD" w:rsidRDefault="00A3210D" w:rsidP="00107CF9">
      <w:pPr>
        <w:pStyle w:val="aa"/>
        <w:spacing w:line="400" w:lineRule="exact"/>
        <w:ind w:firstLineChars="200" w:firstLine="480"/>
        <w:jc w:val="both"/>
        <w:rPr>
          <w:rFonts w:ascii="Times New Roman" w:hAnsi="Times New Roman"/>
          <w:sz w:val="24"/>
        </w:rPr>
      </w:pPr>
      <w:r w:rsidRPr="000D5EDD">
        <w:rPr>
          <w:rFonts w:ascii="Times New Roman" w:hAnsi="Times New Roman"/>
          <w:sz w:val="24"/>
        </w:rPr>
        <w:t>尽管化疗能够具有更广泛的肿瘤适应能力，并且随着人们对于肿瘤组织及肿瘤细胞从分子生物学水平认识的加深，多种抗肿瘤药物，包括激酶抑制剂</w:t>
      </w:r>
      <w:r w:rsidRPr="000D5EDD">
        <w:rPr>
          <w:rFonts w:ascii="Times New Roman" w:hAnsi="Times New Roman"/>
          <w:noProof/>
          <w:sz w:val="24"/>
        </w:rPr>
        <w:t>[23-26]</w:t>
      </w:r>
      <w:r w:rsidRPr="000D5EDD">
        <w:rPr>
          <w:rFonts w:ascii="Times New Roman" w:hAnsi="Times New Roman"/>
          <w:sz w:val="24"/>
        </w:rPr>
        <w:t>以及抗体类药物等相继被开发并且取得了良好的肿瘤治疗效果。但是不得不指出的是，这一类药物在抑制肿瘤细胞的同时，也会造成较为严重的副作用</w:t>
      </w:r>
      <w:r w:rsidRPr="000D5EDD">
        <w:rPr>
          <w:rFonts w:ascii="Times New Roman" w:hAnsi="Times New Roman"/>
          <w:noProof/>
          <w:sz w:val="24"/>
        </w:rPr>
        <w:t>[27, 28]</w:t>
      </w:r>
      <w:r w:rsidRPr="000D5EDD">
        <w:rPr>
          <w:rFonts w:ascii="Times New Roman" w:hAnsi="Times New Roman"/>
          <w:sz w:val="24"/>
        </w:rPr>
        <w:t>。化疗药物大部分是一类细胞毒药物，由于其在生物体内对细胞缺乏选择性，在杀伤肿瘤细胞的同时，也会对正常组织细胞造成严重的损伤。另外，大部分抗肿瘤药物分子都是疏水的，静脉给药后在血液中容易被快速清除，能够到达肿瘤组织</w:t>
      </w:r>
      <w:r w:rsidRPr="000D5EDD">
        <w:rPr>
          <w:rFonts w:ascii="Times New Roman" w:hAnsi="Times New Roman"/>
          <w:sz w:val="24"/>
        </w:rPr>
        <w:lastRenderedPageBreak/>
        <w:t>的比例很低，而很多在肝、脾等健康器官和组织中分布</w:t>
      </w:r>
      <w:r w:rsidRPr="000D5EDD">
        <w:rPr>
          <w:rFonts w:ascii="Times New Roman" w:hAnsi="Times New Roman"/>
          <w:noProof/>
          <w:sz w:val="24"/>
        </w:rPr>
        <w:t>[29]</w:t>
      </w:r>
      <w:r w:rsidRPr="000D5EDD">
        <w:rPr>
          <w:rFonts w:ascii="Times New Roman" w:hAnsi="Times New Roman"/>
          <w:sz w:val="24"/>
        </w:rPr>
        <w:t>。为了保证化疗治疗的效果，临床上往往通过增大给药剂量来</w:t>
      </w:r>
      <w:r w:rsidR="008D2614" w:rsidRPr="000D5EDD">
        <w:rPr>
          <w:rFonts w:ascii="Times New Roman" w:hAnsi="Times New Roman"/>
          <w:sz w:val="24"/>
        </w:rPr>
        <w:t>提高</w:t>
      </w:r>
      <w:r w:rsidRPr="000D5EDD">
        <w:rPr>
          <w:rFonts w:ascii="Times New Roman" w:hAnsi="Times New Roman"/>
          <w:sz w:val="24"/>
        </w:rPr>
        <w:t>肿瘤部位有效的药物浓度</w:t>
      </w:r>
      <w:r w:rsidRPr="000D5EDD">
        <w:rPr>
          <w:rFonts w:ascii="Times New Roman" w:hAnsi="Times New Roman"/>
          <w:noProof/>
          <w:sz w:val="24"/>
        </w:rPr>
        <w:t>[30]</w:t>
      </w:r>
      <w:r w:rsidRPr="000D5EDD">
        <w:rPr>
          <w:rFonts w:ascii="Times New Roman" w:hAnsi="Times New Roman"/>
          <w:sz w:val="24"/>
        </w:rPr>
        <w:t>，但与此同时给患者带来更大的毒副作用，导致严重的组织机能损伤、免疫系统破坏等，对患者的生存质量造成恶劣的影响。长时间使用化疗药物还会导致肿瘤组织中肿瘤干细胞的富集</w:t>
      </w:r>
      <w:r w:rsidRPr="000D5EDD">
        <w:rPr>
          <w:rFonts w:ascii="Times New Roman" w:hAnsi="Times New Roman"/>
          <w:noProof/>
          <w:sz w:val="24"/>
        </w:rPr>
        <w:t>[31]</w:t>
      </w:r>
      <w:r w:rsidRPr="000D5EDD">
        <w:rPr>
          <w:rFonts w:ascii="Times New Roman" w:hAnsi="Times New Roman"/>
          <w:sz w:val="24"/>
        </w:rPr>
        <w:t>，导致化疗耐药性</w:t>
      </w:r>
      <w:r w:rsidR="00872AD6" w:rsidRPr="000D5EDD">
        <w:rPr>
          <w:rFonts w:ascii="Times New Roman" w:hAnsi="Times New Roman" w:hint="eastAsia"/>
          <w:sz w:val="24"/>
        </w:rPr>
        <w:t>的</w:t>
      </w:r>
      <w:r w:rsidR="00872AD6" w:rsidRPr="000D5EDD">
        <w:rPr>
          <w:rFonts w:ascii="Times New Roman" w:hAnsi="Times New Roman"/>
          <w:sz w:val="24"/>
        </w:rPr>
        <w:t>产生</w:t>
      </w:r>
      <w:r w:rsidRPr="000D5EDD">
        <w:rPr>
          <w:rFonts w:ascii="Times New Roman" w:hAnsi="Times New Roman"/>
          <w:sz w:val="24"/>
        </w:rPr>
        <w:t>并且诱发肿瘤转移等，最终直接导致治疗难以继续、病情恶化甚至患者死亡等。</w:t>
      </w:r>
    </w:p>
    <w:p w:rsidR="00A3210D" w:rsidRPr="000D5EDD" w:rsidRDefault="00A3210D" w:rsidP="00107CF9">
      <w:pPr>
        <w:pStyle w:val="31"/>
        <w:spacing w:before="240" w:after="120" w:line="240" w:lineRule="auto"/>
        <w:jc w:val="both"/>
        <w:rPr>
          <w:rFonts w:ascii="黑体" w:eastAsia="黑体" w:hAnsi="黑体" w:cs="Arial"/>
          <w:b w:val="0"/>
          <w:sz w:val="26"/>
          <w:szCs w:val="26"/>
        </w:rPr>
      </w:pPr>
      <w:bookmarkStart w:id="34" w:name="_Toc476929939"/>
      <w:r w:rsidRPr="000D5EDD">
        <w:rPr>
          <w:rFonts w:ascii="黑体" w:eastAsia="黑体" w:hAnsi="黑体" w:cs="Arial" w:hint="eastAsia"/>
          <w:b w:val="0"/>
          <w:sz w:val="26"/>
          <w:szCs w:val="26"/>
        </w:rPr>
        <w:t>1</w:t>
      </w:r>
      <w:r w:rsidRPr="000D5EDD">
        <w:rPr>
          <w:rFonts w:ascii="黑体" w:eastAsia="黑体" w:hAnsi="黑体" w:cs="Arial"/>
          <w:b w:val="0"/>
          <w:sz w:val="26"/>
          <w:szCs w:val="26"/>
        </w:rPr>
        <w:t>.1.2</w:t>
      </w:r>
      <w:r w:rsidRPr="000D5EDD">
        <w:rPr>
          <w:rFonts w:ascii="黑体" w:eastAsia="黑体" w:hAnsi="黑体" w:cs="Arial" w:hint="eastAsia"/>
          <w:b w:val="0"/>
          <w:sz w:val="26"/>
          <w:szCs w:val="26"/>
        </w:rPr>
        <w:t xml:space="preserve">　纳米药物输送系统</w:t>
      </w:r>
      <w:bookmarkEnd w:id="34"/>
    </w:p>
    <w:p w:rsidR="002370B9" w:rsidRPr="000D5EDD" w:rsidRDefault="00A3210D" w:rsidP="002370B9">
      <w:pPr>
        <w:autoSpaceDE w:val="0"/>
        <w:autoSpaceDN w:val="0"/>
        <w:adjustRightInd w:val="0"/>
        <w:spacing w:line="400" w:lineRule="exact"/>
        <w:ind w:firstLine="482"/>
        <w:jc w:val="both"/>
        <w:rPr>
          <w:sz w:val="24"/>
          <w:szCs w:val="20"/>
        </w:rPr>
      </w:pPr>
      <w:r w:rsidRPr="000D5EDD">
        <w:rPr>
          <w:sz w:val="24"/>
          <w:szCs w:val="20"/>
        </w:rPr>
        <w:t>在化疗本身已有的优势，如能够在全身范围控制杀伤癌细胞并控制其转移、治疗范围广泛等特点之上，</w:t>
      </w:r>
      <w:r w:rsidR="002C11D2" w:rsidRPr="000D5EDD">
        <w:rPr>
          <w:rFonts w:hint="eastAsia"/>
          <w:sz w:val="24"/>
          <w:szCs w:val="20"/>
        </w:rPr>
        <w:t>如何</w:t>
      </w:r>
      <w:r w:rsidRPr="000D5EDD">
        <w:rPr>
          <w:sz w:val="24"/>
          <w:szCs w:val="20"/>
        </w:rPr>
        <w:t>提高化疗药物的肿瘤选择性，减少在正常组织中的积累，降低毒副作用，提高药物生物利用度从而实现更加有效的化疗肿瘤治疗</w:t>
      </w:r>
      <w:r w:rsidR="00872AD6" w:rsidRPr="000D5EDD">
        <w:rPr>
          <w:rFonts w:hint="eastAsia"/>
          <w:sz w:val="24"/>
          <w:szCs w:val="20"/>
        </w:rPr>
        <w:t>，</w:t>
      </w:r>
      <w:r w:rsidR="009938CB" w:rsidRPr="000D5EDD">
        <w:rPr>
          <w:rFonts w:hint="eastAsia"/>
          <w:sz w:val="24"/>
          <w:szCs w:val="20"/>
        </w:rPr>
        <w:t>仍然</w:t>
      </w:r>
      <w:r w:rsidR="0047515F" w:rsidRPr="000D5EDD">
        <w:rPr>
          <w:rFonts w:hint="eastAsia"/>
          <w:sz w:val="24"/>
          <w:szCs w:val="20"/>
        </w:rPr>
        <w:t>面临挑战</w:t>
      </w:r>
      <w:r w:rsidRPr="000D5EDD">
        <w:rPr>
          <w:sz w:val="24"/>
          <w:szCs w:val="20"/>
        </w:rPr>
        <w:t>。近年来，将抗肿瘤化疗药物通过共价</w:t>
      </w:r>
      <w:r w:rsidR="008D2614" w:rsidRPr="000D5EDD">
        <w:rPr>
          <w:sz w:val="24"/>
          <w:szCs w:val="20"/>
        </w:rPr>
        <w:t>化学键</w:t>
      </w:r>
      <w:r w:rsidRPr="000D5EDD">
        <w:rPr>
          <w:sz w:val="24"/>
          <w:szCs w:val="20"/>
        </w:rPr>
        <w:t>结合，非共价化学键络合，疏水相互作用</w:t>
      </w:r>
      <w:r w:rsidR="008D2614" w:rsidRPr="000D5EDD">
        <w:rPr>
          <w:sz w:val="24"/>
          <w:szCs w:val="20"/>
        </w:rPr>
        <w:t>包</w:t>
      </w:r>
      <w:proofErr w:type="gramStart"/>
      <w:r w:rsidR="008D2614" w:rsidRPr="000D5EDD">
        <w:rPr>
          <w:sz w:val="24"/>
          <w:szCs w:val="20"/>
        </w:rPr>
        <w:t>载以及</w:t>
      </w:r>
      <w:r w:rsidRPr="000D5EDD">
        <w:rPr>
          <w:sz w:val="24"/>
          <w:szCs w:val="20"/>
        </w:rPr>
        <w:t>囊封</w:t>
      </w:r>
      <w:proofErr w:type="gramEnd"/>
      <w:r w:rsidRPr="000D5EDD">
        <w:rPr>
          <w:sz w:val="24"/>
          <w:szCs w:val="20"/>
        </w:rPr>
        <w:t>等方式与具有纳米尺度的基质材料整合在一起，获得具有纳米尺度的药物制剂</w:t>
      </w:r>
      <w:r w:rsidRPr="000D5EDD">
        <w:rPr>
          <w:noProof/>
          <w:sz w:val="24"/>
          <w:szCs w:val="20"/>
        </w:rPr>
        <w:t>[32-34]</w:t>
      </w:r>
      <w:r w:rsidRPr="000D5EDD">
        <w:rPr>
          <w:sz w:val="24"/>
          <w:szCs w:val="20"/>
        </w:rPr>
        <w:t>。在基质材料的辅助下，化疗药物的水溶性得到极大的改善，</w:t>
      </w:r>
      <w:r w:rsidR="008D2614" w:rsidRPr="000D5EDD">
        <w:rPr>
          <w:sz w:val="24"/>
          <w:szCs w:val="20"/>
        </w:rPr>
        <w:t>同时还可以改变药物在体内的组织分布以及药物代谢动力学等，其生物利用度也得到极大的提升</w:t>
      </w:r>
      <w:r w:rsidRPr="000D5EDD">
        <w:rPr>
          <w:sz w:val="24"/>
          <w:szCs w:val="20"/>
        </w:rPr>
        <w:t>。</w:t>
      </w:r>
    </w:p>
    <w:p w:rsidR="00A3210D" w:rsidRPr="000D5EDD" w:rsidRDefault="00A3210D" w:rsidP="002370B9">
      <w:pPr>
        <w:autoSpaceDE w:val="0"/>
        <w:autoSpaceDN w:val="0"/>
        <w:adjustRightInd w:val="0"/>
        <w:spacing w:line="400" w:lineRule="exact"/>
        <w:ind w:firstLine="482"/>
        <w:jc w:val="both"/>
        <w:rPr>
          <w:sz w:val="24"/>
          <w:szCs w:val="20"/>
        </w:rPr>
      </w:pPr>
      <w:r w:rsidRPr="000D5EDD">
        <w:rPr>
          <w:sz w:val="24"/>
          <w:szCs w:val="20"/>
        </w:rPr>
        <w:t>由于肿瘤细胞的快速</w:t>
      </w:r>
      <w:r w:rsidR="0047515F" w:rsidRPr="000D5EDD">
        <w:rPr>
          <w:rFonts w:hint="eastAsia"/>
          <w:sz w:val="24"/>
          <w:szCs w:val="20"/>
        </w:rPr>
        <w:t>增殖</w:t>
      </w:r>
      <w:r w:rsidRPr="000D5EDD">
        <w:rPr>
          <w:sz w:val="24"/>
          <w:szCs w:val="20"/>
        </w:rPr>
        <w:t>和分化，需要依赖更多的氧气和营养养分，因此会大量分泌血管内皮生长因子（</w:t>
      </w:r>
      <w:r w:rsidRPr="000D5EDD">
        <w:rPr>
          <w:sz w:val="24"/>
          <w:szCs w:val="20"/>
        </w:rPr>
        <w:t>VEGF</w:t>
      </w:r>
      <w:r w:rsidRPr="000D5EDD">
        <w:rPr>
          <w:sz w:val="24"/>
          <w:szCs w:val="20"/>
        </w:rPr>
        <w:t>）等肿瘤血管生成相关的细胞因子，促进肿瘤血管快速生成以达到足够的氧气和养分供给</w:t>
      </w:r>
      <w:r w:rsidRPr="000D5EDD">
        <w:rPr>
          <w:noProof/>
          <w:sz w:val="24"/>
          <w:szCs w:val="20"/>
        </w:rPr>
        <w:t>[35, 36]</w:t>
      </w:r>
      <w:r w:rsidRPr="000D5EDD">
        <w:rPr>
          <w:sz w:val="24"/>
          <w:szCs w:val="20"/>
        </w:rPr>
        <w:t>。特别是当肿瘤达到</w:t>
      </w:r>
      <w:r w:rsidRPr="000D5EDD">
        <w:rPr>
          <w:sz w:val="24"/>
          <w:szCs w:val="20"/>
        </w:rPr>
        <w:t>150</w:t>
      </w:r>
      <w:r w:rsidR="0047515F" w:rsidRPr="000D5EDD">
        <w:rPr>
          <w:rFonts w:hint="eastAsia"/>
          <w:sz w:val="24"/>
          <w:szCs w:val="20"/>
        </w:rPr>
        <w:t>到</w:t>
      </w:r>
      <w:r w:rsidRPr="000D5EDD">
        <w:rPr>
          <w:sz w:val="24"/>
          <w:szCs w:val="20"/>
        </w:rPr>
        <w:t>200</w:t>
      </w:r>
      <w:r w:rsidRPr="000D5EDD">
        <w:rPr>
          <w:sz w:val="24"/>
          <w:szCs w:val="20"/>
        </w:rPr>
        <w:t>微米大小时，会高度依赖于肿瘤血管的养料和氧气供应。此时新生成的肿瘤血管在结构与形态上与正常的血管有很大的不同。其内皮细胞间隙较大、缺少血管壁平滑肌层、血管紧张素受体功能缺失</w:t>
      </w:r>
      <w:r w:rsidRPr="000D5EDD">
        <w:rPr>
          <w:noProof/>
          <w:sz w:val="24"/>
          <w:szCs w:val="20"/>
        </w:rPr>
        <w:t>[37]</w:t>
      </w:r>
      <w:r w:rsidR="002370B9" w:rsidRPr="000D5EDD">
        <w:rPr>
          <w:noProof/>
          <w:sz w:val="24"/>
          <w:szCs w:val="20"/>
        </w:rPr>
        <w:t>。</w:t>
      </w:r>
      <w:r w:rsidR="002370B9" w:rsidRPr="000D5EDD">
        <w:rPr>
          <w:sz w:val="24"/>
          <w:szCs w:val="20"/>
        </w:rPr>
        <w:t>此外</w:t>
      </w:r>
      <w:r w:rsidRPr="000D5EDD">
        <w:rPr>
          <w:sz w:val="24"/>
          <w:szCs w:val="20"/>
        </w:rPr>
        <w:t>，肿瘤组织的快速生长压迫淋巴管致使淋巴液回流受阻</w:t>
      </w:r>
      <w:r w:rsidRPr="000D5EDD">
        <w:rPr>
          <w:noProof/>
          <w:sz w:val="24"/>
          <w:szCs w:val="20"/>
        </w:rPr>
        <w:t>[38]</w:t>
      </w:r>
      <w:r w:rsidRPr="000D5EDD">
        <w:rPr>
          <w:sz w:val="24"/>
          <w:szCs w:val="20"/>
        </w:rPr>
        <w:t>。这两者造成了大分子物质可以方便地穿过血管壁在肿瘤组织中富集，且不被淋巴液回流带走进而长期存于肿瘤组织，故称为实体瘤的</w:t>
      </w:r>
      <w:r w:rsidRPr="000D5EDD">
        <w:rPr>
          <w:sz w:val="24"/>
          <w:szCs w:val="20"/>
        </w:rPr>
        <w:t>“</w:t>
      </w:r>
      <w:bookmarkStart w:id="35" w:name="OLE_LINK15"/>
      <w:r w:rsidRPr="000D5EDD">
        <w:rPr>
          <w:sz w:val="24"/>
          <w:szCs w:val="20"/>
        </w:rPr>
        <w:t>高渗透长滞留效应</w:t>
      </w:r>
      <w:bookmarkEnd w:id="35"/>
      <w:r w:rsidRPr="000D5EDD">
        <w:rPr>
          <w:sz w:val="24"/>
          <w:szCs w:val="20"/>
        </w:rPr>
        <w:t>”</w:t>
      </w:r>
      <w:r w:rsidRPr="000D5EDD">
        <w:rPr>
          <w:sz w:val="24"/>
          <w:szCs w:val="20"/>
        </w:rPr>
        <w:t>（</w:t>
      </w:r>
      <w:r w:rsidRPr="000D5EDD">
        <w:rPr>
          <w:sz w:val="24"/>
          <w:szCs w:val="20"/>
        </w:rPr>
        <w:t>EPR</w:t>
      </w:r>
      <w:r w:rsidR="002370B9" w:rsidRPr="000D5EDD">
        <w:rPr>
          <w:sz w:val="24"/>
          <w:szCs w:val="20"/>
        </w:rPr>
        <w:t>效应</w:t>
      </w:r>
      <w:r w:rsidRPr="000D5EDD">
        <w:rPr>
          <w:sz w:val="24"/>
          <w:szCs w:val="20"/>
        </w:rPr>
        <w:t>）</w:t>
      </w:r>
      <w:r w:rsidRPr="000D5EDD">
        <w:rPr>
          <w:noProof/>
          <w:sz w:val="24"/>
          <w:szCs w:val="20"/>
        </w:rPr>
        <w:t>[39, 40]</w:t>
      </w:r>
      <w:r w:rsidRPr="000D5EDD">
        <w:rPr>
          <w:sz w:val="24"/>
          <w:szCs w:val="20"/>
        </w:rPr>
        <w:t>。具有纳米尺度的药物制剂可以利用</w:t>
      </w:r>
      <w:r w:rsidRPr="000D5EDD">
        <w:rPr>
          <w:sz w:val="24"/>
          <w:szCs w:val="20"/>
        </w:rPr>
        <w:t>EPR</w:t>
      </w:r>
      <w:r w:rsidRPr="000D5EDD">
        <w:rPr>
          <w:sz w:val="24"/>
          <w:szCs w:val="20"/>
        </w:rPr>
        <w:t>效应在血液循环中获得肿瘤被动靶向能力，实现药物更多的在肿瘤组织富集，提高肿瘤组织中药物浓度，同时减少在肝脾等正常组织中的分布（</w:t>
      </w:r>
      <w:r w:rsidRPr="000D5EDD">
        <w:rPr>
          <w:sz w:val="24"/>
          <w:szCs w:val="20"/>
        </w:rPr>
        <w:t>Figure 1.1</w:t>
      </w:r>
      <w:r w:rsidRPr="000D5EDD">
        <w:rPr>
          <w:sz w:val="24"/>
          <w:szCs w:val="20"/>
        </w:rPr>
        <w:t>）。</w:t>
      </w:r>
    </w:p>
    <w:p w:rsidR="00A3210D" w:rsidRPr="000D5EDD" w:rsidRDefault="00A3210D" w:rsidP="00107CF9">
      <w:pPr>
        <w:autoSpaceDE w:val="0"/>
        <w:autoSpaceDN w:val="0"/>
        <w:adjustRightInd w:val="0"/>
        <w:spacing w:line="400" w:lineRule="exact"/>
        <w:ind w:firstLine="482"/>
        <w:jc w:val="both"/>
        <w:rPr>
          <w:sz w:val="24"/>
          <w:szCs w:val="20"/>
        </w:rPr>
      </w:pPr>
    </w:p>
    <w:p w:rsidR="00A3210D" w:rsidRPr="000D5EDD" w:rsidRDefault="00A3210D" w:rsidP="000B1B65">
      <w:pPr>
        <w:spacing w:before="480" w:after="360"/>
        <w:jc w:val="center"/>
        <w:rPr>
          <w:sz w:val="24"/>
        </w:rPr>
      </w:pPr>
      <w:r w:rsidRPr="000D5EDD">
        <w:rPr>
          <w:noProof/>
          <w:sz w:val="24"/>
        </w:rPr>
        <w:lastRenderedPageBreak/>
        <w:drawing>
          <wp:inline distT="0" distB="0" distL="0" distR="0" wp14:anchorId="437F13CA" wp14:editId="7D270F6F">
            <wp:extent cx="3468090" cy="2553195"/>
            <wp:effectExtent l="0" t="0" r="0" b="0"/>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1"/>
                    <pic:cNvPicPr>
                      <a:picLocks noChangeAspect="1" noChangeArrowheads="1"/>
                    </pic:cNvPicPr>
                  </pic:nvPicPr>
                  <pic:blipFill>
                    <a:blip r:embed="rId21" cstate="print">
                      <a:lum bright="6000"/>
                      <a:extLst>
                        <a:ext uri="{28A0092B-C50C-407E-A947-70E740481C1C}">
                          <a14:useLocalDpi xmlns:a14="http://schemas.microsoft.com/office/drawing/2010/main" val="0"/>
                        </a:ext>
                      </a:extLst>
                    </a:blip>
                    <a:srcRect/>
                    <a:stretch>
                      <a:fillRect/>
                    </a:stretch>
                  </pic:blipFill>
                  <pic:spPr bwMode="auto">
                    <a:xfrm>
                      <a:off x="0" y="0"/>
                      <a:ext cx="3474457" cy="2557882"/>
                    </a:xfrm>
                    <a:prstGeom prst="rect">
                      <a:avLst/>
                    </a:prstGeom>
                    <a:noFill/>
                    <a:ln>
                      <a:noFill/>
                    </a:ln>
                  </pic:spPr>
                </pic:pic>
              </a:graphicData>
            </a:graphic>
          </wp:inline>
        </w:drawing>
      </w:r>
    </w:p>
    <w:p w:rsidR="00A3210D" w:rsidRPr="000D5EDD" w:rsidRDefault="00A3210D" w:rsidP="00107CF9">
      <w:pPr>
        <w:pStyle w:val="aa"/>
        <w:spacing w:line="400" w:lineRule="exact"/>
        <w:jc w:val="both"/>
        <w:rPr>
          <w:rFonts w:ascii="Times New Roman" w:hAnsi="Times New Roman"/>
          <w:szCs w:val="21"/>
        </w:rPr>
      </w:pPr>
      <w:r w:rsidRPr="000D5EDD">
        <w:rPr>
          <w:rFonts w:ascii="Times New Roman" w:hAnsi="Times New Roman"/>
          <w:b/>
          <w:szCs w:val="21"/>
        </w:rPr>
        <w:t>Figure 1.1</w:t>
      </w:r>
      <w:r w:rsidRPr="000D5EDD">
        <w:rPr>
          <w:rFonts w:ascii="Times New Roman" w:hAnsi="Times New Roman"/>
          <w:szCs w:val="21"/>
        </w:rPr>
        <w:t>Schematic representation of different mechanisms by which nanocarriers can deliver drugs to tumors. Polymeric nanoparticles are shown as representative nanocarriers (circles). Passive tissue targeting is achieved by extravasation of nanoparticles through increased permeability of the tumor vasculature and ineffective lymphatic drainage (EPR effect). Active cellular targeting (inset) can be achieved by functionalizing the surface of nanoparticles with ligands that promote cell-specific recognition and binding. The nanoparticles can (i) release their contents in close proximity to the target cells; (ii) attach to the membrane of the cell and act as an extracellular sustained-release drug depot; or (iii) internalize into the cell</w:t>
      </w:r>
      <w:proofErr w:type="gramStart"/>
      <w:r w:rsidRPr="000D5EDD">
        <w:rPr>
          <w:rFonts w:ascii="Times New Roman" w:hAnsi="Times New Roman"/>
          <w:szCs w:val="21"/>
        </w:rPr>
        <w:t>.</w:t>
      </w:r>
      <w:r w:rsidRPr="000D5EDD">
        <w:rPr>
          <w:rFonts w:ascii="Times New Roman" w:hAnsi="Times New Roman"/>
          <w:noProof/>
          <w:szCs w:val="21"/>
        </w:rPr>
        <w:t>[</w:t>
      </w:r>
      <w:proofErr w:type="gramEnd"/>
      <w:r w:rsidRPr="000D5EDD">
        <w:rPr>
          <w:rFonts w:ascii="Times New Roman" w:hAnsi="Times New Roman"/>
          <w:noProof/>
          <w:szCs w:val="21"/>
        </w:rPr>
        <w:t>32]</w:t>
      </w:r>
    </w:p>
    <w:p w:rsidR="00A3210D" w:rsidRPr="000D5EDD" w:rsidRDefault="00A3210D" w:rsidP="00107CF9">
      <w:pPr>
        <w:pStyle w:val="aa"/>
        <w:spacing w:line="400" w:lineRule="exact"/>
        <w:jc w:val="both"/>
        <w:rPr>
          <w:rFonts w:ascii="Times New Roman" w:hAnsi="Times New Roman"/>
          <w:szCs w:val="21"/>
        </w:rPr>
      </w:pPr>
    </w:p>
    <w:p w:rsidR="00A3210D" w:rsidRPr="000D5EDD" w:rsidRDefault="00A3210D" w:rsidP="00107CF9">
      <w:pPr>
        <w:autoSpaceDE w:val="0"/>
        <w:autoSpaceDN w:val="0"/>
        <w:adjustRightInd w:val="0"/>
        <w:spacing w:line="400" w:lineRule="exact"/>
        <w:ind w:firstLine="482"/>
        <w:jc w:val="both"/>
        <w:rPr>
          <w:sz w:val="24"/>
          <w:szCs w:val="20"/>
        </w:rPr>
      </w:pPr>
      <w:r w:rsidRPr="000D5EDD">
        <w:rPr>
          <w:sz w:val="24"/>
          <w:szCs w:val="20"/>
        </w:rPr>
        <w:t>利用纳米药物在肿瘤组织中特有的</w:t>
      </w:r>
      <w:r w:rsidRPr="000D5EDD">
        <w:rPr>
          <w:sz w:val="24"/>
          <w:szCs w:val="20"/>
        </w:rPr>
        <w:t>EPR</w:t>
      </w:r>
      <w:r w:rsidRPr="000D5EDD">
        <w:rPr>
          <w:sz w:val="24"/>
          <w:szCs w:val="20"/>
        </w:rPr>
        <w:t>效应，实现化疗药物肿瘤</w:t>
      </w:r>
      <w:r w:rsidR="002370B9" w:rsidRPr="000D5EDD">
        <w:rPr>
          <w:sz w:val="24"/>
          <w:szCs w:val="20"/>
        </w:rPr>
        <w:t>靶向能力</w:t>
      </w:r>
      <w:r w:rsidRPr="000D5EDD">
        <w:rPr>
          <w:sz w:val="24"/>
          <w:szCs w:val="20"/>
        </w:rPr>
        <w:t>已经成为纳米载体药物开发的重要依据，</w:t>
      </w:r>
      <w:r w:rsidRPr="000D5EDD">
        <w:rPr>
          <w:sz w:val="24"/>
          <w:szCs w:val="20"/>
        </w:rPr>
        <w:t>EPR</w:t>
      </w:r>
      <w:r w:rsidRPr="000D5EDD">
        <w:rPr>
          <w:sz w:val="24"/>
          <w:szCs w:val="20"/>
        </w:rPr>
        <w:t>效应也被誉为抗肿瘤治疗历程中的重大突破</w:t>
      </w:r>
      <w:r w:rsidRPr="000D5EDD">
        <w:rPr>
          <w:noProof/>
          <w:sz w:val="24"/>
          <w:szCs w:val="20"/>
        </w:rPr>
        <w:t>[41]</w:t>
      </w:r>
      <w:r w:rsidRPr="000D5EDD">
        <w:rPr>
          <w:sz w:val="24"/>
          <w:szCs w:val="20"/>
        </w:rPr>
        <w:t>。自</w:t>
      </w:r>
      <w:r w:rsidRPr="000D5EDD">
        <w:rPr>
          <w:sz w:val="24"/>
          <w:szCs w:val="20"/>
        </w:rPr>
        <w:t>2000</w:t>
      </w:r>
      <w:r w:rsidRPr="000D5EDD">
        <w:rPr>
          <w:sz w:val="24"/>
          <w:szCs w:val="20"/>
        </w:rPr>
        <w:t>年起，中国以及欧美日本等国家均将发展纳米载体药物视为提高癌症治疗效果的重要手段，并投入大量人力物力致力于研发具有临床转化和应用前景的纳米药物，并且取得了一系列的成果以及重大的经济效益。如已经成功进入临床使用的脂质体化阿霉素纳米药物</w:t>
      </w:r>
      <w:r w:rsidRPr="000D5EDD">
        <w:rPr>
          <w:sz w:val="24"/>
          <w:szCs w:val="20"/>
        </w:rPr>
        <w:t>DOXIL</w:t>
      </w:r>
      <w:r w:rsidRPr="000D5EDD">
        <w:rPr>
          <w:sz w:val="24"/>
          <w:szCs w:val="20"/>
        </w:rPr>
        <w:t>、胶束化紫杉</w:t>
      </w:r>
      <w:proofErr w:type="gramStart"/>
      <w:r w:rsidRPr="000D5EDD">
        <w:rPr>
          <w:sz w:val="24"/>
          <w:szCs w:val="20"/>
        </w:rPr>
        <w:t>醇</w:t>
      </w:r>
      <w:proofErr w:type="gramEnd"/>
      <w:r w:rsidRPr="000D5EDD">
        <w:rPr>
          <w:sz w:val="24"/>
          <w:szCs w:val="20"/>
        </w:rPr>
        <w:t>纳米药物</w:t>
      </w:r>
      <w:r w:rsidRPr="000D5EDD">
        <w:rPr>
          <w:sz w:val="24"/>
          <w:szCs w:val="20"/>
        </w:rPr>
        <w:t>Genexol-PM</w:t>
      </w:r>
      <w:r w:rsidRPr="000D5EDD">
        <w:rPr>
          <w:sz w:val="24"/>
          <w:szCs w:val="20"/>
        </w:rPr>
        <w:t>注射液和白蛋白</w:t>
      </w:r>
      <w:r w:rsidRPr="000D5EDD">
        <w:rPr>
          <w:sz w:val="24"/>
          <w:szCs w:val="20"/>
        </w:rPr>
        <w:t>-</w:t>
      </w:r>
      <w:r w:rsidRPr="000D5EDD">
        <w:rPr>
          <w:sz w:val="24"/>
          <w:szCs w:val="20"/>
        </w:rPr>
        <w:t>紫杉</w:t>
      </w:r>
      <w:proofErr w:type="gramStart"/>
      <w:r w:rsidRPr="000D5EDD">
        <w:rPr>
          <w:sz w:val="24"/>
          <w:szCs w:val="20"/>
        </w:rPr>
        <w:t>醇</w:t>
      </w:r>
      <w:proofErr w:type="gramEnd"/>
      <w:r w:rsidRPr="000D5EDD">
        <w:rPr>
          <w:sz w:val="24"/>
          <w:szCs w:val="20"/>
        </w:rPr>
        <w:t>结合物</w:t>
      </w:r>
      <w:r w:rsidRPr="000D5EDD">
        <w:rPr>
          <w:sz w:val="24"/>
          <w:szCs w:val="20"/>
        </w:rPr>
        <w:t>Abraxane</w:t>
      </w:r>
      <w:r w:rsidRPr="000D5EDD">
        <w:rPr>
          <w:noProof/>
          <w:sz w:val="24"/>
          <w:szCs w:val="20"/>
        </w:rPr>
        <w:t>[42-44]</w:t>
      </w:r>
      <w:r w:rsidRPr="000D5EDD">
        <w:rPr>
          <w:sz w:val="24"/>
          <w:szCs w:val="20"/>
        </w:rPr>
        <w:t>。另外还有大量纳米载体药物在进行紧锣密鼓的临床试验中，如日本</w:t>
      </w:r>
      <w:r w:rsidRPr="000D5EDD">
        <w:rPr>
          <w:sz w:val="24"/>
          <w:szCs w:val="20"/>
        </w:rPr>
        <w:t>Nanocarrier</w:t>
      </w:r>
      <w:r w:rsidRPr="000D5EDD">
        <w:rPr>
          <w:sz w:val="24"/>
          <w:szCs w:val="20"/>
        </w:rPr>
        <w:t>公司开发</w:t>
      </w:r>
      <w:proofErr w:type="gramStart"/>
      <w:r w:rsidRPr="000D5EDD">
        <w:rPr>
          <w:sz w:val="24"/>
          <w:szCs w:val="20"/>
        </w:rPr>
        <w:t>的由聚乙二醇</w:t>
      </w:r>
      <w:proofErr w:type="gramEnd"/>
      <w:r w:rsidRPr="000D5EDD">
        <w:rPr>
          <w:sz w:val="24"/>
          <w:szCs w:val="20"/>
        </w:rPr>
        <w:t>-</w:t>
      </w:r>
      <w:r w:rsidRPr="000D5EDD">
        <w:rPr>
          <w:sz w:val="24"/>
          <w:szCs w:val="20"/>
        </w:rPr>
        <w:t>聚谷氨酸嵌段共聚物</w:t>
      </w:r>
      <w:proofErr w:type="gramStart"/>
      <w:r w:rsidRPr="000D5EDD">
        <w:rPr>
          <w:sz w:val="24"/>
          <w:szCs w:val="20"/>
        </w:rPr>
        <w:t>荷载顺铂的</w:t>
      </w:r>
      <w:proofErr w:type="gramEnd"/>
      <w:r w:rsidRPr="000D5EDD">
        <w:rPr>
          <w:sz w:val="24"/>
          <w:szCs w:val="20"/>
        </w:rPr>
        <w:t>NC6004</w:t>
      </w:r>
      <w:r w:rsidRPr="000D5EDD">
        <w:rPr>
          <w:sz w:val="24"/>
          <w:szCs w:val="20"/>
        </w:rPr>
        <w:t>用于胰腺癌的治疗目前在日本已经进展到</w:t>
      </w:r>
      <w:r w:rsidRPr="000D5EDD">
        <w:rPr>
          <w:sz w:val="24"/>
          <w:szCs w:val="20"/>
        </w:rPr>
        <w:t>III</w:t>
      </w:r>
      <w:r w:rsidRPr="000D5EDD">
        <w:rPr>
          <w:sz w:val="24"/>
          <w:szCs w:val="20"/>
        </w:rPr>
        <w:t>期临床，用于头颈癌以及非小细胞肺癌的治疗也在台湾、欧美等地区进展到</w:t>
      </w:r>
      <w:r w:rsidRPr="000D5EDD">
        <w:rPr>
          <w:sz w:val="24"/>
          <w:szCs w:val="20"/>
        </w:rPr>
        <w:t>I</w:t>
      </w:r>
      <w:r w:rsidRPr="000D5EDD">
        <w:rPr>
          <w:sz w:val="24"/>
          <w:szCs w:val="20"/>
        </w:rPr>
        <w:t>期、</w:t>
      </w:r>
      <w:r w:rsidRPr="000D5EDD">
        <w:rPr>
          <w:sz w:val="24"/>
          <w:szCs w:val="20"/>
        </w:rPr>
        <w:t>II</w:t>
      </w:r>
      <w:r w:rsidRPr="000D5EDD">
        <w:rPr>
          <w:sz w:val="24"/>
          <w:szCs w:val="20"/>
        </w:rPr>
        <w:t>期临床试验；我国浙江海正药业</w:t>
      </w:r>
      <w:r w:rsidRPr="000D5EDD">
        <w:rPr>
          <w:sz w:val="24"/>
          <w:szCs w:val="20"/>
        </w:rPr>
        <w:t>2012</w:t>
      </w:r>
      <w:r w:rsidRPr="000D5EDD">
        <w:rPr>
          <w:sz w:val="24"/>
          <w:szCs w:val="20"/>
        </w:rPr>
        <w:t>年从美国</w:t>
      </w:r>
      <w:r w:rsidRPr="000D5EDD">
        <w:rPr>
          <w:sz w:val="24"/>
          <w:szCs w:val="20"/>
        </w:rPr>
        <w:t>ENZON</w:t>
      </w:r>
      <w:r w:rsidRPr="000D5EDD">
        <w:rPr>
          <w:sz w:val="24"/>
          <w:szCs w:val="20"/>
        </w:rPr>
        <w:t>公司购买的</w:t>
      </w:r>
      <w:r w:rsidRPr="000D5EDD">
        <w:rPr>
          <w:sz w:val="24"/>
          <w:szCs w:val="20"/>
        </w:rPr>
        <w:t>PEG</w:t>
      </w:r>
      <w:r w:rsidRPr="000D5EDD">
        <w:rPr>
          <w:sz w:val="24"/>
          <w:szCs w:val="20"/>
        </w:rPr>
        <w:t>化的</w:t>
      </w:r>
      <w:r w:rsidRPr="000D5EDD">
        <w:rPr>
          <w:sz w:val="24"/>
          <w:szCs w:val="20"/>
        </w:rPr>
        <w:t>SN-38</w:t>
      </w:r>
      <w:r w:rsidRPr="000D5EDD">
        <w:rPr>
          <w:sz w:val="24"/>
          <w:szCs w:val="20"/>
        </w:rPr>
        <w:t>（</w:t>
      </w:r>
      <w:r w:rsidRPr="000D5EDD">
        <w:rPr>
          <w:sz w:val="24"/>
          <w:szCs w:val="20"/>
        </w:rPr>
        <w:t>EZN-2208</w:t>
      </w:r>
      <w:r w:rsidRPr="000D5EDD">
        <w:rPr>
          <w:sz w:val="24"/>
          <w:szCs w:val="20"/>
        </w:rPr>
        <w:t>）用于转移性乳腺癌的治疗正在进行</w:t>
      </w:r>
      <w:r w:rsidRPr="000D5EDD">
        <w:rPr>
          <w:sz w:val="24"/>
          <w:szCs w:val="20"/>
        </w:rPr>
        <w:t>I</w:t>
      </w:r>
      <w:r w:rsidRPr="000D5EDD">
        <w:rPr>
          <w:sz w:val="24"/>
          <w:szCs w:val="20"/>
        </w:rPr>
        <w:t>期临床试验。除此之外，全球还有</w:t>
      </w:r>
      <w:r w:rsidR="002370B9" w:rsidRPr="000D5EDD">
        <w:rPr>
          <w:sz w:val="24"/>
          <w:szCs w:val="20"/>
        </w:rPr>
        <w:t>数十种纳米药物制剂在进行各期临床试验，预计未来将产生巨大的经济效应</w:t>
      </w:r>
      <w:r w:rsidRPr="000D5EDD">
        <w:rPr>
          <w:sz w:val="24"/>
          <w:szCs w:val="20"/>
        </w:rPr>
        <w:t>。</w:t>
      </w:r>
    </w:p>
    <w:p w:rsidR="00A3210D" w:rsidRPr="000D5EDD" w:rsidRDefault="00A3210D" w:rsidP="00107CF9">
      <w:pPr>
        <w:autoSpaceDE w:val="0"/>
        <w:autoSpaceDN w:val="0"/>
        <w:adjustRightInd w:val="0"/>
        <w:spacing w:line="400" w:lineRule="exact"/>
        <w:jc w:val="both"/>
        <w:rPr>
          <w:szCs w:val="20"/>
        </w:rPr>
      </w:pPr>
      <w:r w:rsidRPr="000D5EDD">
        <w:rPr>
          <w:b/>
          <w:szCs w:val="21"/>
        </w:rPr>
        <w:lastRenderedPageBreak/>
        <w:t>Table 1.2</w:t>
      </w:r>
      <w:r w:rsidRPr="000D5EDD">
        <w:rPr>
          <w:szCs w:val="21"/>
        </w:rPr>
        <w:t xml:space="preserve"> P</w:t>
      </w:r>
      <w:r w:rsidRPr="000D5EDD">
        <w:rPr>
          <w:szCs w:val="20"/>
        </w:rPr>
        <w:t xml:space="preserve">art of nanoformulations of Approved Chemotherapies Currently in Clinical </w:t>
      </w:r>
      <w:proofErr w:type="gramStart"/>
      <w:r w:rsidRPr="000D5EDD">
        <w:rPr>
          <w:szCs w:val="20"/>
        </w:rPr>
        <w:t>Trials</w:t>
      </w:r>
      <w:r w:rsidRPr="000D5EDD">
        <w:rPr>
          <w:noProof/>
          <w:szCs w:val="20"/>
        </w:rPr>
        <w:t>[</w:t>
      </w:r>
      <w:proofErr w:type="gramEnd"/>
      <w:r w:rsidRPr="000D5EDD">
        <w:rPr>
          <w:noProof/>
          <w:szCs w:val="20"/>
        </w:rPr>
        <w:t>45]</w:t>
      </w:r>
    </w:p>
    <w:tbl>
      <w:tblPr>
        <w:tblW w:w="8364" w:type="dxa"/>
        <w:tblInd w:w="108" w:type="dxa"/>
        <w:tblBorders>
          <w:top w:val="single" w:sz="4" w:space="0" w:color="auto"/>
          <w:bottom w:val="single" w:sz="4" w:space="0" w:color="auto"/>
        </w:tblBorders>
        <w:tblLook w:val="04A0" w:firstRow="1" w:lastRow="0" w:firstColumn="1" w:lastColumn="0" w:noHBand="0" w:noVBand="1"/>
      </w:tblPr>
      <w:tblGrid>
        <w:gridCol w:w="1500"/>
        <w:gridCol w:w="1761"/>
        <w:gridCol w:w="2164"/>
        <w:gridCol w:w="1021"/>
        <w:gridCol w:w="1918"/>
      </w:tblGrid>
      <w:tr w:rsidR="00A3210D" w:rsidRPr="000D5EDD" w:rsidTr="00A3210D">
        <w:trPr>
          <w:trHeight w:val="285"/>
        </w:trPr>
        <w:tc>
          <w:tcPr>
            <w:tcW w:w="1500" w:type="dxa"/>
            <w:tcBorders>
              <w:top w:val="single" w:sz="8" w:space="0" w:color="auto"/>
              <w:bottom w:val="single" w:sz="8" w:space="0" w:color="auto"/>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Name</w:t>
            </w:r>
          </w:p>
        </w:tc>
        <w:tc>
          <w:tcPr>
            <w:tcW w:w="1761" w:type="dxa"/>
            <w:tcBorders>
              <w:top w:val="single" w:sz="8" w:space="0" w:color="auto"/>
              <w:bottom w:val="single" w:sz="8" w:space="0" w:color="auto"/>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Chemotherapy</w:t>
            </w:r>
          </w:p>
        </w:tc>
        <w:tc>
          <w:tcPr>
            <w:tcW w:w="2164" w:type="dxa"/>
            <w:tcBorders>
              <w:top w:val="single" w:sz="8" w:space="0" w:color="auto"/>
              <w:bottom w:val="single" w:sz="8" w:space="0" w:color="auto"/>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Formulation</w:t>
            </w:r>
          </w:p>
        </w:tc>
        <w:tc>
          <w:tcPr>
            <w:tcW w:w="1021" w:type="dxa"/>
            <w:tcBorders>
              <w:top w:val="single" w:sz="8" w:space="0" w:color="auto"/>
              <w:bottom w:val="single" w:sz="8" w:space="0" w:color="auto"/>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Clinical Trial Phase</w:t>
            </w:r>
          </w:p>
        </w:tc>
        <w:tc>
          <w:tcPr>
            <w:tcW w:w="1918" w:type="dxa"/>
            <w:tcBorders>
              <w:top w:val="single" w:sz="8" w:space="0" w:color="000000"/>
              <w:bottom w:val="single" w:sz="8" w:space="0" w:color="auto"/>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Investigational Use</w:t>
            </w:r>
          </w:p>
        </w:tc>
      </w:tr>
      <w:tr w:rsidR="00A3210D" w:rsidRPr="000D5EDD" w:rsidTr="00A3210D">
        <w:trPr>
          <w:trHeight w:val="285"/>
        </w:trPr>
        <w:tc>
          <w:tcPr>
            <w:tcW w:w="1500" w:type="dxa"/>
            <w:tcBorders>
              <w:top w:val="single" w:sz="8" w:space="0" w:color="auto"/>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MM-302</w:t>
            </w:r>
          </w:p>
        </w:tc>
        <w:tc>
          <w:tcPr>
            <w:tcW w:w="1761" w:type="dxa"/>
            <w:tcBorders>
              <w:top w:val="single" w:sz="8" w:space="0" w:color="auto"/>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Doxorubicin</w:t>
            </w:r>
          </w:p>
        </w:tc>
        <w:tc>
          <w:tcPr>
            <w:tcW w:w="2164" w:type="dxa"/>
            <w:tcBorders>
              <w:top w:val="single" w:sz="8" w:space="0" w:color="auto"/>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Liposomal</w:t>
            </w:r>
          </w:p>
        </w:tc>
        <w:tc>
          <w:tcPr>
            <w:tcW w:w="1021" w:type="dxa"/>
            <w:tcBorders>
              <w:top w:val="single" w:sz="8" w:space="0" w:color="auto"/>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w:t>
            </w:r>
          </w:p>
        </w:tc>
        <w:tc>
          <w:tcPr>
            <w:tcW w:w="1918" w:type="dxa"/>
            <w:tcBorders>
              <w:top w:val="single" w:sz="8" w:space="0" w:color="auto"/>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MBC</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Thermodox</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Doxorubicin</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Liposomal</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Hepatobiliary Tumors (with RFA)</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CPX-351</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Daunorubicin + Cytarabine(7 + 3)</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Liposomal</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High Risk AML</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IHL-305</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Irinotecan</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Liposomal</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Advanced STMs</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MM-398</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Irinotecan</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Liposomal</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Metastatic Pancreatic Cancer</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Promitil</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Mitomycin-C</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Liposomal</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Advanced STMs</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Opaxio</w:t>
            </w:r>
            <w:r w:rsidRPr="000D5EDD">
              <w:rPr>
                <w:rFonts w:eastAsia="等线"/>
                <w:color w:val="000000"/>
                <w:kern w:val="0"/>
                <w:szCs w:val="21"/>
                <w:vertAlign w:val="superscript"/>
              </w:rPr>
              <w:t>1</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Paclitaxel</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Polyglumex</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II/III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Head and Neck Cancer, GBM, Gyn Malignancies</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CRLX-101</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Camptothecin</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Cyclodextran Conjugated</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Advanced STMs, Rectal Cancer</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CRLX-301</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Docetaxel</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Polymer Conjugated</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 (planned)</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Refractory Tumors</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Genexol-PM</w:t>
            </w:r>
            <w:r w:rsidRPr="000D5EDD">
              <w:rPr>
                <w:rFonts w:eastAsia="等线"/>
                <w:color w:val="000000"/>
                <w:kern w:val="0"/>
                <w:szCs w:val="21"/>
                <w:vertAlign w:val="superscript"/>
              </w:rPr>
              <w:t>2</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Paclitaxel</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Polymeric Micelle</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MBC, NSCLC</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NK-012</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SN-38 (Irinotecan Metabolite)</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Polymeric Micelle</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Advanced STMs</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NK-015</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Paclitaxel</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Polymeric Micelle</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MBC</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Paclical</w:t>
            </w:r>
            <w:r w:rsidRPr="000D5EDD">
              <w:rPr>
                <w:rFonts w:eastAsia="等线"/>
                <w:color w:val="000000"/>
                <w:kern w:val="0"/>
                <w:szCs w:val="21"/>
                <w:vertAlign w:val="superscript"/>
              </w:rPr>
              <w:t>1</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Paclitaxel</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Polymeric Micelle</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Gyn Malignancies</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SP1049-C</w:t>
            </w:r>
            <w:r w:rsidRPr="000D5EDD">
              <w:rPr>
                <w:rFonts w:eastAsia="等线"/>
                <w:color w:val="000000"/>
                <w:kern w:val="0"/>
                <w:szCs w:val="21"/>
                <w:vertAlign w:val="superscript"/>
              </w:rPr>
              <w:t>1</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Doxorubicin</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Polymeric Micelle</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Advanced Gastric Cancer</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Nanoplatin</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Cisplatin</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Polymeric Micelle</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II/III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Advanced STMs</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NC-4016</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Oxaliplatin</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Polymeric Micelle</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Advanced STMs</w:t>
            </w:r>
          </w:p>
        </w:tc>
      </w:tr>
      <w:tr w:rsidR="00A3210D" w:rsidRPr="000D5EDD" w:rsidTr="00A3210D">
        <w:trPr>
          <w:trHeight w:val="285"/>
        </w:trPr>
        <w:tc>
          <w:tcPr>
            <w:tcW w:w="1500"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BIND-014</w:t>
            </w:r>
          </w:p>
        </w:tc>
        <w:tc>
          <w:tcPr>
            <w:tcW w:w="176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Docetaxel</w:t>
            </w:r>
          </w:p>
        </w:tc>
        <w:tc>
          <w:tcPr>
            <w:tcW w:w="2164"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PSMA Targeted Polymeric Micelle</w:t>
            </w:r>
          </w:p>
        </w:tc>
        <w:tc>
          <w:tcPr>
            <w:tcW w:w="1021"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II</w:t>
            </w:r>
          </w:p>
        </w:tc>
        <w:tc>
          <w:tcPr>
            <w:tcW w:w="1918" w:type="dxa"/>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Metastatic Prostate Cancer, NSCLC</w:t>
            </w:r>
          </w:p>
        </w:tc>
      </w:tr>
      <w:tr w:rsidR="00A3210D" w:rsidRPr="000D5EDD" w:rsidTr="00A3210D">
        <w:trPr>
          <w:trHeight w:val="66"/>
        </w:trPr>
        <w:tc>
          <w:tcPr>
            <w:tcW w:w="1500" w:type="dxa"/>
            <w:tcBorders>
              <w:bottom w:val="single" w:sz="8" w:space="0" w:color="000000"/>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DTX-SPL8783</w:t>
            </w:r>
          </w:p>
        </w:tc>
        <w:tc>
          <w:tcPr>
            <w:tcW w:w="1761" w:type="dxa"/>
            <w:tcBorders>
              <w:bottom w:val="single" w:sz="8" w:space="0" w:color="000000"/>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Docetaxel</w:t>
            </w:r>
          </w:p>
        </w:tc>
        <w:tc>
          <w:tcPr>
            <w:tcW w:w="2164" w:type="dxa"/>
            <w:tcBorders>
              <w:bottom w:val="single" w:sz="8" w:space="0" w:color="000000"/>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Dendrimer-Conjugated</w:t>
            </w:r>
          </w:p>
        </w:tc>
        <w:tc>
          <w:tcPr>
            <w:tcW w:w="1021" w:type="dxa"/>
            <w:tcBorders>
              <w:bottom w:val="single" w:sz="8" w:space="0" w:color="000000"/>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I</w:t>
            </w:r>
          </w:p>
        </w:tc>
        <w:tc>
          <w:tcPr>
            <w:tcW w:w="1918" w:type="dxa"/>
            <w:tcBorders>
              <w:bottom w:val="single" w:sz="8" w:space="0" w:color="000000"/>
            </w:tcBorders>
            <w:shd w:val="clear" w:color="auto" w:fill="auto"/>
            <w:noWrap/>
            <w:vAlign w:val="center"/>
            <w:hideMark/>
          </w:tcPr>
          <w:p w:rsidR="00A3210D" w:rsidRPr="000D5EDD" w:rsidRDefault="00A3210D" w:rsidP="00107CF9">
            <w:pPr>
              <w:jc w:val="both"/>
              <w:rPr>
                <w:rFonts w:eastAsia="等线"/>
                <w:color w:val="000000"/>
                <w:kern w:val="0"/>
                <w:szCs w:val="21"/>
              </w:rPr>
            </w:pPr>
            <w:r w:rsidRPr="000D5EDD">
              <w:rPr>
                <w:rFonts w:eastAsia="等线"/>
                <w:color w:val="000000"/>
                <w:kern w:val="0"/>
                <w:szCs w:val="21"/>
              </w:rPr>
              <w:t>Advanced Cancer</w:t>
            </w:r>
          </w:p>
        </w:tc>
      </w:tr>
    </w:tbl>
    <w:p w:rsidR="00A3210D" w:rsidRPr="000D5EDD" w:rsidRDefault="00A3210D" w:rsidP="00107CF9">
      <w:pPr>
        <w:autoSpaceDE w:val="0"/>
        <w:autoSpaceDN w:val="0"/>
        <w:adjustRightInd w:val="0"/>
        <w:spacing w:line="400" w:lineRule="exact"/>
        <w:jc w:val="both"/>
        <w:rPr>
          <w:szCs w:val="20"/>
        </w:rPr>
      </w:pPr>
      <w:r w:rsidRPr="000D5EDD">
        <w:rPr>
          <w:szCs w:val="20"/>
        </w:rPr>
        <w:t>MBC, Metastatic Breast Cancer; RFA, Radiofrequency Ablation; AML, Acute Myelogenous Leukemia; STM; Solid tumor malignancy; GBM, Glioblastoma</w:t>
      </w:r>
    </w:p>
    <w:p w:rsidR="00A3210D" w:rsidRPr="000D5EDD" w:rsidRDefault="00A3210D" w:rsidP="00107CF9">
      <w:pPr>
        <w:autoSpaceDE w:val="0"/>
        <w:autoSpaceDN w:val="0"/>
        <w:adjustRightInd w:val="0"/>
        <w:spacing w:line="400" w:lineRule="exact"/>
        <w:jc w:val="both"/>
        <w:rPr>
          <w:szCs w:val="20"/>
        </w:rPr>
      </w:pPr>
      <w:proofErr w:type="gramStart"/>
      <w:r w:rsidRPr="000D5EDD">
        <w:rPr>
          <w:szCs w:val="20"/>
        </w:rPr>
        <w:t>Multiforme; RT, Radiation Therapy; Gyn, Gynecological; NSCLC, Non-Small Cell Lung Cancer.</w:t>
      </w:r>
      <w:proofErr w:type="gramEnd"/>
    </w:p>
    <w:p w:rsidR="00A3210D" w:rsidRPr="000D5EDD" w:rsidRDefault="00A3210D" w:rsidP="00107CF9">
      <w:pPr>
        <w:autoSpaceDE w:val="0"/>
        <w:autoSpaceDN w:val="0"/>
        <w:adjustRightInd w:val="0"/>
        <w:spacing w:line="400" w:lineRule="exact"/>
        <w:jc w:val="both"/>
        <w:rPr>
          <w:szCs w:val="20"/>
          <w:vertAlign w:val="superscript"/>
        </w:rPr>
      </w:pPr>
      <w:r w:rsidRPr="000D5EDD">
        <w:rPr>
          <w:szCs w:val="20"/>
          <w:vertAlign w:val="superscript"/>
        </w:rPr>
        <w:t>1</w:t>
      </w:r>
      <w:r w:rsidRPr="000D5EDD">
        <w:rPr>
          <w:szCs w:val="20"/>
        </w:rPr>
        <w:t>Granted orphan drug status by FDA, full approval pending.</w:t>
      </w:r>
    </w:p>
    <w:p w:rsidR="00A3210D" w:rsidRPr="000D5EDD" w:rsidRDefault="00A3210D" w:rsidP="00107CF9">
      <w:pPr>
        <w:autoSpaceDE w:val="0"/>
        <w:autoSpaceDN w:val="0"/>
        <w:adjustRightInd w:val="0"/>
        <w:spacing w:line="400" w:lineRule="exact"/>
        <w:jc w:val="both"/>
        <w:rPr>
          <w:szCs w:val="21"/>
          <w:vertAlign w:val="superscript"/>
        </w:rPr>
      </w:pPr>
      <w:r w:rsidRPr="000D5EDD">
        <w:rPr>
          <w:szCs w:val="21"/>
          <w:vertAlign w:val="superscript"/>
        </w:rPr>
        <w:t>2</w:t>
      </w:r>
      <w:r w:rsidRPr="000D5EDD">
        <w:rPr>
          <w:szCs w:val="21"/>
        </w:rPr>
        <w:t>Approved in South Korea</w:t>
      </w:r>
    </w:p>
    <w:p w:rsidR="00A3210D" w:rsidRPr="000D5EDD" w:rsidRDefault="00A3210D" w:rsidP="00107CF9">
      <w:pPr>
        <w:autoSpaceDE w:val="0"/>
        <w:autoSpaceDN w:val="0"/>
        <w:adjustRightInd w:val="0"/>
        <w:spacing w:line="400" w:lineRule="exact"/>
        <w:ind w:firstLine="480"/>
        <w:jc w:val="both"/>
        <w:rPr>
          <w:sz w:val="24"/>
          <w:szCs w:val="20"/>
        </w:rPr>
      </w:pPr>
    </w:p>
    <w:p w:rsidR="00A3210D" w:rsidRPr="000D5EDD" w:rsidRDefault="00A3210D" w:rsidP="00107CF9">
      <w:pPr>
        <w:autoSpaceDE w:val="0"/>
        <w:autoSpaceDN w:val="0"/>
        <w:adjustRightInd w:val="0"/>
        <w:spacing w:line="400" w:lineRule="exact"/>
        <w:ind w:firstLine="480"/>
        <w:jc w:val="both"/>
        <w:rPr>
          <w:sz w:val="24"/>
          <w:szCs w:val="20"/>
        </w:rPr>
      </w:pPr>
      <w:r w:rsidRPr="000D5EDD">
        <w:rPr>
          <w:sz w:val="24"/>
          <w:szCs w:val="20"/>
        </w:rPr>
        <w:t>为了实现将化疗药物更好的输送至肿瘤部位，研究者们开发了大量的纳米药物输送系统，根据其形貌、组分</w:t>
      </w:r>
      <w:r w:rsidR="001E6308" w:rsidRPr="000D5EDD">
        <w:rPr>
          <w:rFonts w:hint="eastAsia"/>
          <w:sz w:val="24"/>
          <w:szCs w:val="20"/>
        </w:rPr>
        <w:t>和</w:t>
      </w:r>
      <w:r w:rsidRPr="000D5EDD">
        <w:rPr>
          <w:sz w:val="24"/>
          <w:szCs w:val="20"/>
        </w:rPr>
        <w:t>获得方法等可以主要分为以下几类：</w:t>
      </w:r>
    </w:p>
    <w:p w:rsidR="00A3210D" w:rsidRPr="000D5EDD" w:rsidRDefault="00A3210D" w:rsidP="00107CF9">
      <w:pPr>
        <w:autoSpaceDE w:val="0"/>
        <w:autoSpaceDN w:val="0"/>
        <w:adjustRightInd w:val="0"/>
        <w:spacing w:line="400" w:lineRule="exact"/>
        <w:ind w:firstLineChars="200" w:firstLine="480"/>
        <w:jc w:val="both"/>
        <w:rPr>
          <w:sz w:val="24"/>
          <w:szCs w:val="20"/>
        </w:rPr>
      </w:pPr>
      <w:r w:rsidRPr="000D5EDD">
        <w:rPr>
          <w:sz w:val="24"/>
          <w:szCs w:val="20"/>
        </w:rPr>
        <w:lastRenderedPageBreak/>
        <w:t>1</w:t>
      </w:r>
      <w:r w:rsidRPr="000D5EDD">
        <w:rPr>
          <w:sz w:val="24"/>
          <w:szCs w:val="20"/>
        </w:rPr>
        <w:t>、自组装胶束纳米药物载体：通过具有</w:t>
      </w:r>
      <w:proofErr w:type="gramStart"/>
      <w:r w:rsidRPr="000D5EDD">
        <w:rPr>
          <w:sz w:val="24"/>
          <w:szCs w:val="20"/>
        </w:rPr>
        <w:t>两亲性</w:t>
      </w:r>
      <w:proofErr w:type="gramEnd"/>
      <w:r w:rsidRPr="000D5EDD">
        <w:rPr>
          <w:sz w:val="24"/>
          <w:szCs w:val="20"/>
        </w:rPr>
        <w:t>聚合物</w:t>
      </w:r>
      <w:r w:rsidR="002370B9" w:rsidRPr="000D5EDD">
        <w:rPr>
          <w:sz w:val="24"/>
          <w:szCs w:val="20"/>
        </w:rPr>
        <w:t>中</w:t>
      </w:r>
      <w:r w:rsidRPr="000D5EDD">
        <w:rPr>
          <w:sz w:val="24"/>
          <w:szCs w:val="20"/>
        </w:rPr>
        <w:t>疏水嵌段</w:t>
      </w:r>
      <w:r w:rsidR="002370B9" w:rsidRPr="000D5EDD">
        <w:rPr>
          <w:sz w:val="24"/>
          <w:szCs w:val="20"/>
        </w:rPr>
        <w:t>在水溶液中</w:t>
      </w:r>
      <w:r w:rsidRPr="000D5EDD">
        <w:rPr>
          <w:sz w:val="24"/>
          <w:szCs w:val="20"/>
        </w:rPr>
        <w:t>通过疏水</w:t>
      </w:r>
      <w:r w:rsidRPr="000D5EDD">
        <w:rPr>
          <w:sz w:val="24"/>
          <w:szCs w:val="20"/>
        </w:rPr>
        <w:t>-</w:t>
      </w:r>
      <w:r w:rsidRPr="000D5EDD">
        <w:rPr>
          <w:sz w:val="24"/>
          <w:szCs w:val="20"/>
        </w:rPr>
        <w:t>疏水相互作用力聚集缠绕构成疏水内核，亲水嵌段分布于内核外部构成亲水外壳，获得具有核壳结构的纳米尺寸颗粒</w:t>
      </w:r>
      <w:r w:rsidRPr="000D5EDD">
        <w:rPr>
          <w:noProof/>
          <w:sz w:val="24"/>
          <w:szCs w:val="20"/>
        </w:rPr>
        <w:t>[46]</w:t>
      </w:r>
      <w:r w:rsidRPr="000D5EDD">
        <w:rPr>
          <w:sz w:val="24"/>
          <w:szCs w:val="20"/>
        </w:rPr>
        <w:t>。这种纳米组装体相比于小分子形成的表面活性剂具有更好的稳定性，其临界胶束</w:t>
      </w:r>
      <w:proofErr w:type="gramStart"/>
      <w:r w:rsidRPr="000D5EDD">
        <w:rPr>
          <w:sz w:val="24"/>
          <w:szCs w:val="20"/>
        </w:rPr>
        <w:t>化浓</w:t>
      </w:r>
      <w:proofErr w:type="gramEnd"/>
      <w:r w:rsidRPr="000D5EDD">
        <w:rPr>
          <w:sz w:val="24"/>
          <w:szCs w:val="20"/>
        </w:rPr>
        <w:t>度（</w:t>
      </w:r>
      <w:r w:rsidRPr="000D5EDD">
        <w:rPr>
          <w:sz w:val="24"/>
          <w:szCs w:val="20"/>
        </w:rPr>
        <w:t>CMC</w:t>
      </w:r>
      <w:r w:rsidRPr="000D5EDD">
        <w:rPr>
          <w:sz w:val="24"/>
          <w:szCs w:val="20"/>
        </w:rPr>
        <w:t>）可以达到</w:t>
      </w:r>
      <w:r w:rsidRPr="000D5EDD">
        <w:rPr>
          <w:sz w:val="24"/>
          <w:szCs w:val="20"/>
        </w:rPr>
        <w:t>10</w:t>
      </w:r>
      <w:r w:rsidRPr="000D5EDD">
        <w:rPr>
          <w:sz w:val="24"/>
          <w:szCs w:val="20"/>
          <w:vertAlign w:val="superscript"/>
        </w:rPr>
        <w:t xml:space="preserve">-6 </w:t>
      </w:r>
      <w:r w:rsidRPr="000D5EDD">
        <w:rPr>
          <w:sz w:val="24"/>
          <w:szCs w:val="20"/>
        </w:rPr>
        <w:t>mol/L</w:t>
      </w:r>
      <w:r w:rsidRPr="000D5EDD">
        <w:rPr>
          <w:sz w:val="24"/>
          <w:szCs w:val="20"/>
        </w:rPr>
        <w:t>，相比于表面活性剂的</w:t>
      </w:r>
      <w:r w:rsidRPr="000D5EDD">
        <w:rPr>
          <w:sz w:val="24"/>
          <w:szCs w:val="20"/>
        </w:rPr>
        <w:t>CMC</w:t>
      </w:r>
      <w:r w:rsidR="002370B9" w:rsidRPr="000D5EDD">
        <w:rPr>
          <w:sz w:val="24"/>
          <w:szCs w:val="20"/>
        </w:rPr>
        <w:t>低</w:t>
      </w:r>
      <w:r w:rsidRPr="000D5EDD">
        <w:rPr>
          <w:sz w:val="24"/>
          <w:szCs w:val="20"/>
        </w:rPr>
        <w:t>两个数量级。同时这种纳米组装结构由于其内核结构错综复杂</w:t>
      </w:r>
      <w:r w:rsidR="002370B9" w:rsidRPr="000D5EDD">
        <w:rPr>
          <w:sz w:val="24"/>
          <w:szCs w:val="20"/>
        </w:rPr>
        <w:t>，高分子</w:t>
      </w:r>
      <w:proofErr w:type="gramStart"/>
      <w:r w:rsidR="002370B9" w:rsidRPr="000D5EDD">
        <w:rPr>
          <w:sz w:val="24"/>
          <w:szCs w:val="20"/>
        </w:rPr>
        <w:t>链相互</w:t>
      </w:r>
      <w:proofErr w:type="gramEnd"/>
      <w:r w:rsidR="002370B9" w:rsidRPr="000D5EDD">
        <w:rPr>
          <w:sz w:val="24"/>
          <w:szCs w:val="20"/>
        </w:rPr>
        <w:t>缠绕</w:t>
      </w:r>
      <w:r w:rsidRPr="000D5EDD">
        <w:rPr>
          <w:sz w:val="24"/>
          <w:szCs w:val="20"/>
        </w:rPr>
        <w:t>，</w:t>
      </w:r>
      <w:r w:rsidR="002370B9" w:rsidRPr="000D5EDD">
        <w:rPr>
          <w:sz w:val="24"/>
          <w:szCs w:val="20"/>
        </w:rPr>
        <w:t>使得其</w:t>
      </w:r>
      <w:r w:rsidRPr="000D5EDD">
        <w:rPr>
          <w:sz w:val="24"/>
          <w:szCs w:val="20"/>
        </w:rPr>
        <w:t>胶束</w:t>
      </w:r>
      <w:r w:rsidRPr="000D5EDD">
        <w:rPr>
          <w:sz w:val="24"/>
          <w:szCs w:val="20"/>
        </w:rPr>
        <w:t>-</w:t>
      </w:r>
      <w:r w:rsidRPr="000D5EDD">
        <w:rPr>
          <w:sz w:val="24"/>
          <w:szCs w:val="20"/>
        </w:rPr>
        <w:t>单分子交换速率低，颗粒稳定性高。更重要的是，大部分抗肿瘤药物均为脂溶性，可以通过疏水相互作用包裹于纳米胶束内核，获得具有纳米尺度的药物。增强药物水溶性的同时，保护药物不易在生物体内</w:t>
      </w:r>
      <w:r w:rsidR="002370B9" w:rsidRPr="000D5EDD">
        <w:rPr>
          <w:sz w:val="24"/>
          <w:szCs w:val="20"/>
        </w:rPr>
        <w:t>被</w:t>
      </w:r>
      <w:r w:rsidRPr="000D5EDD">
        <w:rPr>
          <w:sz w:val="24"/>
          <w:szCs w:val="20"/>
        </w:rPr>
        <w:t>快速清除和降解，并通过</w:t>
      </w:r>
      <w:r w:rsidRPr="000D5EDD">
        <w:rPr>
          <w:sz w:val="24"/>
          <w:szCs w:val="20"/>
        </w:rPr>
        <w:t>EPR</w:t>
      </w:r>
      <w:r w:rsidRPr="000D5EDD">
        <w:rPr>
          <w:sz w:val="24"/>
          <w:szCs w:val="20"/>
        </w:rPr>
        <w:t>效应更好的富集在肿瘤部位</w:t>
      </w:r>
      <w:r w:rsidRPr="000D5EDD">
        <w:rPr>
          <w:noProof/>
          <w:sz w:val="24"/>
          <w:szCs w:val="20"/>
        </w:rPr>
        <w:t>[47-50]</w:t>
      </w:r>
      <w:r w:rsidRPr="000D5EDD">
        <w:rPr>
          <w:sz w:val="24"/>
          <w:szCs w:val="20"/>
        </w:rPr>
        <w:t>。基于自组装胶束纳米药物载体的药物已有许多进入各其临床试验和临床使用，比如韩国</w:t>
      </w:r>
      <w:r w:rsidRPr="000D5EDD">
        <w:rPr>
          <w:sz w:val="24"/>
          <w:szCs w:val="20"/>
        </w:rPr>
        <w:t>Samyang</w:t>
      </w:r>
      <w:r w:rsidRPr="000D5EDD">
        <w:rPr>
          <w:sz w:val="24"/>
          <w:szCs w:val="20"/>
        </w:rPr>
        <w:t>公司开发的利用聚乙二醇</w:t>
      </w:r>
      <w:r w:rsidRPr="000D5EDD">
        <w:rPr>
          <w:sz w:val="24"/>
          <w:szCs w:val="20"/>
        </w:rPr>
        <w:t>-</w:t>
      </w:r>
      <w:r w:rsidRPr="000D5EDD">
        <w:rPr>
          <w:sz w:val="24"/>
          <w:szCs w:val="20"/>
        </w:rPr>
        <w:t>聚乳酸组装成纳米胶束包载紫杉醇的</w:t>
      </w:r>
      <w:r w:rsidRPr="000D5EDD">
        <w:rPr>
          <w:sz w:val="24"/>
          <w:szCs w:val="20"/>
        </w:rPr>
        <w:t>Genexol-PM</w:t>
      </w:r>
      <w:r w:rsidRPr="000D5EDD">
        <w:rPr>
          <w:sz w:val="24"/>
          <w:szCs w:val="20"/>
        </w:rPr>
        <w:t>，已经在韩国、印度、菲律宾、越南、塞尔维亚上市，在美国、中国进行等进行各期临床试验，主要用于卵巢癌和转移性乳腺癌的治疗</w:t>
      </w:r>
      <w:r w:rsidRPr="000D5EDD">
        <w:rPr>
          <w:noProof/>
          <w:sz w:val="24"/>
          <w:szCs w:val="20"/>
        </w:rPr>
        <w:t>[44, 45]</w:t>
      </w:r>
      <w:r w:rsidRPr="000D5EDD">
        <w:rPr>
          <w:sz w:val="24"/>
          <w:szCs w:val="20"/>
        </w:rPr>
        <w:t>。</w:t>
      </w:r>
    </w:p>
    <w:p w:rsidR="00A3210D" w:rsidRPr="000D5EDD" w:rsidRDefault="00A3210D" w:rsidP="00107CF9">
      <w:pPr>
        <w:autoSpaceDE w:val="0"/>
        <w:autoSpaceDN w:val="0"/>
        <w:adjustRightInd w:val="0"/>
        <w:spacing w:line="400" w:lineRule="exact"/>
        <w:ind w:firstLineChars="200" w:firstLine="480"/>
        <w:jc w:val="both"/>
        <w:rPr>
          <w:sz w:val="24"/>
          <w:szCs w:val="20"/>
        </w:rPr>
      </w:pPr>
      <w:r w:rsidRPr="000D5EDD">
        <w:rPr>
          <w:sz w:val="24"/>
          <w:szCs w:val="20"/>
        </w:rPr>
        <w:t>2</w:t>
      </w:r>
      <w:r w:rsidRPr="000D5EDD">
        <w:rPr>
          <w:sz w:val="24"/>
          <w:szCs w:val="20"/>
        </w:rPr>
        <w:t>、脂质体：</w:t>
      </w:r>
      <w:r w:rsidRPr="000D5EDD">
        <w:rPr>
          <w:sz w:val="24"/>
          <w:szCs w:val="20"/>
        </w:rPr>
        <w:t xml:space="preserve"> 20</w:t>
      </w:r>
      <w:r w:rsidRPr="000D5EDD">
        <w:rPr>
          <w:sz w:val="24"/>
          <w:szCs w:val="20"/>
        </w:rPr>
        <w:t>世纪</w:t>
      </w:r>
      <w:r w:rsidRPr="000D5EDD">
        <w:rPr>
          <w:sz w:val="24"/>
          <w:szCs w:val="20"/>
        </w:rPr>
        <w:t>60</w:t>
      </w:r>
      <w:r w:rsidRPr="000D5EDD">
        <w:rPr>
          <w:sz w:val="24"/>
          <w:szCs w:val="20"/>
        </w:rPr>
        <w:t>年代英国科学家</w:t>
      </w:r>
      <w:r w:rsidRPr="000D5EDD">
        <w:rPr>
          <w:sz w:val="24"/>
          <w:szCs w:val="20"/>
        </w:rPr>
        <w:t>Alec Bangham</w:t>
      </w:r>
      <w:r w:rsidRPr="000D5EDD">
        <w:rPr>
          <w:sz w:val="24"/>
          <w:szCs w:val="20"/>
        </w:rPr>
        <w:t>发现磷脂分子水中能够自动形成具有封闭膜结构的小泡，这层膜结构类似于活细胞的</w:t>
      </w:r>
      <w:bookmarkStart w:id="36" w:name="OLE_LINK16"/>
      <w:r w:rsidRPr="000D5EDD">
        <w:rPr>
          <w:sz w:val="24"/>
          <w:szCs w:val="20"/>
        </w:rPr>
        <w:t>脂质双分子层</w:t>
      </w:r>
      <w:bookmarkEnd w:id="36"/>
      <w:r w:rsidRPr="000D5EDD">
        <w:rPr>
          <w:noProof/>
          <w:sz w:val="24"/>
          <w:szCs w:val="20"/>
        </w:rPr>
        <w:t>[51]</w:t>
      </w:r>
      <w:r w:rsidRPr="000D5EDD">
        <w:rPr>
          <w:sz w:val="24"/>
          <w:szCs w:val="20"/>
        </w:rPr>
        <w:t>。自此，脂质体被开始用于荷载化疗药物</w:t>
      </w:r>
      <w:r w:rsidR="002370B9" w:rsidRPr="000D5EDD">
        <w:rPr>
          <w:sz w:val="24"/>
          <w:szCs w:val="20"/>
        </w:rPr>
        <w:t>进行体内递送的研究</w:t>
      </w:r>
      <w:r w:rsidRPr="000D5EDD">
        <w:rPr>
          <w:sz w:val="24"/>
          <w:szCs w:val="20"/>
        </w:rPr>
        <w:t>。脂质体特殊的结构使得其不仅能够通过疏水的脂质双分子层包载疏水性药物，也可利用其内腔包封亲水性药物，具有强大的药物载运能力</w:t>
      </w:r>
      <w:r w:rsidRPr="000D5EDD">
        <w:rPr>
          <w:noProof/>
          <w:sz w:val="24"/>
          <w:szCs w:val="20"/>
        </w:rPr>
        <w:t>[52, 53]</w:t>
      </w:r>
      <w:r w:rsidRPr="000D5EDD">
        <w:rPr>
          <w:sz w:val="24"/>
          <w:szCs w:val="20"/>
        </w:rPr>
        <w:t>。迄今为止，已有</w:t>
      </w:r>
      <w:r w:rsidRPr="000D5EDD">
        <w:rPr>
          <w:sz w:val="24"/>
          <w:szCs w:val="20"/>
        </w:rPr>
        <w:t>30</w:t>
      </w:r>
      <w:r w:rsidRPr="000D5EDD">
        <w:rPr>
          <w:sz w:val="24"/>
          <w:szCs w:val="20"/>
        </w:rPr>
        <w:t>多种脂质体制剂的纳米药物被批准用于临床试验，如</w:t>
      </w:r>
      <w:r w:rsidRPr="000D5EDD">
        <w:rPr>
          <w:sz w:val="24"/>
          <w:szCs w:val="20"/>
        </w:rPr>
        <w:t>MM398</w:t>
      </w:r>
      <w:r w:rsidRPr="000D5EDD">
        <w:rPr>
          <w:sz w:val="24"/>
          <w:szCs w:val="20"/>
        </w:rPr>
        <w:t>、</w:t>
      </w:r>
      <w:r w:rsidRPr="000D5EDD">
        <w:rPr>
          <w:sz w:val="24"/>
          <w:szCs w:val="20"/>
        </w:rPr>
        <w:t>Thermodox</w:t>
      </w:r>
      <w:r w:rsidRPr="000D5EDD">
        <w:rPr>
          <w:sz w:val="24"/>
          <w:szCs w:val="20"/>
        </w:rPr>
        <w:t>等用于转移性胰腺癌，肝癌等均已进</w:t>
      </w:r>
      <w:r w:rsidRPr="000D5EDD">
        <w:rPr>
          <w:sz w:val="24"/>
        </w:rPr>
        <w:t>入</w:t>
      </w:r>
      <w:r w:rsidRPr="000D5EDD">
        <w:rPr>
          <w:rFonts w:eastAsia="等线"/>
          <w:color w:val="000000"/>
          <w:kern w:val="0"/>
          <w:sz w:val="24"/>
        </w:rPr>
        <w:t>III</w:t>
      </w:r>
      <w:r w:rsidRPr="000D5EDD">
        <w:rPr>
          <w:rFonts w:eastAsiaTheme="minorEastAsia"/>
          <w:color w:val="000000"/>
          <w:kern w:val="0"/>
          <w:sz w:val="24"/>
        </w:rPr>
        <w:t>期临床，</w:t>
      </w:r>
      <w:r w:rsidRPr="000D5EDD">
        <w:rPr>
          <w:sz w:val="24"/>
          <w:szCs w:val="20"/>
        </w:rPr>
        <w:t>并且已有包括</w:t>
      </w:r>
      <w:r w:rsidRPr="000D5EDD">
        <w:rPr>
          <w:sz w:val="24"/>
          <w:szCs w:val="20"/>
        </w:rPr>
        <w:t>DOXIL</w:t>
      </w:r>
      <w:r w:rsidRPr="000D5EDD">
        <w:rPr>
          <w:sz w:val="24"/>
          <w:szCs w:val="20"/>
        </w:rPr>
        <w:t>、力朴素等</w:t>
      </w:r>
      <w:r w:rsidR="00167BB8" w:rsidRPr="000D5EDD">
        <w:rPr>
          <w:sz w:val="24"/>
          <w:szCs w:val="20"/>
        </w:rPr>
        <w:t>多种脂质体制剂纳米药物</w:t>
      </w:r>
      <w:r w:rsidRPr="000D5EDD">
        <w:rPr>
          <w:sz w:val="24"/>
          <w:szCs w:val="20"/>
        </w:rPr>
        <w:t>被批准用于临床治疗</w:t>
      </w:r>
      <w:r w:rsidRPr="000D5EDD">
        <w:rPr>
          <w:noProof/>
          <w:sz w:val="24"/>
          <w:szCs w:val="20"/>
        </w:rPr>
        <w:t>[44, 45]</w:t>
      </w:r>
      <w:r w:rsidRPr="000D5EDD">
        <w:rPr>
          <w:sz w:val="24"/>
          <w:szCs w:val="20"/>
        </w:rPr>
        <w:t>。</w:t>
      </w:r>
    </w:p>
    <w:p w:rsidR="00A3210D" w:rsidRPr="000D5EDD" w:rsidRDefault="00A3210D" w:rsidP="00107CF9">
      <w:pPr>
        <w:autoSpaceDE w:val="0"/>
        <w:autoSpaceDN w:val="0"/>
        <w:adjustRightInd w:val="0"/>
        <w:spacing w:line="400" w:lineRule="exact"/>
        <w:ind w:firstLine="480"/>
        <w:jc w:val="both"/>
        <w:rPr>
          <w:sz w:val="24"/>
          <w:szCs w:val="20"/>
        </w:rPr>
      </w:pPr>
      <w:r w:rsidRPr="000D5EDD">
        <w:rPr>
          <w:sz w:val="24"/>
          <w:szCs w:val="20"/>
        </w:rPr>
        <w:t>3</w:t>
      </w:r>
      <w:r w:rsidRPr="000D5EDD">
        <w:rPr>
          <w:sz w:val="24"/>
          <w:szCs w:val="20"/>
        </w:rPr>
        <w:t>、</w:t>
      </w:r>
      <w:proofErr w:type="gramStart"/>
      <w:r w:rsidRPr="000D5EDD">
        <w:rPr>
          <w:sz w:val="24"/>
          <w:szCs w:val="20"/>
        </w:rPr>
        <w:t>高分子键合药</w:t>
      </w:r>
      <w:proofErr w:type="gramEnd"/>
      <w:r w:rsidRPr="000D5EDD">
        <w:rPr>
          <w:sz w:val="24"/>
          <w:szCs w:val="20"/>
        </w:rPr>
        <w:t>：将化疗药物通过共价结合的方式与具有高分子量的聚合物相偶联，获得</w:t>
      </w:r>
      <w:r w:rsidR="00167BB8" w:rsidRPr="000D5EDD">
        <w:rPr>
          <w:sz w:val="24"/>
          <w:szCs w:val="20"/>
        </w:rPr>
        <w:t>具有纳米尺度的药物制剂</w:t>
      </w:r>
      <w:r w:rsidRPr="000D5EDD">
        <w:rPr>
          <w:noProof/>
          <w:sz w:val="24"/>
          <w:szCs w:val="20"/>
        </w:rPr>
        <w:t>[54]</w:t>
      </w:r>
      <w:r w:rsidRPr="000D5EDD">
        <w:rPr>
          <w:sz w:val="24"/>
          <w:szCs w:val="20"/>
        </w:rPr>
        <w:t>。相比于小分子化疗药物，</w:t>
      </w:r>
      <w:proofErr w:type="gramStart"/>
      <w:r w:rsidRPr="000D5EDD">
        <w:rPr>
          <w:sz w:val="24"/>
          <w:szCs w:val="20"/>
        </w:rPr>
        <w:t>高分子键合药具</w:t>
      </w:r>
      <w:proofErr w:type="gramEnd"/>
      <w:r w:rsidRPr="000D5EDD">
        <w:rPr>
          <w:sz w:val="24"/>
          <w:szCs w:val="20"/>
        </w:rPr>
        <w:t>有更好的水溶性以及良好的生物安全性。同时，由于高分子基质具有较大的尺寸，可以有效利用</w:t>
      </w:r>
      <w:r w:rsidRPr="000D5EDD">
        <w:rPr>
          <w:sz w:val="24"/>
          <w:szCs w:val="20"/>
        </w:rPr>
        <w:t>EPR</w:t>
      </w:r>
      <w:r w:rsidRPr="000D5EDD">
        <w:rPr>
          <w:sz w:val="24"/>
          <w:szCs w:val="20"/>
        </w:rPr>
        <w:t>效应使药物被动靶向至肿瘤组织中。目前也已有十几种基于</w:t>
      </w:r>
      <w:proofErr w:type="gramStart"/>
      <w:r w:rsidRPr="000D5EDD">
        <w:rPr>
          <w:sz w:val="24"/>
          <w:szCs w:val="20"/>
        </w:rPr>
        <w:t>高分子键合药</w:t>
      </w:r>
      <w:proofErr w:type="gramEnd"/>
      <w:r w:rsidRPr="000D5EDD">
        <w:rPr>
          <w:sz w:val="24"/>
          <w:szCs w:val="20"/>
        </w:rPr>
        <w:t>的纳米药物进入各期临床试验，包括</w:t>
      </w:r>
      <w:proofErr w:type="gramStart"/>
      <w:r w:rsidRPr="000D5EDD">
        <w:rPr>
          <w:sz w:val="24"/>
          <w:szCs w:val="20"/>
        </w:rPr>
        <w:t>基于聚</w:t>
      </w:r>
      <w:proofErr w:type="gramEnd"/>
      <w:r w:rsidRPr="000D5EDD">
        <w:rPr>
          <w:sz w:val="24"/>
          <w:szCs w:val="20"/>
        </w:rPr>
        <w:t>乙二醇（</w:t>
      </w:r>
      <w:r w:rsidRPr="000D5EDD">
        <w:rPr>
          <w:sz w:val="24"/>
          <w:szCs w:val="20"/>
        </w:rPr>
        <w:t>PEG</w:t>
      </w:r>
      <w:r w:rsidRPr="000D5EDD">
        <w:rPr>
          <w:sz w:val="24"/>
          <w:szCs w:val="20"/>
        </w:rPr>
        <w:t>）、聚（</w:t>
      </w:r>
      <w:r w:rsidRPr="000D5EDD">
        <w:rPr>
          <w:sz w:val="24"/>
          <w:szCs w:val="20"/>
        </w:rPr>
        <w:t>N-</w:t>
      </w:r>
      <w:r w:rsidRPr="000D5EDD">
        <w:rPr>
          <w:sz w:val="24"/>
          <w:szCs w:val="20"/>
        </w:rPr>
        <w:t>（</w:t>
      </w:r>
      <w:r w:rsidRPr="000D5EDD">
        <w:rPr>
          <w:sz w:val="24"/>
          <w:szCs w:val="20"/>
        </w:rPr>
        <w:t>2-</w:t>
      </w:r>
      <w:r w:rsidRPr="000D5EDD">
        <w:rPr>
          <w:sz w:val="24"/>
          <w:szCs w:val="20"/>
        </w:rPr>
        <w:t>羟丙基）甲基丙烯酰胺）（</w:t>
      </w:r>
      <w:r w:rsidRPr="000D5EDD">
        <w:rPr>
          <w:sz w:val="24"/>
          <w:szCs w:val="20"/>
        </w:rPr>
        <w:t>HPMA</w:t>
      </w:r>
      <w:r w:rsidRPr="000D5EDD">
        <w:rPr>
          <w:sz w:val="24"/>
          <w:szCs w:val="20"/>
        </w:rPr>
        <w:t>）、羧甲基葡聚糖（</w:t>
      </w:r>
      <w:r w:rsidRPr="000D5EDD">
        <w:rPr>
          <w:sz w:val="24"/>
          <w:szCs w:val="20"/>
        </w:rPr>
        <w:t>Carboxymethyldextran</w:t>
      </w:r>
      <w:r w:rsidRPr="000D5EDD">
        <w:rPr>
          <w:sz w:val="24"/>
          <w:szCs w:val="20"/>
        </w:rPr>
        <w:t>）等具有良好亲水能力以及生物相容性材料的</w:t>
      </w:r>
      <w:proofErr w:type="gramStart"/>
      <w:r w:rsidRPr="000D5EDD">
        <w:rPr>
          <w:sz w:val="24"/>
          <w:szCs w:val="20"/>
        </w:rPr>
        <w:t>高分子键合药</w:t>
      </w:r>
      <w:proofErr w:type="gramEnd"/>
      <w:r w:rsidRPr="000D5EDD">
        <w:rPr>
          <w:noProof/>
          <w:sz w:val="24"/>
          <w:szCs w:val="20"/>
        </w:rPr>
        <w:t>[55]</w:t>
      </w:r>
      <w:r w:rsidRPr="000D5EDD">
        <w:rPr>
          <w:sz w:val="24"/>
          <w:szCs w:val="20"/>
        </w:rPr>
        <w:t>。遗憾的是，到目前为止，还未有一款基于化疗药物的</w:t>
      </w:r>
      <w:proofErr w:type="gramStart"/>
      <w:r w:rsidRPr="000D5EDD">
        <w:rPr>
          <w:sz w:val="24"/>
          <w:szCs w:val="20"/>
        </w:rPr>
        <w:t>高分子键合药用</w:t>
      </w:r>
      <w:proofErr w:type="gramEnd"/>
      <w:r w:rsidRPr="000D5EDD">
        <w:rPr>
          <w:sz w:val="24"/>
          <w:szCs w:val="20"/>
        </w:rPr>
        <w:t>于临床治疗。</w:t>
      </w:r>
    </w:p>
    <w:p w:rsidR="00A3210D" w:rsidRPr="000D5EDD" w:rsidRDefault="00A3210D" w:rsidP="00107CF9">
      <w:pPr>
        <w:autoSpaceDE w:val="0"/>
        <w:autoSpaceDN w:val="0"/>
        <w:adjustRightInd w:val="0"/>
        <w:spacing w:line="400" w:lineRule="exact"/>
        <w:ind w:firstLine="480"/>
        <w:jc w:val="both"/>
        <w:rPr>
          <w:sz w:val="24"/>
          <w:szCs w:val="20"/>
        </w:rPr>
      </w:pPr>
      <w:r w:rsidRPr="000D5EDD">
        <w:rPr>
          <w:sz w:val="24"/>
          <w:szCs w:val="20"/>
        </w:rPr>
        <w:t>4</w:t>
      </w:r>
      <w:r w:rsidRPr="000D5EDD">
        <w:rPr>
          <w:sz w:val="24"/>
          <w:szCs w:val="20"/>
        </w:rPr>
        <w:t>、无机材料纳米载体：无机材料纳米载体主要包括以金纳米颗粒和氧化铁纳米颗粒为代表的金属纳米颗粒、以硅纳米颗粒以及石墨烯为代表的非金属纳米颗粒和以量子点为代表的半导体纳米颗粒。由于无机纳米颗粒在制备方法、合成工艺、颗粒稳定性以及形貌控制中具有卓越的优势，在纳米载体药物输送方面也</w:t>
      </w:r>
      <w:r w:rsidRPr="000D5EDD">
        <w:rPr>
          <w:sz w:val="24"/>
          <w:szCs w:val="20"/>
        </w:rPr>
        <w:lastRenderedPageBreak/>
        <w:t>发挥着重要的作用</w:t>
      </w:r>
      <w:r w:rsidRPr="000D5EDD">
        <w:rPr>
          <w:noProof/>
          <w:sz w:val="24"/>
          <w:szCs w:val="20"/>
        </w:rPr>
        <w:t>[56]</w:t>
      </w:r>
      <w:r w:rsidRPr="000D5EDD">
        <w:rPr>
          <w:sz w:val="24"/>
          <w:szCs w:val="20"/>
        </w:rPr>
        <w:t>。如用于热消融胶质母细胞瘤治疗的基于氧化铁纳米颗粒的</w:t>
      </w:r>
      <w:bookmarkStart w:id="37" w:name="OLE_LINK11"/>
      <w:r w:rsidRPr="000D5EDD">
        <w:rPr>
          <w:sz w:val="24"/>
          <w:szCs w:val="20"/>
        </w:rPr>
        <w:t>NanoTherm</w:t>
      </w:r>
      <w:r w:rsidRPr="000D5EDD">
        <w:rPr>
          <w:sz w:val="24"/>
          <w:szCs w:val="20"/>
          <w:vertAlign w:val="superscript"/>
        </w:rPr>
        <w:t>®</w:t>
      </w:r>
      <w:bookmarkEnd w:id="37"/>
      <w:r w:rsidRPr="000D5EDD">
        <w:rPr>
          <w:sz w:val="24"/>
          <w:szCs w:val="20"/>
        </w:rPr>
        <w:t>已于</w:t>
      </w:r>
      <w:r w:rsidRPr="000D5EDD">
        <w:rPr>
          <w:sz w:val="24"/>
          <w:szCs w:val="20"/>
        </w:rPr>
        <w:t>2010</w:t>
      </w:r>
      <w:r w:rsidRPr="000D5EDD">
        <w:rPr>
          <w:sz w:val="24"/>
          <w:szCs w:val="20"/>
        </w:rPr>
        <w:t>年</w:t>
      </w:r>
      <w:r w:rsidR="00167BB8" w:rsidRPr="000D5EDD">
        <w:rPr>
          <w:sz w:val="24"/>
          <w:szCs w:val="20"/>
        </w:rPr>
        <w:t>在</w:t>
      </w:r>
      <w:r w:rsidRPr="000D5EDD">
        <w:rPr>
          <w:sz w:val="24"/>
          <w:szCs w:val="20"/>
        </w:rPr>
        <w:t>欧洲批准用于</w:t>
      </w:r>
      <w:r w:rsidR="00167BB8" w:rsidRPr="000D5EDD">
        <w:rPr>
          <w:sz w:val="24"/>
          <w:szCs w:val="20"/>
        </w:rPr>
        <w:t>热消融胶质母细胞瘤</w:t>
      </w:r>
      <w:r w:rsidRPr="000D5EDD">
        <w:rPr>
          <w:sz w:val="24"/>
          <w:szCs w:val="20"/>
        </w:rPr>
        <w:t>临床治疗，另外基于金覆盖的硅纳米颗粒</w:t>
      </w:r>
      <w:r w:rsidRPr="000D5EDD">
        <w:rPr>
          <w:sz w:val="24"/>
          <w:szCs w:val="20"/>
        </w:rPr>
        <w:t>AuroLase</w:t>
      </w:r>
      <w:r w:rsidRPr="000D5EDD">
        <w:rPr>
          <w:sz w:val="24"/>
          <w:szCs w:val="20"/>
        </w:rPr>
        <w:t>也进展至</w:t>
      </w:r>
      <w:r w:rsidRPr="000D5EDD">
        <w:rPr>
          <w:rFonts w:eastAsia="等线"/>
          <w:color w:val="000000"/>
          <w:kern w:val="0"/>
          <w:sz w:val="24"/>
        </w:rPr>
        <w:t>I</w:t>
      </w:r>
      <w:r w:rsidRPr="000D5EDD">
        <w:rPr>
          <w:rFonts w:eastAsiaTheme="minorEastAsia"/>
          <w:color w:val="000000"/>
          <w:kern w:val="0"/>
          <w:sz w:val="24"/>
        </w:rPr>
        <w:t>期临床试验</w:t>
      </w:r>
      <w:r w:rsidRPr="000D5EDD">
        <w:rPr>
          <w:rFonts w:eastAsiaTheme="minorEastAsia"/>
          <w:noProof/>
          <w:color w:val="000000"/>
          <w:kern w:val="0"/>
          <w:sz w:val="24"/>
        </w:rPr>
        <w:t>[57]</w:t>
      </w:r>
      <w:r w:rsidRPr="000D5EDD">
        <w:rPr>
          <w:rFonts w:eastAsiaTheme="minorEastAsia"/>
          <w:color w:val="000000"/>
          <w:kern w:val="0"/>
          <w:sz w:val="24"/>
        </w:rPr>
        <w:t>。</w:t>
      </w:r>
      <w:r w:rsidR="00C223FE" w:rsidRPr="000D5EDD">
        <w:rPr>
          <w:rFonts w:eastAsiaTheme="minorEastAsia" w:hint="eastAsia"/>
          <w:color w:val="000000"/>
          <w:kern w:val="0"/>
          <w:sz w:val="24"/>
        </w:rPr>
        <w:t>但是</w:t>
      </w:r>
      <w:r w:rsidRPr="000D5EDD">
        <w:rPr>
          <w:rFonts w:eastAsiaTheme="minorEastAsia"/>
          <w:color w:val="000000"/>
          <w:kern w:val="0"/>
          <w:sz w:val="24"/>
        </w:rPr>
        <w:t>不得不指出的是，由于绝大多数无机纳米颗粒在体内难以被降解清除，长时间给药后会大量在体内积累并造成较大的机体毒性。这一缺点也极大的限制了其作为化疗药物输送载体在体内的应用，也导致了目前仅有少数几种基于无机纳米材料的纳米制剂用于临床以及临床试验。</w:t>
      </w:r>
    </w:p>
    <w:p w:rsidR="00A3210D" w:rsidRPr="000D5EDD" w:rsidRDefault="00A3210D" w:rsidP="00107CF9">
      <w:pPr>
        <w:pStyle w:val="21"/>
        <w:spacing w:before="480" w:after="120" w:line="400" w:lineRule="exact"/>
        <w:jc w:val="both"/>
        <w:rPr>
          <w:rFonts w:ascii="Times New Roman" w:hAnsi="Times New Roman"/>
          <w:b w:val="0"/>
          <w:sz w:val="28"/>
          <w:szCs w:val="28"/>
        </w:rPr>
      </w:pPr>
      <w:bookmarkStart w:id="38" w:name="_Toc417553260"/>
      <w:bookmarkStart w:id="39" w:name="_Toc417861574"/>
      <w:bookmarkStart w:id="40" w:name="_Toc476929940"/>
      <w:r w:rsidRPr="000D5EDD">
        <w:rPr>
          <w:rFonts w:ascii="Times New Roman" w:hAnsi="Times New Roman"/>
          <w:b w:val="0"/>
          <w:sz w:val="28"/>
          <w:szCs w:val="28"/>
        </w:rPr>
        <w:t>1.2</w:t>
      </w:r>
      <w:r w:rsidRPr="000D5EDD">
        <w:rPr>
          <w:rFonts w:ascii="Times New Roman" w:hAnsi="Times New Roman"/>
          <w:b w:val="0"/>
          <w:sz w:val="28"/>
          <w:szCs w:val="28"/>
        </w:rPr>
        <w:t xml:space="preserve">　纳米载药</w:t>
      </w:r>
      <w:bookmarkEnd w:id="38"/>
      <w:bookmarkEnd w:id="39"/>
      <w:r w:rsidRPr="000D5EDD">
        <w:rPr>
          <w:rFonts w:ascii="Times New Roman" w:hAnsi="Times New Roman"/>
          <w:b w:val="0"/>
          <w:sz w:val="28"/>
          <w:szCs w:val="28"/>
        </w:rPr>
        <w:t>体内输送多重障碍</w:t>
      </w:r>
      <w:bookmarkEnd w:id="40"/>
    </w:p>
    <w:p w:rsidR="00A3210D" w:rsidRPr="000D5EDD" w:rsidRDefault="00167BB8" w:rsidP="00107CF9">
      <w:pPr>
        <w:autoSpaceDE w:val="0"/>
        <w:autoSpaceDN w:val="0"/>
        <w:adjustRightInd w:val="0"/>
        <w:spacing w:line="400" w:lineRule="exact"/>
        <w:ind w:firstLine="480"/>
        <w:jc w:val="both"/>
        <w:rPr>
          <w:sz w:val="24"/>
          <w:szCs w:val="20"/>
        </w:rPr>
      </w:pPr>
      <w:r w:rsidRPr="000D5EDD">
        <w:rPr>
          <w:sz w:val="24"/>
          <w:szCs w:val="20"/>
        </w:rPr>
        <w:t>尽管纳米药物经过</w:t>
      </w:r>
      <w:r w:rsidR="00A3210D" w:rsidRPr="000D5EDD">
        <w:rPr>
          <w:sz w:val="24"/>
          <w:szCs w:val="20"/>
        </w:rPr>
        <w:t>十几年的发展，</w:t>
      </w:r>
      <w:r w:rsidR="00C223FE" w:rsidRPr="000D5EDD">
        <w:rPr>
          <w:rFonts w:hint="eastAsia"/>
          <w:sz w:val="24"/>
          <w:szCs w:val="20"/>
        </w:rPr>
        <w:t>已</w:t>
      </w:r>
      <w:r w:rsidR="00A3210D" w:rsidRPr="000D5EDD">
        <w:rPr>
          <w:sz w:val="24"/>
          <w:szCs w:val="20"/>
        </w:rPr>
        <w:t>取得了长足进步并且已经有数种基于纳米载体输运体系的纳米药物进入临床治疗，但是纳米药物</w:t>
      </w:r>
      <w:r w:rsidR="00C223FE" w:rsidRPr="000D5EDD">
        <w:rPr>
          <w:rFonts w:hint="eastAsia"/>
          <w:sz w:val="24"/>
          <w:szCs w:val="20"/>
        </w:rPr>
        <w:t>至今</w:t>
      </w:r>
      <w:r w:rsidR="00A3210D" w:rsidRPr="000D5EDD">
        <w:rPr>
          <w:sz w:val="24"/>
          <w:szCs w:val="20"/>
        </w:rPr>
        <w:t>仍无法撼动传统化疗药物在临床使用中的重要地位。目前已经用于临床使用的纳米药物大多的设计和发展都是从对现有药物进行</w:t>
      </w:r>
      <w:r w:rsidR="00A3210D" w:rsidRPr="000D5EDD">
        <w:rPr>
          <w:sz w:val="24"/>
          <w:szCs w:val="20"/>
        </w:rPr>
        <w:t>“</w:t>
      </w:r>
      <w:r w:rsidR="00A3210D" w:rsidRPr="000D5EDD">
        <w:rPr>
          <w:sz w:val="24"/>
          <w:szCs w:val="20"/>
        </w:rPr>
        <w:t>减毒增效</w:t>
      </w:r>
      <w:r w:rsidR="00A3210D" w:rsidRPr="000D5EDD">
        <w:rPr>
          <w:sz w:val="24"/>
          <w:szCs w:val="20"/>
        </w:rPr>
        <w:t>”</w:t>
      </w:r>
      <w:r w:rsidR="00A3210D" w:rsidRPr="000D5EDD">
        <w:rPr>
          <w:sz w:val="24"/>
          <w:szCs w:val="20"/>
        </w:rPr>
        <w:t>出发，利用纳米药物在肿瘤部位</w:t>
      </w:r>
      <w:r w:rsidR="00A3210D" w:rsidRPr="000D5EDD">
        <w:rPr>
          <w:sz w:val="24"/>
          <w:szCs w:val="20"/>
        </w:rPr>
        <w:t>EPR</w:t>
      </w:r>
      <w:r w:rsidR="00A3210D" w:rsidRPr="000D5EDD">
        <w:rPr>
          <w:sz w:val="24"/>
          <w:szCs w:val="20"/>
        </w:rPr>
        <w:t>效应实现肿瘤被动靶向，以富集更多药物在肿瘤组织，同时降低药物使用剂量，减轻药物毒副作用</w:t>
      </w:r>
      <w:r w:rsidR="00A3210D" w:rsidRPr="000D5EDD">
        <w:rPr>
          <w:noProof/>
          <w:sz w:val="24"/>
          <w:szCs w:val="20"/>
        </w:rPr>
        <w:t>[58]</w:t>
      </w:r>
      <w:r w:rsidR="00A3210D" w:rsidRPr="000D5EDD">
        <w:rPr>
          <w:sz w:val="24"/>
          <w:szCs w:val="20"/>
        </w:rPr>
        <w:t>。但是大量的临床试验以及治疗结果表明，许多纳米药物</w:t>
      </w:r>
      <w:r w:rsidRPr="000D5EDD">
        <w:rPr>
          <w:sz w:val="24"/>
          <w:szCs w:val="20"/>
        </w:rPr>
        <w:t>的治疗效果</w:t>
      </w:r>
      <w:r w:rsidR="00A3210D" w:rsidRPr="000D5EDD">
        <w:rPr>
          <w:sz w:val="24"/>
          <w:szCs w:val="20"/>
        </w:rPr>
        <w:t>相比于传统小分子药物化疗并未取得显著的增强</w:t>
      </w:r>
      <w:r w:rsidR="00A3210D" w:rsidRPr="000D5EDD">
        <w:rPr>
          <w:noProof/>
          <w:sz w:val="24"/>
          <w:szCs w:val="20"/>
        </w:rPr>
        <w:t>[55, 59]</w:t>
      </w:r>
      <w:r w:rsidR="00A3210D" w:rsidRPr="000D5EDD">
        <w:rPr>
          <w:sz w:val="24"/>
          <w:szCs w:val="20"/>
        </w:rPr>
        <w:t>，这也是导致许多纳米药物在临床试验中最终失败的原因。</w:t>
      </w:r>
    </w:p>
    <w:p w:rsidR="00A3210D" w:rsidRPr="000D5EDD" w:rsidRDefault="00A3210D" w:rsidP="00107CF9">
      <w:pPr>
        <w:autoSpaceDE w:val="0"/>
        <w:autoSpaceDN w:val="0"/>
        <w:adjustRightInd w:val="0"/>
        <w:spacing w:line="400" w:lineRule="exact"/>
        <w:ind w:firstLine="480"/>
        <w:jc w:val="both"/>
        <w:rPr>
          <w:sz w:val="24"/>
          <w:szCs w:val="20"/>
        </w:rPr>
      </w:pPr>
      <w:r w:rsidRPr="000D5EDD">
        <w:rPr>
          <w:sz w:val="24"/>
          <w:szCs w:val="20"/>
        </w:rPr>
        <w:t>纳米载体最重要的任务就是如何将抗肿瘤药物尽可能多的从血液中输送到肿瘤细胞中。但是纳米药物作为一种外源性物质，从静脉注射到血液中，直至最后进入肿瘤细胞中必然会遭受包括免疫系统，肿瘤微环境等在内的多重生物屏障，阻碍纳米药物的体内递送，从而导致药效低下。纳米药物进入体内后根据其</w:t>
      </w:r>
      <w:r w:rsidR="0047181C" w:rsidRPr="000D5EDD">
        <w:rPr>
          <w:sz w:val="24"/>
          <w:szCs w:val="20"/>
        </w:rPr>
        <w:t>阶段不同可</w:t>
      </w:r>
      <w:r w:rsidRPr="000D5EDD">
        <w:rPr>
          <w:sz w:val="24"/>
          <w:szCs w:val="20"/>
        </w:rPr>
        <w:t>分为以下主要</w:t>
      </w:r>
      <w:r w:rsidR="0047181C" w:rsidRPr="000D5EDD">
        <w:rPr>
          <w:sz w:val="24"/>
          <w:szCs w:val="20"/>
        </w:rPr>
        <w:t>三种</w:t>
      </w:r>
      <w:r w:rsidRPr="000D5EDD">
        <w:rPr>
          <w:sz w:val="24"/>
          <w:szCs w:val="20"/>
        </w:rPr>
        <w:t>生物屏障</w:t>
      </w:r>
      <w:r w:rsidR="00C223FE" w:rsidRPr="000D5EDD">
        <w:rPr>
          <w:rFonts w:hint="eastAsia"/>
          <w:sz w:val="24"/>
          <w:szCs w:val="20"/>
        </w:rPr>
        <w:t>。</w:t>
      </w:r>
    </w:p>
    <w:p w:rsidR="00A3210D" w:rsidRPr="000D5EDD" w:rsidRDefault="00A3210D" w:rsidP="00107CF9">
      <w:pPr>
        <w:pStyle w:val="31"/>
        <w:spacing w:before="240" w:after="120" w:line="240" w:lineRule="auto"/>
        <w:jc w:val="both"/>
        <w:rPr>
          <w:rFonts w:eastAsia="黑体"/>
          <w:b w:val="0"/>
          <w:sz w:val="26"/>
          <w:szCs w:val="26"/>
        </w:rPr>
      </w:pPr>
      <w:bookmarkStart w:id="41" w:name="_Toc476929941"/>
      <w:r w:rsidRPr="000D5EDD">
        <w:rPr>
          <w:rFonts w:eastAsia="黑体"/>
          <w:b w:val="0"/>
          <w:sz w:val="26"/>
          <w:szCs w:val="26"/>
        </w:rPr>
        <w:t>1.2.1</w:t>
      </w:r>
      <w:r w:rsidRPr="000D5EDD">
        <w:rPr>
          <w:rFonts w:eastAsia="黑体"/>
          <w:b w:val="0"/>
          <w:sz w:val="26"/>
          <w:szCs w:val="26"/>
        </w:rPr>
        <w:t xml:space="preserve">　血液屏障</w:t>
      </w:r>
      <w:bookmarkEnd w:id="41"/>
    </w:p>
    <w:p w:rsidR="00A3210D" w:rsidRPr="000D5EDD" w:rsidRDefault="0047181C" w:rsidP="00107CF9">
      <w:pPr>
        <w:tabs>
          <w:tab w:val="left" w:pos="284"/>
          <w:tab w:val="center" w:pos="4139"/>
          <w:tab w:val="left" w:pos="7545"/>
          <w:tab w:val="right" w:leader="middleDot" w:pos="7740"/>
        </w:tabs>
        <w:spacing w:line="400" w:lineRule="exact"/>
        <w:ind w:firstLineChars="200" w:firstLine="480"/>
        <w:jc w:val="both"/>
        <w:rPr>
          <w:sz w:val="24"/>
          <w:szCs w:val="20"/>
        </w:rPr>
      </w:pPr>
      <w:r w:rsidRPr="000D5EDD">
        <w:rPr>
          <w:sz w:val="24"/>
          <w:szCs w:val="20"/>
        </w:rPr>
        <w:t>来自多伦多大学的研究者</w:t>
      </w:r>
      <w:r w:rsidR="00A3210D" w:rsidRPr="000D5EDD">
        <w:rPr>
          <w:sz w:val="24"/>
          <w:szCs w:val="20"/>
        </w:rPr>
        <w:t>通过对过去近</w:t>
      </w:r>
      <w:r w:rsidR="00A3210D" w:rsidRPr="000D5EDD">
        <w:rPr>
          <w:sz w:val="24"/>
          <w:szCs w:val="20"/>
        </w:rPr>
        <w:t>10</w:t>
      </w:r>
      <w:r w:rsidR="00A3210D" w:rsidRPr="000D5EDD">
        <w:rPr>
          <w:sz w:val="24"/>
          <w:szCs w:val="20"/>
        </w:rPr>
        <w:t>年超过</w:t>
      </w:r>
      <w:r w:rsidR="00A3210D" w:rsidRPr="000D5EDD">
        <w:rPr>
          <w:sz w:val="24"/>
          <w:szCs w:val="20"/>
        </w:rPr>
        <w:t>100</w:t>
      </w:r>
      <w:r w:rsidR="00A3210D" w:rsidRPr="000D5EDD">
        <w:rPr>
          <w:sz w:val="24"/>
          <w:szCs w:val="20"/>
        </w:rPr>
        <w:t>篇纳米药物载体的研究论文分析发现，无论是否具有主动靶向能力的纳米药物，仅有不超过注射剂量</w:t>
      </w:r>
      <w:r w:rsidR="00A3210D" w:rsidRPr="000D5EDD">
        <w:rPr>
          <w:sz w:val="24"/>
          <w:szCs w:val="20"/>
        </w:rPr>
        <w:t>1%</w:t>
      </w:r>
      <w:r w:rsidR="00A3210D" w:rsidRPr="000D5EDD">
        <w:rPr>
          <w:sz w:val="24"/>
          <w:szCs w:val="20"/>
        </w:rPr>
        <w:t>的药物能够达到肿瘤组织</w:t>
      </w:r>
      <w:r w:rsidR="00A3210D" w:rsidRPr="000D5EDD">
        <w:rPr>
          <w:noProof/>
          <w:sz w:val="24"/>
          <w:szCs w:val="20"/>
        </w:rPr>
        <w:t>[60]</w:t>
      </w:r>
      <w:r w:rsidR="00A3210D" w:rsidRPr="000D5EDD">
        <w:rPr>
          <w:sz w:val="24"/>
          <w:szCs w:val="20"/>
        </w:rPr>
        <w:t>，这意味着注射到体内超过</w:t>
      </w:r>
      <w:r w:rsidR="00A3210D" w:rsidRPr="000D5EDD">
        <w:rPr>
          <w:sz w:val="24"/>
          <w:szCs w:val="20"/>
        </w:rPr>
        <w:t>99%</w:t>
      </w:r>
      <w:r w:rsidR="00A3210D" w:rsidRPr="000D5EDD">
        <w:rPr>
          <w:sz w:val="24"/>
          <w:szCs w:val="20"/>
        </w:rPr>
        <w:t>的药物都被体内各种代谢作用所清除。</w:t>
      </w:r>
    </w:p>
    <w:p w:rsidR="00A3210D" w:rsidRPr="000D5EDD" w:rsidRDefault="00A3210D" w:rsidP="00107CF9">
      <w:pPr>
        <w:tabs>
          <w:tab w:val="left" w:pos="284"/>
          <w:tab w:val="center" w:pos="4139"/>
          <w:tab w:val="left" w:pos="7545"/>
          <w:tab w:val="right" w:leader="middleDot" w:pos="7740"/>
        </w:tabs>
        <w:spacing w:line="400" w:lineRule="exact"/>
        <w:ind w:firstLineChars="200" w:firstLine="480"/>
        <w:jc w:val="both"/>
        <w:rPr>
          <w:sz w:val="24"/>
          <w:szCs w:val="20"/>
        </w:rPr>
      </w:pPr>
      <w:r w:rsidRPr="000D5EDD">
        <w:rPr>
          <w:sz w:val="24"/>
          <w:szCs w:val="20"/>
        </w:rPr>
        <w:t>纳米药物从静脉注射后最先进入的就是血液环境，也是进入生物体内后所面临的第一道生物屏障。首先，纳米药物作为一外源性物质进入血液后，血液中大量的蛋白会结合到纳米颗粒表面</w:t>
      </w:r>
      <w:r w:rsidRPr="000D5EDD">
        <w:rPr>
          <w:noProof/>
          <w:sz w:val="24"/>
          <w:szCs w:val="20"/>
        </w:rPr>
        <w:t>[61]</w:t>
      </w:r>
      <w:r w:rsidRPr="000D5EDD">
        <w:rPr>
          <w:sz w:val="24"/>
          <w:szCs w:val="20"/>
        </w:rPr>
        <w:t>，而血液中大量存在的免疫细胞，如巨噬细胞、中性粒细胞等表面一些特异性的受体可以识别结合在纳米颗粒表面的蛋白，激活相关免疫细胞的吞噬</w:t>
      </w:r>
      <w:r w:rsidR="0047181C" w:rsidRPr="000D5EDD">
        <w:rPr>
          <w:sz w:val="24"/>
          <w:szCs w:val="20"/>
        </w:rPr>
        <w:t>功能</w:t>
      </w:r>
      <w:r w:rsidRPr="000D5EDD">
        <w:rPr>
          <w:sz w:val="24"/>
          <w:szCs w:val="20"/>
        </w:rPr>
        <w:t>，进而通过受体</w:t>
      </w:r>
      <w:proofErr w:type="gramStart"/>
      <w:r w:rsidRPr="000D5EDD">
        <w:rPr>
          <w:sz w:val="24"/>
          <w:szCs w:val="20"/>
        </w:rPr>
        <w:t>介</w:t>
      </w:r>
      <w:proofErr w:type="gramEnd"/>
      <w:r w:rsidRPr="000D5EDD">
        <w:rPr>
          <w:sz w:val="24"/>
          <w:szCs w:val="20"/>
        </w:rPr>
        <w:t>导的内吞作用吞噬纳米颗粒，</w:t>
      </w:r>
      <w:r w:rsidR="0047181C" w:rsidRPr="000D5EDD">
        <w:rPr>
          <w:sz w:val="24"/>
          <w:szCs w:val="20"/>
        </w:rPr>
        <w:t>最</w:t>
      </w:r>
      <w:r w:rsidR="0047181C" w:rsidRPr="000D5EDD">
        <w:rPr>
          <w:sz w:val="24"/>
          <w:szCs w:val="20"/>
        </w:rPr>
        <w:lastRenderedPageBreak/>
        <w:t>终</w:t>
      </w:r>
      <w:r w:rsidRPr="000D5EDD">
        <w:rPr>
          <w:sz w:val="24"/>
          <w:szCs w:val="20"/>
        </w:rPr>
        <w:t>将其从血液中清除</w:t>
      </w:r>
      <w:r w:rsidRPr="000D5EDD">
        <w:rPr>
          <w:noProof/>
          <w:sz w:val="24"/>
          <w:szCs w:val="20"/>
        </w:rPr>
        <w:t>[62]</w:t>
      </w:r>
      <w:r w:rsidRPr="000D5EDD">
        <w:rPr>
          <w:sz w:val="24"/>
          <w:szCs w:val="20"/>
        </w:rPr>
        <w:t>。另外，在肝脏、脾脏以及骨髓中滞留有大量吞噬能力很强的细胞，如肝脏中</w:t>
      </w:r>
      <w:r w:rsidRPr="000D5EDD">
        <w:rPr>
          <w:sz w:val="24"/>
          <w:szCs w:val="20"/>
        </w:rPr>
        <w:t>Kupffer</w:t>
      </w:r>
      <w:r w:rsidRPr="000D5EDD">
        <w:rPr>
          <w:sz w:val="24"/>
          <w:szCs w:val="20"/>
        </w:rPr>
        <w:t>细胞、脾脏和骨髓中的巨噬细胞等构成的网状内皮系统（</w:t>
      </w:r>
      <w:r w:rsidRPr="000D5EDD">
        <w:rPr>
          <w:sz w:val="24"/>
          <w:szCs w:val="20"/>
        </w:rPr>
        <w:t>RES</w:t>
      </w:r>
      <w:r w:rsidRPr="000D5EDD">
        <w:rPr>
          <w:sz w:val="24"/>
          <w:szCs w:val="20"/>
        </w:rPr>
        <w:t>）能够快速清除血液中的外源性的纳米药物。</w:t>
      </w:r>
      <w:r w:rsidR="0047181C" w:rsidRPr="000D5EDD">
        <w:rPr>
          <w:sz w:val="24"/>
          <w:szCs w:val="20"/>
        </w:rPr>
        <w:t>而</w:t>
      </w:r>
      <w:r w:rsidRPr="000D5EDD">
        <w:rPr>
          <w:sz w:val="24"/>
          <w:szCs w:val="20"/>
        </w:rPr>
        <w:t>对于一些小分子外源性物质或者超小尺度的纳米颗粒（一般认为小于</w:t>
      </w:r>
      <w:r w:rsidRPr="000D5EDD">
        <w:rPr>
          <w:sz w:val="24"/>
          <w:szCs w:val="20"/>
        </w:rPr>
        <w:t>5 nm</w:t>
      </w:r>
      <w:r w:rsidRPr="000D5EDD">
        <w:rPr>
          <w:sz w:val="24"/>
          <w:szCs w:val="20"/>
        </w:rPr>
        <w:t>），则在血液循环过程中通过肾脏中肾小球部位被快速过滤出血液，进而通过尿液排出体外</w:t>
      </w:r>
      <w:r w:rsidRPr="000D5EDD">
        <w:rPr>
          <w:noProof/>
          <w:sz w:val="24"/>
          <w:szCs w:val="20"/>
        </w:rPr>
        <w:t>[63-65]</w:t>
      </w:r>
      <w:r w:rsidRPr="000D5EDD">
        <w:rPr>
          <w:sz w:val="24"/>
          <w:szCs w:val="20"/>
        </w:rPr>
        <w:t>。</w:t>
      </w:r>
    </w:p>
    <w:p w:rsidR="00A3210D" w:rsidRPr="000D5EDD" w:rsidRDefault="00A3210D" w:rsidP="000B1B65">
      <w:pPr>
        <w:tabs>
          <w:tab w:val="left" w:pos="284"/>
          <w:tab w:val="center" w:pos="4139"/>
          <w:tab w:val="left" w:pos="7545"/>
          <w:tab w:val="right" w:leader="middleDot" w:pos="7740"/>
        </w:tabs>
        <w:jc w:val="center"/>
        <w:rPr>
          <w:sz w:val="24"/>
          <w:szCs w:val="20"/>
        </w:rPr>
      </w:pPr>
      <w:r w:rsidRPr="000D5EDD">
        <w:rPr>
          <w:noProof/>
          <w:sz w:val="24"/>
          <w:szCs w:val="20"/>
        </w:rPr>
        <w:drawing>
          <wp:inline distT="0" distB="0" distL="0" distR="0" wp14:anchorId="5E881A78" wp14:editId="266C6542">
            <wp:extent cx="2826660" cy="2449434"/>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未标题-1.tif"/>
                    <pic:cNvPicPr/>
                  </pic:nvPicPr>
                  <pic:blipFill rotWithShape="1">
                    <a:blip r:embed="rId22" cstate="print">
                      <a:extLst>
                        <a:ext uri="{28A0092B-C50C-407E-A947-70E740481C1C}">
                          <a14:useLocalDpi xmlns:a14="http://schemas.microsoft.com/office/drawing/2010/main" val="0"/>
                        </a:ext>
                      </a:extLst>
                    </a:blip>
                    <a:srcRect b="198"/>
                    <a:stretch/>
                  </pic:blipFill>
                  <pic:spPr bwMode="auto">
                    <a:xfrm>
                      <a:off x="0" y="0"/>
                      <a:ext cx="2830365" cy="2452645"/>
                    </a:xfrm>
                    <a:prstGeom prst="rect">
                      <a:avLst/>
                    </a:prstGeom>
                    <a:ln>
                      <a:noFill/>
                    </a:ln>
                    <a:extLst>
                      <a:ext uri="{53640926-AAD7-44D8-BBD7-CCE9431645EC}">
                        <a14:shadowObscured xmlns:a14="http://schemas.microsoft.com/office/drawing/2010/main"/>
                      </a:ext>
                    </a:extLst>
                  </pic:spPr>
                </pic:pic>
              </a:graphicData>
            </a:graphic>
          </wp:inline>
        </w:drawing>
      </w:r>
    </w:p>
    <w:p w:rsidR="00A3210D" w:rsidRPr="000D5EDD" w:rsidRDefault="00A3210D" w:rsidP="00107CF9">
      <w:pPr>
        <w:tabs>
          <w:tab w:val="left" w:pos="284"/>
          <w:tab w:val="center" w:pos="4139"/>
          <w:tab w:val="left" w:pos="7545"/>
          <w:tab w:val="right" w:leader="middleDot" w:pos="7740"/>
        </w:tabs>
        <w:jc w:val="both"/>
        <w:rPr>
          <w:szCs w:val="21"/>
        </w:rPr>
      </w:pPr>
      <w:r w:rsidRPr="000D5EDD">
        <w:rPr>
          <w:b/>
          <w:szCs w:val="21"/>
        </w:rPr>
        <w:t>Figure 1.2</w:t>
      </w:r>
      <w:r w:rsidRPr="000D5EDD">
        <w:rPr>
          <w:szCs w:val="21"/>
        </w:rPr>
        <w:t xml:space="preserve"> Biodistribution and clearance of polymeric nanoparticles. Tissue defects, stealth properties, targeting, and the size of the nanoparticles are major factors affecting the biodistribution and clearance of polymeric nanoparticles</w:t>
      </w:r>
      <w:proofErr w:type="gramStart"/>
      <w:r w:rsidRPr="000D5EDD">
        <w:rPr>
          <w:szCs w:val="21"/>
        </w:rPr>
        <w:t>.</w:t>
      </w:r>
      <w:r w:rsidRPr="000D5EDD">
        <w:rPr>
          <w:noProof/>
          <w:szCs w:val="21"/>
        </w:rPr>
        <w:t>[</w:t>
      </w:r>
      <w:proofErr w:type="gramEnd"/>
      <w:r w:rsidRPr="000D5EDD">
        <w:rPr>
          <w:noProof/>
          <w:szCs w:val="21"/>
        </w:rPr>
        <w:t>64]</w:t>
      </w:r>
    </w:p>
    <w:p w:rsidR="00A3210D" w:rsidRPr="000D5EDD" w:rsidRDefault="00A3210D" w:rsidP="00107CF9">
      <w:pPr>
        <w:tabs>
          <w:tab w:val="left" w:pos="284"/>
          <w:tab w:val="center" w:pos="4139"/>
          <w:tab w:val="left" w:pos="7545"/>
          <w:tab w:val="right" w:leader="middleDot" w:pos="7740"/>
        </w:tabs>
        <w:spacing w:line="400" w:lineRule="exact"/>
        <w:ind w:firstLineChars="200" w:firstLine="480"/>
        <w:jc w:val="both"/>
        <w:rPr>
          <w:sz w:val="24"/>
          <w:szCs w:val="20"/>
        </w:rPr>
      </w:pPr>
      <w:r w:rsidRPr="000D5EDD">
        <w:rPr>
          <w:sz w:val="24"/>
          <w:szCs w:val="20"/>
        </w:rPr>
        <w:t>因此，如何避免纳米药物在血液中被快速清除，进而通过</w:t>
      </w:r>
      <w:r w:rsidRPr="000D5EDD">
        <w:rPr>
          <w:sz w:val="24"/>
          <w:szCs w:val="20"/>
        </w:rPr>
        <w:t>EPR</w:t>
      </w:r>
      <w:r w:rsidRPr="000D5EDD">
        <w:rPr>
          <w:sz w:val="24"/>
          <w:szCs w:val="20"/>
        </w:rPr>
        <w:t>效应更多的在肿瘤组织中富集并减少药物在肝脾等脏器中的分布是纳米药物所需要具备的第一项能力。针对于这一科学问题，研究者们做了大量的工作，希望通过对纳米药物载体进行特定的改性以获得上述能力。通过将纳米药物表面修饰上</w:t>
      </w:r>
      <w:r w:rsidRPr="000D5EDD">
        <w:rPr>
          <w:sz w:val="24"/>
          <w:szCs w:val="20"/>
        </w:rPr>
        <w:t>PEG——</w:t>
      </w:r>
      <w:r w:rsidRPr="000D5EDD">
        <w:rPr>
          <w:sz w:val="24"/>
          <w:szCs w:val="20"/>
        </w:rPr>
        <w:t>一种具有十分强亲水能力的聚合</w:t>
      </w:r>
      <w:r w:rsidR="00285D80" w:rsidRPr="000D5EDD">
        <w:rPr>
          <w:rFonts w:hint="eastAsia"/>
          <w:sz w:val="24"/>
          <w:szCs w:val="20"/>
        </w:rPr>
        <w:t>物</w:t>
      </w:r>
      <w:r w:rsidRPr="000D5EDD">
        <w:rPr>
          <w:sz w:val="24"/>
          <w:szCs w:val="20"/>
        </w:rPr>
        <w:t>，可以显著降低纳米药物</w:t>
      </w:r>
      <w:r w:rsidR="00285D80" w:rsidRPr="000D5EDD">
        <w:rPr>
          <w:rFonts w:hint="eastAsia"/>
          <w:sz w:val="24"/>
          <w:szCs w:val="20"/>
        </w:rPr>
        <w:t>与</w:t>
      </w:r>
      <w:r w:rsidRPr="000D5EDD">
        <w:rPr>
          <w:sz w:val="24"/>
          <w:szCs w:val="20"/>
        </w:rPr>
        <w:t>血清蛋白的结合作用，从而减少体内单核巨噬细胞对纳米药物的摄取</w:t>
      </w:r>
      <w:r w:rsidRPr="000D5EDD">
        <w:rPr>
          <w:noProof/>
          <w:sz w:val="24"/>
          <w:szCs w:val="20"/>
        </w:rPr>
        <w:t>[63]</w:t>
      </w:r>
      <w:r w:rsidRPr="000D5EDD">
        <w:rPr>
          <w:sz w:val="24"/>
          <w:szCs w:val="20"/>
        </w:rPr>
        <w:t>。</w:t>
      </w:r>
      <w:r w:rsidRPr="000D5EDD">
        <w:rPr>
          <w:sz w:val="24"/>
          <w:szCs w:val="20"/>
        </w:rPr>
        <w:t>Sadzuko</w:t>
      </w:r>
      <w:r w:rsidRPr="000D5EDD">
        <w:rPr>
          <w:sz w:val="24"/>
          <w:szCs w:val="20"/>
        </w:rPr>
        <w:t>等人的研究结果表明，将脂质体表面</w:t>
      </w:r>
      <w:r w:rsidRPr="000D5EDD">
        <w:rPr>
          <w:sz w:val="24"/>
          <w:szCs w:val="20"/>
        </w:rPr>
        <w:t>PEG</w:t>
      </w:r>
      <w:r w:rsidRPr="000D5EDD">
        <w:rPr>
          <w:sz w:val="24"/>
          <w:szCs w:val="20"/>
        </w:rPr>
        <w:t>化后，脂质体在网状内皮系统的中量能够减少</w:t>
      </w:r>
      <w:r w:rsidRPr="000D5EDD">
        <w:rPr>
          <w:sz w:val="24"/>
          <w:szCs w:val="20"/>
        </w:rPr>
        <w:t>3</w:t>
      </w:r>
      <w:r w:rsidRPr="000D5EDD">
        <w:rPr>
          <w:sz w:val="24"/>
          <w:szCs w:val="20"/>
        </w:rPr>
        <w:t>倍，而在血浆中的含量相比</w:t>
      </w:r>
      <w:r w:rsidR="0047181C" w:rsidRPr="000D5EDD">
        <w:rPr>
          <w:sz w:val="24"/>
          <w:szCs w:val="20"/>
        </w:rPr>
        <w:t>于未</w:t>
      </w:r>
      <w:r w:rsidRPr="000D5EDD">
        <w:rPr>
          <w:sz w:val="24"/>
          <w:szCs w:val="20"/>
        </w:rPr>
        <w:t>PEG</w:t>
      </w:r>
      <w:r w:rsidRPr="000D5EDD">
        <w:rPr>
          <w:sz w:val="24"/>
          <w:szCs w:val="20"/>
        </w:rPr>
        <w:t>化的脂质体则有</w:t>
      </w:r>
      <w:r w:rsidRPr="000D5EDD">
        <w:rPr>
          <w:sz w:val="24"/>
          <w:szCs w:val="20"/>
        </w:rPr>
        <w:t>6</w:t>
      </w:r>
      <w:r w:rsidRPr="000D5EDD">
        <w:rPr>
          <w:sz w:val="24"/>
          <w:szCs w:val="20"/>
        </w:rPr>
        <w:t>倍的提升，表明</w:t>
      </w:r>
      <w:r w:rsidRPr="000D5EDD">
        <w:rPr>
          <w:sz w:val="24"/>
          <w:szCs w:val="20"/>
        </w:rPr>
        <w:t>PEG</w:t>
      </w:r>
      <w:r w:rsidRPr="000D5EDD">
        <w:rPr>
          <w:sz w:val="24"/>
          <w:szCs w:val="20"/>
        </w:rPr>
        <w:t>化纳米药物对于延长血液循环，克服纳米药物血液屏障有着显著的作用</w:t>
      </w:r>
      <w:r w:rsidRPr="000D5EDD">
        <w:rPr>
          <w:noProof/>
          <w:sz w:val="24"/>
          <w:szCs w:val="20"/>
        </w:rPr>
        <w:t>[66]</w:t>
      </w:r>
      <w:r w:rsidRPr="000D5EDD">
        <w:rPr>
          <w:sz w:val="24"/>
          <w:szCs w:val="20"/>
        </w:rPr>
        <w:t>。基于这一现象，</w:t>
      </w:r>
      <w:r w:rsidR="0047181C" w:rsidRPr="000D5EDD">
        <w:rPr>
          <w:sz w:val="24"/>
          <w:szCs w:val="20"/>
        </w:rPr>
        <w:t>研究者们</w:t>
      </w:r>
      <w:r w:rsidRPr="000D5EDD">
        <w:rPr>
          <w:sz w:val="24"/>
          <w:szCs w:val="20"/>
        </w:rPr>
        <w:t>也发展了多种表面</w:t>
      </w:r>
      <w:r w:rsidRPr="000D5EDD">
        <w:rPr>
          <w:sz w:val="24"/>
          <w:szCs w:val="20"/>
        </w:rPr>
        <w:t>PEG</w:t>
      </w:r>
      <w:r w:rsidRPr="000D5EDD">
        <w:rPr>
          <w:sz w:val="24"/>
          <w:szCs w:val="20"/>
        </w:rPr>
        <w:t>化的纳米药物并进入临床使用，比如</w:t>
      </w:r>
      <w:r w:rsidRPr="000D5EDD">
        <w:rPr>
          <w:sz w:val="24"/>
          <w:szCs w:val="20"/>
        </w:rPr>
        <w:t>PEG</w:t>
      </w:r>
      <w:r w:rsidRPr="000D5EDD">
        <w:rPr>
          <w:sz w:val="24"/>
          <w:szCs w:val="20"/>
        </w:rPr>
        <w:t>化脂质体包载阿霉素的</w:t>
      </w:r>
      <w:r w:rsidRPr="000D5EDD">
        <w:rPr>
          <w:sz w:val="24"/>
          <w:szCs w:val="20"/>
        </w:rPr>
        <w:t>DOXIL</w:t>
      </w:r>
      <w:r w:rsidRPr="000D5EDD">
        <w:rPr>
          <w:sz w:val="24"/>
          <w:szCs w:val="20"/>
        </w:rPr>
        <w:t>、聚乙二醇</w:t>
      </w:r>
      <w:r w:rsidRPr="000D5EDD">
        <w:rPr>
          <w:sz w:val="24"/>
          <w:szCs w:val="20"/>
        </w:rPr>
        <w:t>-</w:t>
      </w:r>
      <w:r w:rsidRPr="000D5EDD">
        <w:rPr>
          <w:sz w:val="24"/>
          <w:szCs w:val="20"/>
        </w:rPr>
        <w:t>聚乳酸组装成纳米胶束包载紫杉醇的</w:t>
      </w:r>
      <w:r w:rsidRPr="000D5EDD">
        <w:rPr>
          <w:sz w:val="24"/>
          <w:szCs w:val="20"/>
        </w:rPr>
        <w:t>Genexol-PM</w:t>
      </w:r>
      <w:r w:rsidRPr="000D5EDD">
        <w:rPr>
          <w:sz w:val="24"/>
          <w:szCs w:val="20"/>
        </w:rPr>
        <w:t>等均是将纳米药物表面</w:t>
      </w:r>
      <w:r w:rsidRPr="000D5EDD">
        <w:rPr>
          <w:sz w:val="24"/>
          <w:szCs w:val="20"/>
        </w:rPr>
        <w:t>PEG</w:t>
      </w:r>
      <w:r w:rsidRPr="000D5EDD">
        <w:rPr>
          <w:sz w:val="24"/>
          <w:szCs w:val="20"/>
        </w:rPr>
        <w:t>化的成功典范</w:t>
      </w:r>
      <w:r w:rsidRPr="000D5EDD">
        <w:rPr>
          <w:noProof/>
          <w:sz w:val="24"/>
          <w:szCs w:val="20"/>
        </w:rPr>
        <w:t>[44, 45, 67]</w:t>
      </w:r>
      <w:r w:rsidRPr="000D5EDD">
        <w:rPr>
          <w:sz w:val="24"/>
          <w:szCs w:val="20"/>
        </w:rPr>
        <w:t>。</w:t>
      </w:r>
    </w:p>
    <w:p w:rsidR="00A3210D" w:rsidRPr="000D5EDD" w:rsidRDefault="00A3210D" w:rsidP="00107CF9">
      <w:pPr>
        <w:tabs>
          <w:tab w:val="left" w:pos="284"/>
          <w:tab w:val="center" w:pos="4139"/>
          <w:tab w:val="left" w:pos="7545"/>
          <w:tab w:val="right" w:leader="middleDot" w:pos="7740"/>
        </w:tabs>
        <w:spacing w:line="400" w:lineRule="exact"/>
        <w:ind w:firstLineChars="200" w:firstLine="480"/>
        <w:jc w:val="both"/>
        <w:rPr>
          <w:sz w:val="24"/>
          <w:szCs w:val="20"/>
        </w:rPr>
      </w:pPr>
      <w:r w:rsidRPr="000D5EDD">
        <w:rPr>
          <w:sz w:val="24"/>
          <w:szCs w:val="20"/>
        </w:rPr>
        <w:t>另外纳米药物的尺寸、形貌、组分以及表面电势等都会一定程度上影响其在血液中的清除能力</w:t>
      </w:r>
      <w:r w:rsidRPr="000D5EDD">
        <w:rPr>
          <w:noProof/>
          <w:sz w:val="24"/>
          <w:szCs w:val="20"/>
        </w:rPr>
        <w:t>[63, 64]</w:t>
      </w:r>
      <w:r w:rsidRPr="000D5EDD">
        <w:rPr>
          <w:sz w:val="24"/>
          <w:szCs w:val="20"/>
        </w:rPr>
        <w:t>。比如</w:t>
      </w:r>
      <w:r w:rsidRPr="000D5EDD">
        <w:rPr>
          <w:sz w:val="24"/>
          <w:szCs w:val="20"/>
        </w:rPr>
        <w:t>Hunter</w:t>
      </w:r>
      <w:r w:rsidRPr="000D5EDD">
        <w:rPr>
          <w:sz w:val="24"/>
          <w:szCs w:val="20"/>
        </w:rPr>
        <w:t>等人通过研究具有不同尺寸的脂质体在肝脏以及肿瘤中的分布发现，</w:t>
      </w:r>
      <w:r w:rsidRPr="000D5EDD">
        <w:rPr>
          <w:sz w:val="24"/>
          <w:szCs w:val="20"/>
        </w:rPr>
        <w:t>100-200 nm</w:t>
      </w:r>
      <w:r w:rsidRPr="000D5EDD">
        <w:rPr>
          <w:sz w:val="24"/>
          <w:szCs w:val="20"/>
        </w:rPr>
        <w:t>的脂质体相比于</w:t>
      </w:r>
      <w:r w:rsidRPr="000D5EDD">
        <w:rPr>
          <w:sz w:val="24"/>
          <w:szCs w:val="20"/>
        </w:rPr>
        <w:t>50 nm</w:t>
      </w:r>
      <w:r w:rsidRPr="000D5EDD">
        <w:rPr>
          <w:sz w:val="24"/>
          <w:szCs w:val="20"/>
        </w:rPr>
        <w:t>以下或者</w:t>
      </w:r>
      <w:r w:rsidRPr="000D5EDD">
        <w:rPr>
          <w:sz w:val="24"/>
          <w:szCs w:val="20"/>
        </w:rPr>
        <w:t>300 nm</w:t>
      </w:r>
      <w:r w:rsidRPr="000D5EDD">
        <w:rPr>
          <w:sz w:val="24"/>
          <w:szCs w:val="20"/>
        </w:rPr>
        <w:t>以上的脂质体在肿瘤中的富集量多达</w:t>
      </w:r>
      <w:r w:rsidRPr="000D5EDD">
        <w:rPr>
          <w:sz w:val="24"/>
          <w:szCs w:val="20"/>
        </w:rPr>
        <w:t>4</w:t>
      </w:r>
      <w:r w:rsidRPr="000D5EDD">
        <w:rPr>
          <w:sz w:val="24"/>
          <w:szCs w:val="20"/>
        </w:rPr>
        <w:t>倍，</w:t>
      </w:r>
      <w:r w:rsidRPr="000D5EDD">
        <w:rPr>
          <w:sz w:val="24"/>
          <w:szCs w:val="20"/>
        </w:rPr>
        <w:t>50 nm</w:t>
      </w:r>
      <w:r w:rsidRPr="000D5EDD">
        <w:rPr>
          <w:sz w:val="24"/>
          <w:szCs w:val="20"/>
        </w:rPr>
        <w:t>以下或者</w:t>
      </w:r>
      <w:r w:rsidRPr="000D5EDD">
        <w:rPr>
          <w:sz w:val="24"/>
          <w:szCs w:val="20"/>
        </w:rPr>
        <w:t>300 nm</w:t>
      </w:r>
      <w:r w:rsidRPr="000D5EDD">
        <w:rPr>
          <w:sz w:val="24"/>
          <w:szCs w:val="20"/>
        </w:rPr>
        <w:t>以上的脂质体在肝脏中的含量占到总注射剂量的</w:t>
      </w:r>
      <w:r w:rsidRPr="000D5EDD">
        <w:rPr>
          <w:sz w:val="24"/>
          <w:szCs w:val="20"/>
        </w:rPr>
        <w:t>25 %</w:t>
      </w:r>
      <w:r w:rsidRPr="000D5EDD">
        <w:rPr>
          <w:sz w:val="24"/>
          <w:szCs w:val="20"/>
        </w:rPr>
        <w:t>，而</w:t>
      </w:r>
      <w:r w:rsidRPr="000D5EDD">
        <w:rPr>
          <w:sz w:val="24"/>
          <w:szCs w:val="20"/>
        </w:rPr>
        <w:t>100 nm</w:t>
      </w:r>
      <w:r w:rsidRPr="000D5EDD">
        <w:rPr>
          <w:sz w:val="24"/>
          <w:szCs w:val="20"/>
        </w:rPr>
        <w:t>的脂质体在肝脏中的含量</w:t>
      </w:r>
      <w:r w:rsidRPr="000D5EDD">
        <w:rPr>
          <w:sz w:val="24"/>
          <w:szCs w:val="20"/>
        </w:rPr>
        <w:lastRenderedPageBreak/>
        <w:t>仅占总注射量的</w:t>
      </w:r>
      <w:r w:rsidRPr="000D5EDD">
        <w:rPr>
          <w:sz w:val="24"/>
          <w:szCs w:val="20"/>
        </w:rPr>
        <w:t>10%</w:t>
      </w:r>
      <w:r w:rsidRPr="000D5EDD">
        <w:rPr>
          <w:noProof/>
          <w:sz w:val="24"/>
          <w:szCs w:val="20"/>
        </w:rPr>
        <w:t>[68]</w:t>
      </w:r>
      <w:r w:rsidRPr="000D5EDD">
        <w:rPr>
          <w:sz w:val="24"/>
          <w:szCs w:val="20"/>
        </w:rPr>
        <w:t>。</w:t>
      </w:r>
      <w:r w:rsidRPr="000D5EDD">
        <w:rPr>
          <w:sz w:val="24"/>
          <w:szCs w:val="20"/>
        </w:rPr>
        <w:t>Discher</w:t>
      </w:r>
      <w:r w:rsidRPr="000D5EDD">
        <w:rPr>
          <w:sz w:val="24"/>
          <w:szCs w:val="20"/>
        </w:rPr>
        <w:t>等人发现相比于球形的纳米颗粒，蠕虫状的纳米颗粒能够更长时间的在血液中滞留，其血液半衰期长达</w:t>
      </w:r>
      <w:r w:rsidRPr="000D5EDD">
        <w:rPr>
          <w:sz w:val="24"/>
          <w:szCs w:val="20"/>
        </w:rPr>
        <w:t>5</w:t>
      </w:r>
      <w:r w:rsidRPr="000D5EDD">
        <w:rPr>
          <w:sz w:val="24"/>
          <w:szCs w:val="20"/>
        </w:rPr>
        <w:t>天，并且进一步的研究发现蠕虫状的纳米颗粒</w:t>
      </w:r>
      <w:r w:rsidR="004D4052" w:rsidRPr="000D5EDD">
        <w:rPr>
          <w:sz w:val="24"/>
          <w:szCs w:val="20"/>
        </w:rPr>
        <w:t>难以被巨噬细胞</w:t>
      </w:r>
      <w:r w:rsidRPr="000D5EDD">
        <w:rPr>
          <w:sz w:val="24"/>
          <w:szCs w:val="20"/>
        </w:rPr>
        <w:t>有效吞噬，从而获得了长的血液循环能力</w:t>
      </w:r>
      <w:r w:rsidRPr="000D5EDD">
        <w:rPr>
          <w:noProof/>
          <w:sz w:val="24"/>
          <w:szCs w:val="20"/>
        </w:rPr>
        <w:t>[69]</w:t>
      </w:r>
      <w:r w:rsidRPr="000D5EDD">
        <w:rPr>
          <w:sz w:val="24"/>
          <w:szCs w:val="20"/>
        </w:rPr>
        <w:t>。</w:t>
      </w:r>
      <w:r w:rsidRPr="000D5EDD">
        <w:rPr>
          <w:sz w:val="24"/>
          <w:szCs w:val="20"/>
        </w:rPr>
        <w:t>Xiao</w:t>
      </w:r>
      <w:r w:rsidRPr="000D5EDD">
        <w:rPr>
          <w:sz w:val="24"/>
          <w:szCs w:val="20"/>
        </w:rPr>
        <w:t>等人发现具有较强正电性或负电性的纳米颗粒均能够大量的结合蛋白，并且被肝脏中</w:t>
      </w:r>
      <w:r w:rsidRPr="000D5EDD">
        <w:rPr>
          <w:sz w:val="24"/>
          <w:szCs w:val="20"/>
        </w:rPr>
        <w:t>Kupffer</w:t>
      </w:r>
      <w:r w:rsidRPr="000D5EDD">
        <w:rPr>
          <w:sz w:val="24"/>
          <w:szCs w:val="20"/>
        </w:rPr>
        <w:t>细胞快速清除</w:t>
      </w:r>
      <w:r w:rsidRPr="000D5EDD">
        <w:rPr>
          <w:noProof/>
          <w:sz w:val="24"/>
          <w:szCs w:val="20"/>
        </w:rPr>
        <w:t>[70]</w:t>
      </w:r>
      <w:r w:rsidRPr="000D5EDD">
        <w:rPr>
          <w:sz w:val="24"/>
          <w:szCs w:val="20"/>
        </w:rPr>
        <w:t>；</w:t>
      </w:r>
      <w:r w:rsidRPr="000D5EDD">
        <w:rPr>
          <w:sz w:val="24"/>
          <w:szCs w:val="20"/>
        </w:rPr>
        <w:t>Levchenko</w:t>
      </w:r>
      <w:r w:rsidRPr="000D5EDD">
        <w:rPr>
          <w:sz w:val="24"/>
          <w:szCs w:val="20"/>
        </w:rPr>
        <w:t>等人研究结果表明具有高的电荷的纳米颗粒在体内会被更快速的清除，表面电势约</w:t>
      </w:r>
      <w:r w:rsidRPr="000D5EDD">
        <w:rPr>
          <w:sz w:val="24"/>
          <w:szCs w:val="20"/>
        </w:rPr>
        <w:t>40 mV</w:t>
      </w:r>
      <w:r w:rsidRPr="000D5EDD">
        <w:rPr>
          <w:sz w:val="24"/>
          <w:szCs w:val="20"/>
        </w:rPr>
        <w:t>的纳米颗粒在</w:t>
      </w:r>
      <w:r w:rsidRPr="000D5EDD">
        <w:rPr>
          <w:sz w:val="24"/>
          <w:szCs w:val="20"/>
        </w:rPr>
        <w:t>10 min</w:t>
      </w:r>
      <w:r w:rsidRPr="000D5EDD">
        <w:rPr>
          <w:sz w:val="24"/>
          <w:szCs w:val="20"/>
        </w:rPr>
        <w:t>之内已经有超过</w:t>
      </w:r>
      <w:r w:rsidRPr="000D5EDD">
        <w:rPr>
          <w:sz w:val="24"/>
          <w:szCs w:val="20"/>
        </w:rPr>
        <w:t>90 %</w:t>
      </w:r>
      <w:r w:rsidRPr="000D5EDD">
        <w:rPr>
          <w:sz w:val="24"/>
          <w:szCs w:val="20"/>
        </w:rPr>
        <w:t>被清除，而相同条件下表面电势小于</w:t>
      </w:r>
      <w:r w:rsidRPr="000D5EDD">
        <w:rPr>
          <w:sz w:val="24"/>
          <w:szCs w:val="20"/>
        </w:rPr>
        <w:t>10 mV</w:t>
      </w:r>
      <w:r w:rsidRPr="000D5EDD">
        <w:rPr>
          <w:sz w:val="24"/>
          <w:szCs w:val="20"/>
        </w:rPr>
        <w:t>的中性纳米颗粒在体内被清除的比例仅有</w:t>
      </w:r>
      <w:r w:rsidRPr="000D5EDD">
        <w:rPr>
          <w:sz w:val="24"/>
          <w:szCs w:val="20"/>
        </w:rPr>
        <w:t>10 %</w:t>
      </w:r>
      <w:r w:rsidRPr="000D5EDD">
        <w:rPr>
          <w:noProof/>
          <w:sz w:val="24"/>
          <w:szCs w:val="20"/>
        </w:rPr>
        <w:t>[71]</w:t>
      </w:r>
      <w:r w:rsidRPr="000D5EDD">
        <w:rPr>
          <w:sz w:val="24"/>
          <w:szCs w:val="20"/>
        </w:rPr>
        <w:t>。</w:t>
      </w:r>
    </w:p>
    <w:p w:rsidR="00A3210D" w:rsidRPr="000D5EDD" w:rsidRDefault="00A3210D" w:rsidP="00107CF9">
      <w:pPr>
        <w:pStyle w:val="31"/>
        <w:spacing w:before="240" w:after="120" w:line="240" w:lineRule="auto"/>
        <w:jc w:val="both"/>
        <w:rPr>
          <w:rFonts w:eastAsia="黑体"/>
          <w:b w:val="0"/>
          <w:sz w:val="26"/>
          <w:szCs w:val="26"/>
        </w:rPr>
      </w:pPr>
      <w:bookmarkStart w:id="42" w:name="_Toc476929942"/>
      <w:r w:rsidRPr="000D5EDD">
        <w:rPr>
          <w:rFonts w:eastAsia="黑体"/>
          <w:b w:val="0"/>
          <w:sz w:val="26"/>
          <w:szCs w:val="26"/>
        </w:rPr>
        <w:t>1.2.2</w:t>
      </w:r>
      <w:r w:rsidRPr="000D5EDD">
        <w:rPr>
          <w:rFonts w:eastAsia="黑体"/>
          <w:b w:val="0"/>
          <w:sz w:val="26"/>
          <w:szCs w:val="26"/>
        </w:rPr>
        <w:t xml:space="preserve">　肿瘤屏障</w:t>
      </w:r>
      <w:bookmarkEnd w:id="42"/>
    </w:p>
    <w:p w:rsidR="00A3210D" w:rsidRPr="000D5EDD" w:rsidRDefault="00A3210D" w:rsidP="00107CF9">
      <w:pPr>
        <w:tabs>
          <w:tab w:val="left" w:pos="284"/>
          <w:tab w:val="center" w:pos="4139"/>
          <w:tab w:val="left" w:pos="7545"/>
          <w:tab w:val="right" w:leader="middleDot" w:pos="7740"/>
        </w:tabs>
        <w:spacing w:line="400" w:lineRule="exact"/>
        <w:ind w:firstLineChars="200" w:firstLine="480"/>
        <w:jc w:val="both"/>
        <w:rPr>
          <w:sz w:val="24"/>
          <w:szCs w:val="20"/>
        </w:rPr>
      </w:pPr>
      <w:r w:rsidRPr="000D5EDD">
        <w:rPr>
          <w:sz w:val="24"/>
          <w:szCs w:val="20"/>
        </w:rPr>
        <w:t>纳米药物在血液循环中通过肿瘤组织中不完整的肿瘤血管壁溢出血管进入肿瘤组织中，从而实现纳米药物从血液到肿瘤的递送过程。要想实现药物的高效递送，纳米药物载体不仅仅要能够从血管中渗出，还需要扩散到整个肿瘤组织。然而，肿瘤组织独特的生理病理学特征却给纳米药物在肿瘤组织中的渗透和扩散制造了诸多障碍，限制其从血管溢出后进一步分布到整个肿瘤组织中</w:t>
      </w:r>
      <w:r w:rsidRPr="000D5EDD">
        <w:rPr>
          <w:sz w:val="24"/>
          <w:szCs w:val="20"/>
        </w:rPr>
        <w:t>——</w:t>
      </w:r>
      <w:r w:rsidRPr="000D5EDD">
        <w:rPr>
          <w:sz w:val="24"/>
          <w:szCs w:val="20"/>
        </w:rPr>
        <w:t>构成了纳米药物输送过程中的肿瘤屏障。</w:t>
      </w:r>
    </w:p>
    <w:p w:rsidR="00A3210D" w:rsidRPr="000D5EDD" w:rsidRDefault="00A3210D" w:rsidP="00107CF9">
      <w:pPr>
        <w:tabs>
          <w:tab w:val="left" w:pos="284"/>
          <w:tab w:val="center" w:pos="4139"/>
          <w:tab w:val="left" w:pos="7545"/>
          <w:tab w:val="right" w:leader="middleDot" w:pos="7740"/>
        </w:tabs>
        <w:spacing w:line="400" w:lineRule="exact"/>
        <w:ind w:firstLineChars="200" w:firstLine="480"/>
        <w:jc w:val="both"/>
        <w:rPr>
          <w:sz w:val="24"/>
          <w:szCs w:val="20"/>
        </w:rPr>
      </w:pPr>
      <w:r w:rsidRPr="000D5EDD">
        <w:rPr>
          <w:sz w:val="24"/>
          <w:szCs w:val="20"/>
        </w:rPr>
        <w:t>人体中由淋巴管构成的淋巴循环系统将组织产生的组织液排出以维持正常组织的流体间隙平衡</w:t>
      </w:r>
      <w:r w:rsidRPr="000D5EDD">
        <w:rPr>
          <w:noProof/>
          <w:sz w:val="24"/>
          <w:szCs w:val="20"/>
        </w:rPr>
        <w:t>[72]</w:t>
      </w:r>
      <w:r w:rsidRPr="000D5EDD">
        <w:rPr>
          <w:sz w:val="24"/>
          <w:szCs w:val="20"/>
        </w:rPr>
        <w:t>。</w:t>
      </w:r>
      <w:r w:rsidR="004D4052" w:rsidRPr="000D5EDD">
        <w:rPr>
          <w:sz w:val="24"/>
          <w:szCs w:val="20"/>
        </w:rPr>
        <w:t>而</w:t>
      </w:r>
      <w:r w:rsidRPr="000D5EDD">
        <w:rPr>
          <w:sz w:val="24"/>
          <w:szCs w:val="20"/>
        </w:rPr>
        <w:t>肿瘤细胞的快速生长，使肿瘤组织中淋巴管受压迫并产生萎缩和功能缺失，并且肿瘤细胞的高侵袭能力致使肿瘤内部淋巴管网络遭受破坏，最终导致肿瘤组织内部淋巴循环系统功能缺失</w:t>
      </w:r>
      <w:r w:rsidRPr="000D5EDD">
        <w:rPr>
          <w:noProof/>
          <w:sz w:val="24"/>
          <w:szCs w:val="20"/>
        </w:rPr>
        <w:t>[73, 74]</w:t>
      </w:r>
      <w:r w:rsidRPr="000D5EDD">
        <w:rPr>
          <w:sz w:val="24"/>
          <w:szCs w:val="20"/>
        </w:rPr>
        <w:t>。肿瘤组织中细胞产生的组织液无法有效通过淋巴循环系统排出，导致肿瘤组织产生高的间质压</w:t>
      </w:r>
      <w:r w:rsidRPr="000D5EDD">
        <w:rPr>
          <w:noProof/>
          <w:sz w:val="24"/>
          <w:szCs w:val="20"/>
        </w:rPr>
        <w:t>[75]</w:t>
      </w:r>
      <w:r w:rsidRPr="000D5EDD">
        <w:rPr>
          <w:sz w:val="24"/>
          <w:szCs w:val="20"/>
        </w:rPr>
        <w:t>。正常组织中血管由于血流产生的剪切压力相比于组织中间质压力高</w:t>
      </w:r>
      <w:r w:rsidRPr="000D5EDD">
        <w:rPr>
          <w:sz w:val="24"/>
          <w:szCs w:val="20"/>
        </w:rPr>
        <w:t>1-3 mm Hg</w:t>
      </w:r>
      <w:r w:rsidRPr="000D5EDD">
        <w:rPr>
          <w:sz w:val="24"/>
          <w:szCs w:val="20"/>
        </w:rPr>
        <w:t>，从而有利于血液中的氧气与养分向组织中的供应；而在肿瘤组织中，由于淋巴管功能的缺失导致肿瘤组织内部间质压力比血管中的压力更高，产生约</w:t>
      </w:r>
      <w:r w:rsidRPr="000D5EDD">
        <w:rPr>
          <w:sz w:val="24"/>
          <w:szCs w:val="20"/>
        </w:rPr>
        <w:t>-18-2 mm Hg</w:t>
      </w:r>
      <w:r w:rsidRPr="000D5EDD">
        <w:rPr>
          <w:sz w:val="24"/>
          <w:szCs w:val="20"/>
        </w:rPr>
        <w:t>的逆向压力差，阻碍纳米药物从血管出来进一步向肿瘤组织中的扩散。</w:t>
      </w:r>
    </w:p>
    <w:p w:rsidR="00A3210D" w:rsidRPr="000D5EDD" w:rsidRDefault="00A3210D" w:rsidP="000B1B65">
      <w:pPr>
        <w:tabs>
          <w:tab w:val="left" w:pos="284"/>
          <w:tab w:val="center" w:pos="4139"/>
          <w:tab w:val="left" w:pos="7545"/>
          <w:tab w:val="right" w:leader="middleDot" w:pos="7740"/>
        </w:tabs>
        <w:jc w:val="center"/>
        <w:rPr>
          <w:sz w:val="24"/>
          <w:szCs w:val="20"/>
        </w:rPr>
      </w:pPr>
      <w:r w:rsidRPr="000D5EDD">
        <w:rPr>
          <w:noProof/>
          <w:sz w:val="24"/>
          <w:szCs w:val="20"/>
        </w:rPr>
        <w:drawing>
          <wp:inline distT="0" distB="0" distL="0" distR="0" wp14:anchorId="27754B87" wp14:editId="59DF3682">
            <wp:extent cx="4376434" cy="1785665"/>
            <wp:effectExtent l="0" t="0" r="508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rc-High interstitial fluid pressure — an obstacle in cancer therapy-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9186" cy="1786788"/>
                    </a:xfrm>
                    <a:prstGeom prst="rect">
                      <a:avLst/>
                    </a:prstGeom>
                  </pic:spPr>
                </pic:pic>
              </a:graphicData>
            </a:graphic>
          </wp:inline>
        </w:drawing>
      </w:r>
    </w:p>
    <w:p w:rsidR="00A3210D" w:rsidRPr="000D5EDD" w:rsidRDefault="00A3210D" w:rsidP="00107CF9">
      <w:pPr>
        <w:tabs>
          <w:tab w:val="left" w:pos="284"/>
          <w:tab w:val="center" w:pos="4139"/>
          <w:tab w:val="left" w:pos="7545"/>
          <w:tab w:val="right" w:leader="middleDot" w:pos="7740"/>
        </w:tabs>
        <w:jc w:val="both"/>
      </w:pPr>
      <w:r w:rsidRPr="000D5EDD">
        <w:rPr>
          <w:b/>
        </w:rPr>
        <w:lastRenderedPageBreak/>
        <w:t>Figure 1.3</w:t>
      </w:r>
      <w:r w:rsidRPr="000D5EDD">
        <w:t xml:space="preserve"> Forces that regulate transcapillary transport in tissues. The figure shows the hydrostatic and colloid osmotic pressuresin capillaries (P</w:t>
      </w:r>
      <w:r w:rsidRPr="000D5EDD">
        <w:rPr>
          <w:vertAlign w:val="subscript"/>
        </w:rPr>
        <w:t>CAP</w:t>
      </w:r>
      <w:r w:rsidRPr="000D5EDD">
        <w:t>and COP</w:t>
      </w:r>
      <w:r w:rsidRPr="000D5EDD">
        <w:rPr>
          <w:vertAlign w:val="subscript"/>
        </w:rPr>
        <w:t>CAP</w:t>
      </w:r>
      <w:r w:rsidRPr="000D5EDD">
        <w:t>, respectively) and the surrounding interstitium (P</w:t>
      </w:r>
      <w:r w:rsidRPr="000D5EDD">
        <w:rPr>
          <w:vertAlign w:val="subscript"/>
        </w:rPr>
        <w:t>IF</w:t>
      </w:r>
      <w:r w:rsidRPr="000D5EDD">
        <w:t xml:space="preserve"> and COP</w:t>
      </w:r>
      <w:r w:rsidRPr="000D5EDD">
        <w:rPr>
          <w:vertAlign w:val="subscript"/>
        </w:rPr>
        <w:t>IF</w:t>
      </w:r>
      <w:r w:rsidRPr="000D5EDD">
        <w:t>, respectively) in normal tissues (a) and tumor tissues (b)</w:t>
      </w:r>
      <w:proofErr w:type="gramStart"/>
      <w:r w:rsidRPr="000D5EDD">
        <w:t>.</w:t>
      </w:r>
      <w:r w:rsidRPr="000D5EDD">
        <w:rPr>
          <w:noProof/>
        </w:rPr>
        <w:t>[</w:t>
      </w:r>
      <w:proofErr w:type="gramEnd"/>
      <w:r w:rsidRPr="000D5EDD">
        <w:rPr>
          <w:noProof/>
        </w:rPr>
        <w:t>75]</w:t>
      </w:r>
    </w:p>
    <w:p w:rsidR="00A3210D" w:rsidRPr="000D5EDD" w:rsidRDefault="00A3210D" w:rsidP="00107CF9">
      <w:pPr>
        <w:tabs>
          <w:tab w:val="left" w:pos="284"/>
          <w:tab w:val="center" w:pos="4139"/>
          <w:tab w:val="left" w:pos="7545"/>
          <w:tab w:val="right" w:leader="middleDot" w:pos="7740"/>
        </w:tabs>
        <w:jc w:val="both"/>
        <w:rPr>
          <w:sz w:val="24"/>
          <w:szCs w:val="20"/>
        </w:rPr>
      </w:pPr>
    </w:p>
    <w:p w:rsidR="00A3210D" w:rsidRPr="000D5EDD" w:rsidRDefault="00A3210D" w:rsidP="00107CF9">
      <w:pPr>
        <w:tabs>
          <w:tab w:val="left" w:pos="284"/>
          <w:tab w:val="center" w:pos="4139"/>
          <w:tab w:val="left" w:pos="7545"/>
          <w:tab w:val="right" w:leader="middleDot" w:pos="7740"/>
        </w:tabs>
        <w:spacing w:line="400" w:lineRule="exact"/>
        <w:ind w:firstLineChars="200" w:firstLine="480"/>
        <w:jc w:val="both"/>
        <w:rPr>
          <w:sz w:val="24"/>
          <w:szCs w:val="20"/>
        </w:rPr>
      </w:pPr>
      <w:r w:rsidRPr="000D5EDD">
        <w:rPr>
          <w:sz w:val="24"/>
          <w:szCs w:val="20"/>
        </w:rPr>
        <w:t>组织细胞外基质（</w:t>
      </w:r>
      <w:r w:rsidRPr="000D5EDD">
        <w:rPr>
          <w:sz w:val="24"/>
          <w:szCs w:val="20"/>
        </w:rPr>
        <w:t>extracellular matrix, ECM</w:t>
      </w:r>
      <w:r w:rsidRPr="000D5EDD">
        <w:rPr>
          <w:sz w:val="24"/>
          <w:szCs w:val="20"/>
        </w:rPr>
        <w:t>）是机体为了维持组织稳态、器官发育等功能由细胞合成并分泌到胞外，分布在细胞表面和细胞之间的生物大分子，主要是一些多糖、蛋白质和蛋白聚糖等。这些物质构成复杂的网架结构，支持并连接组织结构、调节组织的发生和细胞的生理活动</w:t>
      </w:r>
      <w:r w:rsidRPr="000D5EDD">
        <w:rPr>
          <w:noProof/>
          <w:sz w:val="24"/>
          <w:szCs w:val="20"/>
        </w:rPr>
        <w:t>[76]</w:t>
      </w:r>
      <w:r w:rsidRPr="000D5EDD">
        <w:rPr>
          <w:sz w:val="24"/>
          <w:szCs w:val="20"/>
        </w:rPr>
        <w:t>。肿瘤组织中由于肿瘤细胞旺盛的代谢作用，在肿瘤细胞间隙产生大量的胶原蛋白、多糖和蛋白聚糖等，彼此相互交联，构成致密的三维网状结构</w:t>
      </w:r>
      <w:r w:rsidRPr="000D5EDD">
        <w:rPr>
          <w:noProof/>
          <w:sz w:val="24"/>
          <w:szCs w:val="20"/>
        </w:rPr>
        <w:t>[77, 78]</w:t>
      </w:r>
      <w:r w:rsidRPr="000D5EDD">
        <w:rPr>
          <w:sz w:val="24"/>
          <w:szCs w:val="20"/>
        </w:rPr>
        <w:t>。这给在肿瘤中以扩散作用为主要运输机制的纳米药物</w:t>
      </w:r>
      <w:r w:rsidR="004D4052" w:rsidRPr="000D5EDD">
        <w:rPr>
          <w:sz w:val="24"/>
          <w:szCs w:val="20"/>
        </w:rPr>
        <w:t>在</w:t>
      </w:r>
      <w:r w:rsidRPr="000D5EDD">
        <w:rPr>
          <w:sz w:val="24"/>
          <w:szCs w:val="20"/>
        </w:rPr>
        <w:t>肿瘤的渗透造成了极大的障碍</w:t>
      </w:r>
      <w:r w:rsidRPr="000D5EDD">
        <w:rPr>
          <w:noProof/>
          <w:sz w:val="24"/>
          <w:szCs w:val="20"/>
        </w:rPr>
        <w:t>[79, 80]</w:t>
      </w:r>
      <w:r w:rsidRPr="000D5EDD">
        <w:rPr>
          <w:sz w:val="24"/>
          <w:szCs w:val="20"/>
        </w:rPr>
        <w:t>。另外，肿瘤细胞间隙中物质的不均匀分布导致肿瘤组织局部位置出现油相</w:t>
      </w:r>
      <w:r w:rsidRPr="000D5EDD">
        <w:rPr>
          <w:sz w:val="24"/>
          <w:szCs w:val="20"/>
        </w:rPr>
        <w:t>-</w:t>
      </w:r>
      <w:r w:rsidRPr="000D5EDD">
        <w:rPr>
          <w:sz w:val="24"/>
          <w:szCs w:val="20"/>
        </w:rPr>
        <w:t>水相分离</w:t>
      </w:r>
      <w:r w:rsidRPr="000D5EDD">
        <w:rPr>
          <w:noProof/>
          <w:sz w:val="24"/>
          <w:szCs w:val="20"/>
        </w:rPr>
        <w:t>[81]</w:t>
      </w:r>
      <w:r w:rsidRPr="000D5EDD">
        <w:rPr>
          <w:sz w:val="24"/>
          <w:szCs w:val="20"/>
        </w:rPr>
        <w:t>。油相部位富含胶原纤维，一方面显著抑制颗粒的扩散，另一方面可能破坏自组装颗粒的结构；水相部位胶原纤维含量较少，颗粒在其中扩散行为类似于水中。这种油相</w:t>
      </w:r>
      <w:r w:rsidRPr="000D5EDD">
        <w:rPr>
          <w:sz w:val="24"/>
          <w:szCs w:val="20"/>
        </w:rPr>
        <w:t>-</w:t>
      </w:r>
      <w:r w:rsidRPr="000D5EDD">
        <w:rPr>
          <w:sz w:val="24"/>
          <w:szCs w:val="20"/>
        </w:rPr>
        <w:t>水相分离导致颗粒在肿瘤中的扩散形成双组分扩散行为，使得纳米颗粒在肿瘤中的扩散行为更加复杂化和极大影响颗粒在肿瘤中的分布。此外，肿瘤血管中虽然血管内皮细胞间隙较大，但血管外围还覆盖一层周皮细胞，以及会聚集大量的肿瘤细胞，形成紧密的包裹层</w:t>
      </w:r>
      <w:r w:rsidRPr="000D5EDD">
        <w:rPr>
          <w:noProof/>
          <w:sz w:val="24"/>
          <w:szCs w:val="20"/>
        </w:rPr>
        <w:t>[82-84]</w:t>
      </w:r>
      <w:r w:rsidRPr="000D5EDD">
        <w:rPr>
          <w:sz w:val="24"/>
          <w:szCs w:val="20"/>
        </w:rPr>
        <w:t>，也导致纳米颗粒从血管向肿瘤组织内部扩散的难度增加。</w:t>
      </w:r>
    </w:p>
    <w:p w:rsidR="00A3210D" w:rsidRPr="000D5EDD" w:rsidRDefault="00A3210D" w:rsidP="000B1B65">
      <w:pPr>
        <w:tabs>
          <w:tab w:val="left" w:pos="284"/>
          <w:tab w:val="center" w:pos="4139"/>
          <w:tab w:val="left" w:pos="7545"/>
          <w:tab w:val="right" w:leader="middleDot" w:pos="7740"/>
        </w:tabs>
        <w:jc w:val="center"/>
        <w:rPr>
          <w:sz w:val="24"/>
          <w:szCs w:val="20"/>
        </w:rPr>
      </w:pPr>
      <w:r w:rsidRPr="000D5EDD">
        <w:rPr>
          <w:noProof/>
        </w:rPr>
        <w:drawing>
          <wp:inline distT="0" distB="0" distL="0" distR="0" wp14:anchorId="633B0978" wp14:editId="6AE71E2D">
            <wp:extent cx="3726312" cy="2794510"/>
            <wp:effectExtent l="0" t="0" r="762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733714" cy="2800061"/>
                    </a:xfrm>
                    <a:prstGeom prst="rect">
                      <a:avLst/>
                    </a:prstGeom>
                  </pic:spPr>
                </pic:pic>
              </a:graphicData>
            </a:graphic>
          </wp:inline>
        </w:drawing>
      </w:r>
    </w:p>
    <w:p w:rsidR="00A3210D" w:rsidRPr="000D5EDD" w:rsidRDefault="00A3210D" w:rsidP="000B1B65">
      <w:pPr>
        <w:tabs>
          <w:tab w:val="left" w:pos="284"/>
          <w:tab w:val="center" w:pos="4139"/>
          <w:tab w:val="left" w:pos="7545"/>
          <w:tab w:val="right" w:leader="middleDot" w:pos="7740"/>
        </w:tabs>
        <w:jc w:val="center"/>
        <w:rPr>
          <w:sz w:val="24"/>
          <w:szCs w:val="20"/>
        </w:rPr>
      </w:pPr>
      <w:r w:rsidRPr="000D5EDD">
        <w:rPr>
          <w:b/>
        </w:rPr>
        <w:t>Figure 1.4</w:t>
      </w:r>
      <w:r w:rsidRPr="000D5EDD">
        <w:t xml:space="preserve"> The illustration of the structure of extracellular matrix (ECM).</w:t>
      </w:r>
    </w:p>
    <w:p w:rsidR="00A3210D" w:rsidRPr="000D5EDD" w:rsidRDefault="00A3210D" w:rsidP="00107CF9">
      <w:pPr>
        <w:tabs>
          <w:tab w:val="left" w:pos="284"/>
          <w:tab w:val="center" w:pos="4139"/>
          <w:tab w:val="left" w:pos="7545"/>
          <w:tab w:val="right" w:leader="middleDot" w:pos="7740"/>
        </w:tabs>
        <w:jc w:val="both"/>
        <w:rPr>
          <w:sz w:val="24"/>
          <w:szCs w:val="20"/>
        </w:rPr>
      </w:pPr>
    </w:p>
    <w:p w:rsidR="00A3210D" w:rsidRPr="000D5EDD" w:rsidRDefault="00A3210D" w:rsidP="00107CF9">
      <w:pPr>
        <w:tabs>
          <w:tab w:val="left" w:pos="284"/>
          <w:tab w:val="center" w:pos="4139"/>
          <w:tab w:val="left" w:pos="7545"/>
          <w:tab w:val="right" w:leader="middleDot" w:pos="7740"/>
        </w:tabs>
        <w:spacing w:line="400" w:lineRule="exact"/>
        <w:ind w:firstLineChars="200" w:firstLine="480"/>
        <w:jc w:val="both"/>
        <w:rPr>
          <w:sz w:val="24"/>
          <w:szCs w:val="20"/>
        </w:rPr>
      </w:pPr>
      <w:r w:rsidRPr="000D5EDD">
        <w:rPr>
          <w:sz w:val="24"/>
          <w:szCs w:val="20"/>
        </w:rPr>
        <w:t>如何增强纳米药物在从肿瘤血管中溢出后进一步渗透到</w:t>
      </w:r>
      <w:r w:rsidR="001619CB" w:rsidRPr="000D5EDD">
        <w:rPr>
          <w:rFonts w:hint="eastAsia"/>
          <w:sz w:val="24"/>
          <w:szCs w:val="20"/>
        </w:rPr>
        <w:t>整个</w:t>
      </w:r>
      <w:r w:rsidRPr="000D5EDD">
        <w:rPr>
          <w:sz w:val="24"/>
          <w:szCs w:val="20"/>
        </w:rPr>
        <w:t>肿瘤组织中的效率，是提高纳米药物抗肿瘤效果的另一十分关键的步骤，也直接影响到纳米药物最终的肿瘤治疗疗效。针对于这一重要问题，研究者们进行了大量的探索工作，</w:t>
      </w:r>
      <w:r w:rsidRPr="000D5EDD">
        <w:rPr>
          <w:sz w:val="24"/>
          <w:szCs w:val="20"/>
        </w:rPr>
        <w:lastRenderedPageBreak/>
        <w:t>以期望减少纳米药物在肿瘤组织中渗透的阻力或增加纳米药物本身在肿瘤组织中的渗透能力。在肿瘤组织中，促血管生成因子的表达远远高于血管生成抑制因子，因此导致肿瘤组织中血管无序盲目增殖，形成微血管密集、形态迂曲，多处呈现为囊状，膨胀等状态的生理结构</w:t>
      </w:r>
      <w:r w:rsidRPr="000D5EDD">
        <w:rPr>
          <w:noProof/>
          <w:sz w:val="24"/>
          <w:szCs w:val="20"/>
        </w:rPr>
        <w:t>[85]</w:t>
      </w:r>
      <w:r w:rsidRPr="000D5EDD">
        <w:rPr>
          <w:sz w:val="24"/>
          <w:szCs w:val="20"/>
        </w:rPr>
        <w:t>。</w:t>
      </w:r>
      <w:r w:rsidRPr="000D5EDD">
        <w:rPr>
          <w:sz w:val="24"/>
          <w:szCs w:val="20"/>
        </w:rPr>
        <w:t>Jain</w:t>
      </w:r>
      <w:r w:rsidRPr="000D5EDD">
        <w:rPr>
          <w:sz w:val="24"/>
          <w:szCs w:val="20"/>
        </w:rPr>
        <w:t>等人提出合理使用抗血管生成类药物，如单克隆抗体、多肽和激酶抑制等联合化疗药物，在一定的时间窗口内使血管恢复正常化</w:t>
      </w:r>
      <w:r w:rsidRPr="000D5EDD">
        <w:rPr>
          <w:noProof/>
          <w:sz w:val="24"/>
          <w:szCs w:val="20"/>
        </w:rPr>
        <w:t>[86]</w:t>
      </w:r>
      <w:r w:rsidRPr="000D5EDD">
        <w:rPr>
          <w:sz w:val="24"/>
          <w:szCs w:val="20"/>
        </w:rPr>
        <w:t>，同时可以降低肿瘤间质压力，恢复正常的从血管到组织的流体压力差以实现增强药物在肿瘤中的渗透能力。</w:t>
      </w:r>
      <w:r w:rsidRPr="000D5EDD">
        <w:rPr>
          <w:sz w:val="24"/>
          <w:szCs w:val="20"/>
        </w:rPr>
        <w:t>Jain</w:t>
      </w:r>
      <w:r w:rsidRPr="000D5EDD">
        <w:rPr>
          <w:sz w:val="24"/>
          <w:szCs w:val="20"/>
        </w:rPr>
        <w:t>等人用血管生成因子受体</w:t>
      </w:r>
      <w:r w:rsidRPr="000D5EDD">
        <w:rPr>
          <w:sz w:val="24"/>
          <w:szCs w:val="20"/>
        </w:rPr>
        <w:t>2</w:t>
      </w:r>
      <w:r w:rsidRPr="000D5EDD">
        <w:rPr>
          <w:sz w:val="24"/>
          <w:szCs w:val="20"/>
        </w:rPr>
        <w:t>（</w:t>
      </w:r>
      <w:r w:rsidRPr="000D5EDD">
        <w:rPr>
          <w:sz w:val="24"/>
          <w:szCs w:val="20"/>
        </w:rPr>
        <w:t>VEGFR-2</w:t>
      </w:r>
      <w:r w:rsidRPr="000D5EDD">
        <w:rPr>
          <w:sz w:val="24"/>
          <w:szCs w:val="20"/>
        </w:rPr>
        <w:t>）特异性抗体</w:t>
      </w:r>
      <w:r w:rsidRPr="000D5EDD">
        <w:rPr>
          <w:sz w:val="24"/>
          <w:szCs w:val="20"/>
        </w:rPr>
        <w:t>DC101</w:t>
      </w:r>
      <w:r w:rsidRPr="000D5EDD">
        <w:rPr>
          <w:sz w:val="24"/>
          <w:szCs w:val="20"/>
        </w:rPr>
        <w:t>抑制荷有乳腺癌和结肠癌小鼠肿瘤中血管的生成，发现在处理后的第三天，肿瘤组织中血管密度和直径都发生了明显降低，同时血管分布变得更加均匀，整体形态上也恢复到正常血管的状态。肿瘤组织中的间质压力发生了明显的降低，仅为对照组的</w:t>
      </w:r>
      <w:r w:rsidRPr="000D5EDD">
        <w:rPr>
          <w:sz w:val="24"/>
          <w:szCs w:val="20"/>
        </w:rPr>
        <w:t>50 %</w:t>
      </w:r>
      <w:r w:rsidRPr="000D5EDD">
        <w:rPr>
          <w:noProof/>
          <w:sz w:val="24"/>
          <w:szCs w:val="20"/>
        </w:rPr>
        <w:t>[87]</w:t>
      </w:r>
      <w:r w:rsidR="00625D9B" w:rsidRPr="000D5EDD">
        <w:rPr>
          <w:sz w:val="24"/>
          <w:szCs w:val="20"/>
        </w:rPr>
        <w:t>；</w:t>
      </w:r>
      <w:r w:rsidRPr="000D5EDD">
        <w:rPr>
          <w:sz w:val="24"/>
          <w:szCs w:val="20"/>
        </w:rPr>
        <w:t>同时血管中的流体压力却未发生改变。在血管正常化的时间窗口期内，肿瘤组织中间质液的对流速率会明显增高，这使得纳米药物可以更多的通过对流这一途径进入肿瘤组织中，增加药物在肿瘤组织的扩散能力。</w:t>
      </w:r>
    </w:p>
    <w:p w:rsidR="00A3210D" w:rsidRPr="000D5EDD" w:rsidRDefault="00A3210D" w:rsidP="000B1B65">
      <w:pPr>
        <w:tabs>
          <w:tab w:val="left" w:pos="284"/>
          <w:tab w:val="center" w:pos="4139"/>
          <w:tab w:val="left" w:pos="7545"/>
          <w:tab w:val="right" w:leader="middleDot" w:pos="7740"/>
        </w:tabs>
        <w:jc w:val="center"/>
        <w:rPr>
          <w:sz w:val="24"/>
          <w:szCs w:val="20"/>
        </w:rPr>
      </w:pPr>
      <w:r w:rsidRPr="000D5EDD">
        <w:rPr>
          <w:noProof/>
          <w:sz w:val="24"/>
          <w:szCs w:val="20"/>
        </w:rPr>
        <w:drawing>
          <wp:inline distT="0" distB="0" distL="0" distR="0" wp14:anchorId="3F7D9F88" wp14:editId="515DEF8F">
            <wp:extent cx="3705170" cy="35450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4.lar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7975" cy="3547710"/>
                    </a:xfrm>
                    <a:prstGeom prst="rect">
                      <a:avLst/>
                    </a:prstGeom>
                  </pic:spPr>
                </pic:pic>
              </a:graphicData>
            </a:graphic>
          </wp:inline>
        </w:drawing>
      </w:r>
    </w:p>
    <w:p w:rsidR="00A3210D" w:rsidRPr="000D5EDD" w:rsidRDefault="00A3210D" w:rsidP="00107CF9">
      <w:pPr>
        <w:tabs>
          <w:tab w:val="left" w:pos="284"/>
          <w:tab w:val="center" w:pos="4139"/>
          <w:tab w:val="left" w:pos="7545"/>
          <w:tab w:val="right" w:leader="middleDot" w:pos="7740"/>
        </w:tabs>
        <w:jc w:val="both"/>
        <w:rPr>
          <w:sz w:val="24"/>
          <w:szCs w:val="20"/>
        </w:rPr>
      </w:pPr>
      <w:r w:rsidRPr="000D5EDD">
        <w:rPr>
          <w:b/>
        </w:rPr>
        <w:t>Figure 1.4</w:t>
      </w:r>
      <w:r w:rsidRPr="000D5EDD">
        <w:t xml:space="preserve"> Proposed role of vessel normalization in the response of tumors to antiangiogenic therapy. A: tumor vasculature is structurally and functionally abnormal. B: dynamics of vascular normalization induced by VEGFR2 blockade. Subsequent images show human colon carcinoma vasculature in mice at day 0 and day 3 after administration of VEGR2-specific antibody. C: diagram depicting the concomitant changes in pericyte (red) and basement membrane (blue) coverage during vascular normalization. D: these phenotypic changes in the vasculature may reflect changes in the balance of pro- and antiangiogenic signaling in the tissue</w:t>
      </w:r>
      <w:proofErr w:type="gramStart"/>
      <w:r w:rsidRPr="000D5EDD">
        <w:t>.</w:t>
      </w:r>
      <w:r w:rsidRPr="000D5EDD">
        <w:rPr>
          <w:noProof/>
        </w:rPr>
        <w:t>[</w:t>
      </w:r>
      <w:proofErr w:type="gramEnd"/>
      <w:r w:rsidRPr="000D5EDD">
        <w:rPr>
          <w:noProof/>
        </w:rPr>
        <w:t>88]</w:t>
      </w:r>
    </w:p>
    <w:p w:rsidR="00A3210D" w:rsidRPr="000D5EDD" w:rsidRDefault="00A3210D" w:rsidP="00107CF9">
      <w:pPr>
        <w:tabs>
          <w:tab w:val="left" w:pos="284"/>
          <w:tab w:val="center" w:pos="4139"/>
          <w:tab w:val="left" w:pos="7545"/>
          <w:tab w:val="right" w:leader="middleDot" w:pos="7740"/>
        </w:tabs>
        <w:jc w:val="both"/>
        <w:rPr>
          <w:sz w:val="24"/>
          <w:szCs w:val="20"/>
        </w:rPr>
      </w:pPr>
    </w:p>
    <w:p w:rsidR="00A3210D" w:rsidRPr="000D5EDD" w:rsidRDefault="00A3210D" w:rsidP="00107CF9">
      <w:pPr>
        <w:tabs>
          <w:tab w:val="left" w:pos="284"/>
          <w:tab w:val="center" w:pos="4139"/>
          <w:tab w:val="left" w:pos="7545"/>
          <w:tab w:val="right" w:leader="middleDot" w:pos="7740"/>
        </w:tabs>
        <w:spacing w:line="400" w:lineRule="exact"/>
        <w:ind w:firstLineChars="200" w:firstLine="480"/>
        <w:jc w:val="both"/>
        <w:rPr>
          <w:sz w:val="24"/>
          <w:szCs w:val="20"/>
        </w:rPr>
      </w:pPr>
      <w:r w:rsidRPr="000D5EDD">
        <w:rPr>
          <w:sz w:val="24"/>
          <w:szCs w:val="20"/>
        </w:rPr>
        <w:lastRenderedPageBreak/>
        <w:t>肿瘤组织中致密的</w:t>
      </w:r>
      <w:r w:rsidR="00CB5209" w:rsidRPr="000D5EDD">
        <w:rPr>
          <w:sz w:val="24"/>
          <w:szCs w:val="20"/>
        </w:rPr>
        <w:t>三维网络状</w:t>
      </w:r>
      <w:r w:rsidRPr="000D5EDD">
        <w:rPr>
          <w:sz w:val="24"/>
          <w:szCs w:val="20"/>
        </w:rPr>
        <w:t>间质也是阻碍纳米药物肿瘤扩散的一大重要障碍，</w:t>
      </w:r>
      <w:r w:rsidRPr="000D5EDD">
        <w:rPr>
          <w:sz w:val="24"/>
          <w:szCs w:val="20"/>
        </w:rPr>
        <w:t>Jain</w:t>
      </w:r>
      <w:r w:rsidRPr="000D5EDD">
        <w:rPr>
          <w:sz w:val="24"/>
          <w:szCs w:val="20"/>
        </w:rPr>
        <w:t>等人发现通过在肿瘤原位注射一种非肽类血管紧张素</w:t>
      </w:r>
      <w:r w:rsidRPr="000D5EDD">
        <w:rPr>
          <w:sz w:val="24"/>
          <w:szCs w:val="20"/>
        </w:rPr>
        <w:t>Ⅱ</w:t>
      </w:r>
      <w:r w:rsidRPr="000D5EDD">
        <w:rPr>
          <w:sz w:val="24"/>
          <w:szCs w:val="20"/>
        </w:rPr>
        <w:t>受体拮抗剂</w:t>
      </w:r>
      <w:r w:rsidRPr="000D5EDD">
        <w:rPr>
          <w:sz w:val="24"/>
          <w:szCs w:val="20"/>
        </w:rPr>
        <w:t>——</w:t>
      </w:r>
      <w:r w:rsidRPr="000D5EDD">
        <w:rPr>
          <w:sz w:val="24"/>
          <w:szCs w:val="20"/>
        </w:rPr>
        <w:t>洛沙坦，可以有效抑制乳腺癌相关成纤维细胞产生</w:t>
      </w:r>
      <w:r w:rsidRPr="000D5EDD">
        <w:rPr>
          <w:sz w:val="24"/>
          <w:szCs w:val="20"/>
        </w:rPr>
        <w:t>I</w:t>
      </w:r>
      <w:r w:rsidRPr="000D5EDD">
        <w:rPr>
          <w:sz w:val="24"/>
          <w:szCs w:val="20"/>
        </w:rPr>
        <w:t>型胶原，从而降低肿瘤组织中</w:t>
      </w:r>
      <w:r w:rsidRPr="000D5EDD">
        <w:rPr>
          <w:sz w:val="24"/>
          <w:szCs w:val="20"/>
        </w:rPr>
        <w:t>I</w:t>
      </w:r>
      <w:r w:rsidRPr="000D5EDD">
        <w:rPr>
          <w:sz w:val="24"/>
          <w:szCs w:val="20"/>
        </w:rPr>
        <w:t>型胶原蛋白的含量，破坏肿瘤组织所形成的致密的间质</w:t>
      </w:r>
      <w:r w:rsidRPr="000D5EDD">
        <w:rPr>
          <w:noProof/>
          <w:sz w:val="24"/>
          <w:szCs w:val="20"/>
        </w:rPr>
        <w:t>[89]</w:t>
      </w:r>
      <w:r w:rsidRPr="000D5EDD">
        <w:rPr>
          <w:sz w:val="24"/>
          <w:szCs w:val="20"/>
        </w:rPr>
        <w:t>。研究发现经过洛沙坦处理后，肿瘤组织中基质的密度显著降低，同时所采用的纳米药物</w:t>
      </w:r>
      <w:r w:rsidRPr="000D5EDD">
        <w:rPr>
          <w:sz w:val="24"/>
          <w:szCs w:val="20"/>
        </w:rPr>
        <w:t>DOXIL</w:t>
      </w:r>
      <w:r w:rsidRPr="000D5EDD">
        <w:rPr>
          <w:sz w:val="24"/>
          <w:szCs w:val="20"/>
        </w:rPr>
        <w:t>在肿瘤中的扩散能力得到了大大的增强，表明通过降低肿瘤间质密度同样能够增加纳米药物在肿瘤中的渗透能力。此外，</w:t>
      </w:r>
      <w:r w:rsidRPr="000D5EDD">
        <w:rPr>
          <w:sz w:val="24"/>
          <w:szCs w:val="20"/>
        </w:rPr>
        <w:t>Kataoka</w:t>
      </w:r>
      <w:r w:rsidRPr="000D5EDD">
        <w:rPr>
          <w:sz w:val="24"/>
          <w:szCs w:val="20"/>
        </w:rPr>
        <w:t>等通过低剂量使用转化生长因子</w:t>
      </w:r>
      <w:r w:rsidRPr="000D5EDD">
        <w:rPr>
          <w:sz w:val="24"/>
          <w:szCs w:val="20"/>
        </w:rPr>
        <w:t>-β I</w:t>
      </w:r>
      <w:r w:rsidRPr="000D5EDD">
        <w:rPr>
          <w:sz w:val="24"/>
          <w:szCs w:val="20"/>
        </w:rPr>
        <w:t>型受体（</w:t>
      </w:r>
      <w:r w:rsidRPr="000D5EDD">
        <w:rPr>
          <w:sz w:val="24"/>
          <w:szCs w:val="20"/>
        </w:rPr>
        <w:t>TβR-1</w:t>
      </w:r>
      <w:r w:rsidRPr="000D5EDD">
        <w:rPr>
          <w:sz w:val="24"/>
          <w:szCs w:val="20"/>
        </w:rPr>
        <w:t>）的小分子抑制剂抑制</w:t>
      </w:r>
      <w:r w:rsidRPr="000D5EDD">
        <w:rPr>
          <w:sz w:val="24"/>
          <w:szCs w:val="20"/>
        </w:rPr>
        <w:t>TβR-1</w:t>
      </w:r>
      <w:r w:rsidRPr="000D5EDD">
        <w:rPr>
          <w:sz w:val="24"/>
          <w:szCs w:val="20"/>
        </w:rPr>
        <w:t>的表达，在不改变肿瘤组织中</w:t>
      </w:r>
      <w:r w:rsidRPr="000D5EDD">
        <w:rPr>
          <w:sz w:val="24"/>
          <w:szCs w:val="20"/>
        </w:rPr>
        <w:t>TGF-β</w:t>
      </w:r>
      <w:r w:rsidRPr="000D5EDD">
        <w:rPr>
          <w:sz w:val="24"/>
          <w:szCs w:val="20"/>
        </w:rPr>
        <w:t>信号传导，也不改变肿瘤组织中纤维化的程度的前提下，通过降低覆盖在肿瘤血管内皮细胞上的周皮细胞比例，从而使纳米药物穿透出血管后能够更好的穿透肿瘤周皮细胞层，从而向肿瘤组织更深处扩散</w:t>
      </w:r>
      <w:r w:rsidRPr="000D5EDD">
        <w:rPr>
          <w:noProof/>
          <w:sz w:val="24"/>
          <w:szCs w:val="20"/>
        </w:rPr>
        <w:t>[84]</w:t>
      </w:r>
      <w:r w:rsidRPr="000D5EDD">
        <w:rPr>
          <w:sz w:val="24"/>
          <w:szCs w:val="20"/>
        </w:rPr>
        <w:t>。此外，纳米载体本身的特性也会影响颗粒在肿瘤中的渗透能力。由于纳米药物在肿瘤中的渗透主要依赖于自由扩散作用，根据</w:t>
      </w:r>
      <w:r w:rsidRPr="000D5EDD">
        <w:rPr>
          <w:sz w:val="24"/>
          <w:szCs w:val="20"/>
        </w:rPr>
        <w:t>Einstein-Brown</w:t>
      </w:r>
      <w:r w:rsidRPr="000D5EDD">
        <w:rPr>
          <w:sz w:val="24"/>
          <w:szCs w:val="20"/>
        </w:rPr>
        <w:t>方程，纳米粒子的扩散系数与尺寸成反比。因此小尺寸的颗粒在扩散能力远强于大尺寸纳米颗粒。</w:t>
      </w:r>
      <w:r w:rsidRPr="000D5EDD">
        <w:rPr>
          <w:sz w:val="24"/>
          <w:szCs w:val="20"/>
        </w:rPr>
        <w:t>Kataoka</w:t>
      </w:r>
      <w:r w:rsidRPr="000D5EDD">
        <w:rPr>
          <w:sz w:val="24"/>
          <w:szCs w:val="20"/>
        </w:rPr>
        <w:t>等通过研究</w:t>
      </w:r>
      <w:r w:rsidR="00CB5209" w:rsidRPr="000D5EDD">
        <w:rPr>
          <w:sz w:val="24"/>
          <w:szCs w:val="20"/>
        </w:rPr>
        <w:t>尺寸在</w:t>
      </w:r>
      <w:r w:rsidRPr="000D5EDD">
        <w:rPr>
          <w:sz w:val="24"/>
          <w:szCs w:val="20"/>
        </w:rPr>
        <w:t>100 nm</w:t>
      </w:r>
      <w:r w:rsidRPr="000D5EDD">
        <w:rPr>
          <w:sz w:val="24"/>
          <w:szCs w:val="20"/>
        </w:rPr>
        <w:t>以内纳米颗粒在胰腺癌中的渗透能力发现，相对较小的</w:t>
      </w:r>
      <w:r w:rsidRPr="000D5EDD">
        <w:rPr>
          <w:sz w:val="24"/>
          <w:szCs w:val="20"/>
        </w:rPr>
        <w:t>30 nm</w:t>
      </w:r>
      <w:r w:rsidRPr="000D5EDD">
        <w:rPr>
          <w:sz w:val="24"/>
          <w:szCs w:val="20"/>
        </w:rPr>
        <w:t>颗粒在肿瘤组织中能够很好地穿透血管后进一步往更远离血管部位渗透，而较大的</w:t>
      </w:r>
      <w:r w:rsidRPr="000D5EDD">
        <w:rPr>
          <w:sz w:val="24"/>
          <w:szCs w:val="20"/>
        </w:rPr>
        <w:t>70 nm</w:t>
      </w:r>
      <w:r w:rsidRPr="000D5EDD">
        <w:rPr>
          <w:sz w:val="24"/>
          <w:szCs w:val="20"/>
        </w:rPr>
        <w:t>颗粒则大多滞留在肿瘤血管周围部位，难以有效渗透</w:t>
      </w:r>
      <w:r w:rsidRPr="000D5EDD">
        <w:rPr>
          <w:noProof/>
          <w:sz w:val="24"/>
          <w:szCs w:val="20"/>
        </w:rPr>
        <w:t>[90]</w:t>
      </w:r>
      <w:r w:rsidRPr="000D5EDD">
        <w:rPr>
          <w:sz w:val="24"/>
          <w:szCs w:val="20"/>
        </w:rPr>
        <w:t>。</w:t>
      </w:r>
    </w:p>
    <w:p w:rsidR="00A3210D" w:rsidRPr="000D5EDD" w:rsidRDefault="00A3210D" w:rsidP="00107CF9">
      <w:pPr>
        <w:pStyle w:val="31"/>
        <w:spacing w:before="240" w:after="120" w:line="240" w:lineRule="auto"/>
        <w:jc w:val="both"/>
        <w:rPr>
          <w:rFonts w:eastAsia="黑体"/>
          <w:b w:val="0"/>
          <w:sz w:val="26"/>
          <w:szCs w:val="26"/>
        </w:rPr>
      </w:pPr>
      <w:bookmarkStart w:id="43" w:name="_Toc476929943"/>
      <w:r w:rsidRPr="000D5EDD">
        <w:rPr>
          <w:rFonts w:eastAsia="黑体"/>
          <w:b w:val="0"/>
          <w:sz w:val="26"/>
          <w:szCs w:val="26"/>
        </w:rPr>
        <w:t>1.2.3</w:t>
      </w:r>
      <w:r w:rsidRPr="000D5EDD">
        <w:rPr>
          <w:rFonts w:eastAsia="黑体"/>
          <w:b w:val="0"/>
          <w:sz w:val="26"/>
          <w:szCs w:val="26"/>
        </w:rPr>
        <w:t xml:space="preserve">　细胞屏障</w:t>
      </w:r>
      <w:bookmarkEnd w:id="43"/>
    </w:p>
    <w:p w:rsidR="00A3210D" w:rsidRPr="000D5EDD" w:rsidRDefault="00A3210D" w:rsidP="00107CF9">
      <w:pPr>
        <w:tabs>
          <w:tab w:val="left" w:pos="284"/>
          <w:tab w:val="center" w:pos="4139"/>
          <w:tab w:val="left" w:pos="7545"/>
          <w:tab w:val="right" w:leader="middleDot" w:pos="7740"/>
        </w:tabs>
        <w:spacing w:line="400" w:lineRule="exact"/>
        <w:ind w:firstLineChars="200" w:firstLine="480"/>
        <w:jc w:val="both"/>
        <w:rPr>
          <w:sz w:val="24"/>
          <w:szCs w:val="20"/>
        </w:rPr>
      </w:pPr>
      <w:r w:rsidRPr="000D5EDD">
        <w:rPr>
          <w:sz w:val="24"/>
          <w:szCs w:val="20"/>
        </w:rPr>
        <w:t>化疗药物最终发挥药效的部位往往是肿瘤细胞内部，因此如何让纳米药物从肿瘤组织中有效进入肿瘤细胞内部发挥杀伤作用是纳米药物输送极其重要的一个过程。</w:t>
      </w:r>
    </w:p>
    <w:p w:rsidR="00A3210D" w:rsidRPr="000D5EDD" w:rsidRDefault="00A3210D" w:rsidP="00107CF9">
      <w:pPr>
        <w:tabs>
          <w:tab w:val="center" w:pos="4139"/>
          <w:tab w:val="left" w:pos="7545"/>
          <w:tab w:val="right" w:leader="middleDot" w:pos="7740"/>
        </w:tabs>
        <w:spacing w:line="400" w:lineRule="exact"/>
        <w:ind w:firstLineChars="200" w:firstLine="480"/>
        <w:jc w:val="both"/>
        <w:rPr>
          <w:sz w:val="24"/>
          <w:szCs w:val="20"/>
        </w:rPr>
      </w:pPr>
      <w:r w:rsidRPr="000D5EDD">
        <w:rPr>
          <w:sz w:val="24"/>
          <w:szCs w:val="20"/>
        </w:rPr>
        <w:t>纳米药物进入肿瘤细胞大多依靠细胞的内化作用。纳米药物与肿瘤细胞膜接触，激活细胞内吞作用，通过细胞膜的变形运动将纳米药物转运进入细胞内部</w:t>
      </w:r>
      <w:r w:rsidRPr="000D5EDD">
        <w:rPr>
          <w:noProof/>
          <w:sz w:val="24"/>
          <w:szCs w:val="20"/>
        </w:rPr>
        <w:t>[91]</w:t>
      </w:r>
      <w:r w:rsidRPr="000D5EDD">
        <w:rPr>
          <w:sz w:val="24"/>
          <w:szCs w:val="20"/>
        </w:rPr>
        <w:t>。通过内吞作用摄取的纳米药物会进入到酸性的内涵体或溶酶体中，这些内涵体</w:t>
      </w:r>
      <w:r w:rsidRPr="000D5EDD">
        <w:rPr>
          <w:sz w:val="24"/>
          <w:szCs w:val="20"/>
        </w:rPr>
        <w:t>/</w:t>
      </w:r>
      <w:r w:rsidRPr="000D5EDD">
        <w:rPr>
          <w:sz w:val="24"/>
          <w:szCs w:val="20"/>
        </w:rPr>
        <w:t>溶酶体中含有大量的水解酶，包括蛋白酶、核酸酶、脂酶、磷酸酶、硫酸酯酶、磷脂酶类等。在内涵体</w:t>
      </w:r>
      <w:r w:rsidRPr="000D5EDD">
        <w:rPr>
          <w:sz w:val="24"/>
          <w:szCs w:val="20"/>
        </w:rPr>
        <w:t>/</w:t>
      </w:r>
      <w:r w:rsidRPr="000D5EDD">
        <w:rPr>
          <w:sz w:val="24"/>
          <w:szCs w:val="20"/>
        </w:rPr>
        <w:t>溶酶体的酸性环境下，这些酶的水解活性大大增强，从而将进入内涵体</w:t>
      </w:r>
      <w:r w:rsidRPr="000D5EDD">
        <w:rPr>
          <w:sz w:val="24"/>
          <w:szCs w:val="20"/>
        </w:rPr>
        <w:t>/</w:t>
      </w:r>
      <w:r w:rsidRPr="000D5EDD">
        <w:rPr>
          <w:sz w:val="24"/>
          <w:szCs w:val="20"/>
        </w:rPr>
        <w:t>溶酶体中的物质降解后通过细胞的外排作用排出</w:t>
      </w:r>
      <w:r w:rsidRPr="000D5EDD">
        <w:rPr>
          <w:noProof/>
          <w:sz w:val="24"/>
          <w:szCs w:val="20"/>
        </w:rPr>
        <w:t>[92-94]</w:t>
      </w:r>
      <w:r w:rsidRPr="000D5EDD">
        <w:rPr>
          <w:sz w:val="24"/>
          <w:szCs w:val="20"/>
        </w:rPr>
        <w:t>。因此通过内吞作用进入细胞的纳米药物必须要能够有效从内涵体</w:t>
      </w:r>
      <w:r w:rsidRPr="000D5EDD">
        <w:rPr>
          <w:sz w:val="24"/>
          <w:szCs w:val="20"/>
        </w:rPr>
        <w:t>/</w:t>
      </w:r>
      <w:r w:rsidRPr="000D5EDD">
        <w:rPr>
          <w:sz w:val="24"/>
          <w:szCs w:val="20"/>
        </w:rPr>
        <w:t>溶酶体中逃逸，以避免其中药物活性成分被降解从而丧失功能，特别是核酸类药物。</w:t>
      </w:r>
    </w:p>
    <w:p w:rsidR="00A3210D" w:rsidRPr="000D5EDD" w:rsidRDefault="00A3210D" w:rsidP="000B1B65">
      <w:pPr>
        <w:tabs>
          <w:tab w:val="center" w:pos="4139"/>
          <w:tab w:val="left" w:pos="7545"/>
          <w:tab w:val="right" w:leader="middleDot" w:pos="7740"/>
        </w:tabs>
        <w:jc w:val="center"/>
        <w:rPr>
          <w:sz w:val="24"/>
          <w:szCs w:val="20"/>
        </w:rPr>
      </w:pPr>
      <w:r w:rsidRPr="000D5EDD">
        <w:rPr>
          <w:noProof/>
        </w:rPr>
        <w:lastRenderedPageBreak/>
        <w:drawing>
          <wp:inline distT="0" distB="0" distL="0" distR="0" wp14:anchorId="1BBC21E9" wp14:editId="1B6D9CC5">
            <wp:extent cx="4212582" cy="2017028"/>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215599" cy="2018473"/>
                    </a:xfrm>
                    <a:prstGeom prst="rect">
                      <a:avLst/>
                    </a:prstGeom>
                  </pic:spPr>
                </pic:pic>
              </a:graphicData>
            </a:graphic>
          </wp:inline>
        </w:drawing>
      </w:r>
    </w:p>
    <w:p w:rsidR="00A3210D" w:rsidRPr="000D5EDD" w:rsidRDefault="00A3210D" w:rsidP="00107CF9">
      <w:pPr>
        <w:tabs>
          <w:tab w:val="center" w:pos="4139"/>
          <w:tab w:val="left" w:pos="7545"/>
          <w:tab w:val="right" w:leader="middleDot" w:pos="7740"/>
        </w:tabs>
        <w:jc w:val="both"/>
      </w:pPr>
      <w:r w:rsidRPr="000D5EDD">
        <w:rPr>
          <w:b/>
        </w:rPr>
        <w:t>Figure 1.5</w:t>
      </w:r>
      <w:r w:rsidRPr="000D5EDD">
        <w:t xml:space="preserve"> Pathways of entry into cells. Large particles can be taken up by phagocytosis, whereas fluid uptake occurs by macropinocytosis. Both processes appear to be triggered by and are dependent on actin-mediated remodelling of the plasma membrane at a large scale</w:t>
      </w:r>
      <w:proofErr w:type="gramStart"/>
      <w:r w:rsidRPr="000D5EDD">
        <w:t>.</w:t>
      </w:r>
      <w:r w:rsidRPr="000D5EDD">
        <w:rPr>
          <w:noProof/>
        </w:rPr>
        <w:t>[</w:t>
      </w:r>
      <w:proofErr w:type="gramEnd"/>
      <w:r w:rsidRPr="000D5EDD">
        <w:rPr>
          <w:noProof/>
        </w:rPr>
        <w:t>95]</w:t>
      </w:r>
    </w:p>
    <w:p w:rsidR="00A3210D" w:rsidRPr="000D5EDD" w:rsidRDefault="00A3210D" w:rsidP="00107CF9">
      <w:pPr>
        <w:tabs>
          <w:tab w:val="center" w:pos="4139"/>
          <w:tab w:val="left" w:pos="7545"/>
          <w:tab w:val="right" w:leader="middleDot" w:pos="7740"/>
        </w:tabs>
        <w:jc w:val="both"/>
      </w:pPr>
    </w:p>
    <w:p w:rsidR="00A3210D" w:rsidRPr="000D5EDD" w:rsidRDefault="00A3210D" w:rsidP="00107CF9">
      <w:pPr>
        <w:tabs>
          <w:tab w:val="center" w:pos="4139"/>
          <w:tab w:val="left" w:pos="7545"/>
          <w:tab w:val="right" w:leader="middleDot" w:pos="7740"/>
        </w:tabs>
        <w:spacing w:line="400" w:lineRule="exact"/>
        <w:jc w:val="both"/>
        <w:rPr>
          <w:sz w:val="24"/>
          <w:szCs w:val="20"/>
        </w:rPr>
      </w:pPr>
      <w:r w:rsidRPr="000D5EDD">
        <w:rPr>
          <w:sz w:val="24"/>
          <w:szCs w:val="20"/>
        </w:rPr>
        <w:t>肿瘤细胞为了维持自身稳定以及免</w:t>
      </w:r>
      <w:r w:rsidR="00724728" w:rsidRPr="000D5EDD">
        <w:rPr>
          <w:rFonts w:hint="eastAsia"/>
          <w:sz w:val="24"/>
          <w:szCs w:val="20"/>
        </w:rPr>
        <w:t>受</w:t>
      </w:r>
      <w:r w:rsidRPr="000D5EDD">
        <w:rPr>
          <w:sz w:val="24"/>
          <w:szCs w:val="20"/>
        </w:rPr>
        <w:t>外来药物伤害，在化疗过程中会逐渐产生耐药性，导致最终化疗失败。同时，肿瘤细胞在长期接触一种化疗药物后，不仅对该种药物产生一定的耐药性，还会对其他结构和功能不同的化疗药物产生交叉耐药性，称为多药耐药性</w:t>
      </w:r>
      <w:r w:rsidRPr="000D5EDD">
        <w:rPr>
          <w:noProof/>
          <w:sz w:val="24"/>
          <w:szCs w:val="20"/>
        </w:rPr>
        <w:t>[96]</w:t>
      </w:r>
      <w:r w:rsidRPr="000D5EDD">
        <w:rPr>
          <w:sz w:val="24"/>
          <w:szCs w:val="20"/>
        </w:rPr>
        <w:t>。这是肿瘤细胞免受化疗药物攻击的最重要的防御机制，也是导致化疗失败的主要原因之一。肿瘤细胞耐药有多种机制，主要包括药物吸收减少、细胞内药物泵出增多、细胞凋亡的抑制、药物活性作用减弱、细胞解毒作用增强、抗肿瘤药物的代偿性代谢增强、</w:t>
      </w:r>
      <w:r w:rsidRPr="000D5EDD">
        <w:rPr>
          <w:sz w:val="24"/>
          <w:szCs w:val="20"/>
        </w:rPr>
        <w:t>DNA</w:t>
      </w:r>
      <w:r w:rsidRPr="000D5EDD">
        <w:rPr>
          <w:sz w:val="24"/>
          <w:szCs w:val="20"/>
        </w:rPr>
        <w:t>损伤修复能力增强、靶分子的改变等</w:t>
      </w:r>
      <w:r w:rsidRPr="000D5EDD">
        <w:rPr>
          <w:noProof/>
          <w:sz w:val="24"/>
          <w:szCs w:val="20"/>
        </w:rPr>
        <w:t>[97-99]</w:t>
      </w:r>
      <w:r w:rsidRPr="000D5EDD">
        <w:rPr>
          <w:sz w:val="24"/>
          <w:szCs w:val="20"/>
        </w:rPr>
        <w:t>。如肿瘤细胞通过</w:t>
      </w:r>
      <w:proofErr w:type="gramStart"/>
      <w:r w:rsidRPr="000D5EDD">
        <w:rPr>
          <w:sz w:val="24"/>
          <w:szCs w:val="20"/>
        </w:rPr>
        <w:t>高表达</w:t>
      </w:r>
      <w:proofErr w:type="gramEnd"/>
      <w:r w:rsidRPr="000D5EDD">
        <w:rPr>
          <w:sz w:val="24"/>
          <w:szCs w:val="20"/>
        </w:rPr>
        <w:t>P-</w:t>
      </w:r>
      <w:r w:rsidRPr="000D5EDD">
        <w:rPr>
          <w:sz w:val="24"/>
          <w:szCs w:val="20"/>
        </w:rPr>
        <w:t>糖蛋白（</w:t>
      </w:r>
      <w:r w:rsidRPr="000D5EDD">
        <w:rPr>
          <w:sz w:val="24"/>
          <w:szCs w:val="20"/>
        </w:rPr>
        <w:t>P-gp</w:t>
      </w:r>
      <w:r w:rsidRPr="000D5EDD">
        <w:rPr>
          <w:sz w:val="24"/>
          <w:szCs w:val="20"/>
        </w:rPr>
        <w:t>）利用</w:t>
      </w:r>
      <w:r w:rsidRPr="000D5EDD">
        <w:rPr>
          <w:sz w:val="24"/>
          <w:szCs w:val="20"/>
        </w:rPr>
        <w:t>ATP</w:t>
      </w:r>
      <w:r w:rsidRPr="000D5EDD">
        <w:rPr>
          <w:sz w:val="24"/>
          <w:szCs w:val="20"/>
        </w:rPr>
        <w:t>水解提供能量将药物泵出到细胞外，从而降低胞内有效药物浓度。它对天然疏水性药物具有较强的外排作用，包括长春碱、</w:t>
      </w:r>
      <w:proofErr w:type="gramStart"/>
      <w:r w:rsidRPr="000D5EDD">
        <w:rPr>
          <w:sz w:val="24"/>
          <w:szCs w:val="20"/>
        </w:rPr>
        <w:t>蒽</w:t>
      </w:r>
      <w:proofErr w:type="gramEnd"/>
      <w:r w:rsidRPr="000D5EDD">
        <w:rPr>
          <w:sz w:val="24"/>
          <w:szCs w:val="20"/>
        </w:rPr>
        <w:t>环类、依托泊</w:t>
      </w:r>
      <w:proofErr w:type="gramStart"/>
      <w:r w:rsidRPr="000D5EDD">
        <w:rPr>
          <w:sz w:val="24"/>
          <w:szCs w:val="20"/>
        </w:rPr>
        <w:t>苷</w:t>
      </w:r>
      <w:proofErr w:type="gramEnd"/>
      <w:r w:rsidRPr="000D5EDD">
        <w:rPr>
          <w:sz w:val="24"/>
          <w:szCs w:val="20"/>
        </w:rPr>
        <w:t>、紫杉醇等临床常用化疗药物</w:t>
      </w:r>
      <w:r w:rsidRPr="000D5EDD">
        <w:rPr>
          <w:noProof/>
          <w:sz w:val="24"/>
          <w:szCs w:val="20"/>
        </w:rPr>
        <w:t>[100]</w:t>
      </w:r>
      <w:r w:rsidRPr="000D5EDD">
        <w:rPr>
          <w:sz w:val="24"/>
          <w:szCs w:val="20"/>
        </w:rPr>
        <w:t>。</w:t>
      </w:r>
    </w:p>
    <w:p w:rsidR="00A3210D" w:rsidRPr="000D5EDD" w:rsidRDefault="00A3210D" w:rsidP="00107CF9">
      <w:pPr>
        <w:tabs>
          <w:tab w:val="center" w:pos="4139"/>
          <w:tab w:val="left" w:pos="7545"/>
          <w:tab w:val="right" w:leader="middleDot" w:pos="7740"/>
        </w:tabs>
        <w:spacing w:line="400" w:lineRule="exact"/>
        <w:ind w:firstLineChars="200" w:firstLine="480"/>
        <w:jc w:val="both"/>
        <w:rPr>
          <w:sz w:val="24"/>
          <w:szCs w:val="20"/>
        </w:rPr>
      </w:pPr>
      <w:r w:rsidRPr="000D5EDD">
        <w:rPr>
          <w:sz w:val="24"/>
          <w:szCs w:val="20"/>
        </w:rPr>
        <w:t>为了实现纳米药物有效的胞内递送并且使其作用于活性位点，研究者们开发了多种递送策略。</w:t>
      </w:r>
      <w:r w:rsidRPr="000D5EDD">
        <w:rPr>
          <w:sz w:val="24"/>
          <w:szCs w:val="20"/>
        </w:rPr>
        <w:t>Cheng</w:t>
      </w:r>
      <w:r w:rsidRPr="000D5EDD">
        <w:rPr>
          <w:sz w:val="24"/>
          <w:szCs w:val="20"/>
        </w:rPr>
        <w:t>等人设计了一种具有</w:t>
      </w:r>
      <w:r w:rsidRPr="000D5EDD">
        <w:rPr>
          <w:sz w:val="24"/>
          <w:szCs w:val="20"/>
        </w:rPr>
        <w:t>α-</w:t>
      </w:r>
      <w:r w:rsidRPr="000D5EDD">
        <w:rPr>
          <w:sz w:val="24"/>
          <w:szCs w:val="20"/>
        </w:rPr>
        <w:t>螺旋结构的多肽</w:t>
      </w:r>
      <w:r w:rsidRPr="000D5EDD">
        <w:rPr>
          <w:sz w:val="24"/>
          <w:szCs w:val="20"/>
        </w:rPr>
        <w:t>PVBLG-8</w:t>
      </w:r>
      <w:r w:rsidRPr="000D5EDD">
        <w:rPr>
          <w:sz w:val="24"/>
          <w:szCs w:val="20"/>
        </w:rPr>
        <w:t>修饰的纳米颗粒，能够直接在细胞膜上</w:t>
      </w:r>
      <w:r w:rsidRPr="000D5EDD">
        <w:rPr>
          <w:sz w:val="24"/>
          <w:szCs w:val="20"/>
        </w:rPr>
        <w:t>“</w:t>
      </w:r>
      <w:r w:rsidRPr="000D5EDD">
        <w:rPr>
          <w:sz w:val="24"/>
          <w:szCs w:val="20"/>
        </w:rPr>
        <w:t>穿孔</w:t>
      </w:r>
      <w:r w:rsidRPr="000D5EDD">
        <w:rPr>
          <w:sz w:val="24"/>
          <w:szCs w:val="20"/>
        </w:rPr>
        <w:t>”</w:t>
      </w:r>
      <w:r w:rsidRPr="000D5EDD">
        <w:rPr>
          <w:sz w:val="24"/>
          <w:szCs w:val="20"/>
        </w:rPr>
        <w:t>而不需要通过</w:t>
      </w:r>
      <w:proofErr w:type="gramStart"/>
      <w:r w:rsidRPr="000D5EDD">
        <w:rPr>
          <w:sz w:val="24"/>
          <w:szCs w:val="20"/>
        </w:rPr>
        <w:t>内吞途径</w:t>
      </w:r>
      <w:proofErr w:type="gramEnd"/>
      <w:r w:rsidRPr="000D5EDD">
        <w:rPr>
          <w:sz w:val="24"/>
          <w:szCs w:val="20"/>
        </w:rPr>
        <w:t>进入</w:t>
      </w:r>
      <w:r w:rsidR="00CB5209" w:rsidRPr="000D5EDD">
        <w:rPr>
          <w:sz w:val="24"/>
          <w:szCs w:val="20"/>
        </w:rPr>
        <w:t>肿瘤细胞</w:t>
      </w:r>
      <w:r w:rsidRPr="000D5EDD">
        <w:rPr>
          <w:sz w:val="24"/>
          <w:szCs w:val="20"/>
        </w:rPr>
        <w:t>，有效避免了纳米药物被内涵体</w:t>
      </w:r>
      <w:r w:rsidRPr="000D5EDD">
        <w:rPr>
          <w:sz w:val="24"/>
          <w:szCs w:val="20"/>
        </w:rPr>
        <w:t>/</w:t>
      </w:r>
      <w:r w:rsidRPr="000D5EDD">
        <w:rPr>
          <w:sz w:val="24"/>
          <w:szCs w:val="20"/>
        </w:rPr>
        <w:t>溶酶体中的水解酶所降解导致失活</w:t>
      </w:r>
      <w:r w:rsidRPr="000D5EDD">
        <w:rPr>
          <w:noProof/>
          <w:sz w:val="24"/>
          <w:szCs w:val="20"/>
        </w:rPr>
        <w:t>[101]</w:t>
      </w:r>
      <w:r w:rsidRPr="000D5EDD">
        <w:rPr>
          <w:sz w:val="24"/>
          <w:szCs w:val="20"/>
        </w:rPr>
        <w:t>。</w:t>
      </w:r>
      <w:r w:rsidRPr="000D5EDD">
        <w:rPr>
          <w:sz w:val="24"/>
          <w:szCs w:val="20"/>
        </w:rPr>
        <w:t>Rotello</w:t>
      </w:r>
      <w:r w:rsidRPr="000D5EDD">
        <w:rPr>
          <w:sz w:val="24"/>
          <w:szCs w:val="20"/>
        </w:rPr>
        <w:t>等人设计了一种金纳米颗粒稳定的胶囊复合结构，可以通过膜融合过程直接进入肿瘤细胞内部而避免了内涵体</w:t>
      </w:r>
      <w:r w:rsidRPr="000D5EDD">
        <w:rPr>
          <w:sz w:val="24"/>
          <w:szCs w:val="20"/>
        </w:rPr>
        <w:t>/</w:t>
      </w:r>
      <w:r w:rsidRPr="000D5EDD">
        <w:rPr>
          <w:sz w:val="24"/>
          <w:szCs w:val="20"/>
        </w:rPr>
        <w:t>溶酶体途径</w:t>
      </w:r>
      <w:r w:rsidRPr="000D5EDD">
        <w:rPr>
          <w:noProof/>
          <w:sz w:val="24"/>
          <w:szCs w:val="20"/>
        </w:rPr>
        <w:t>[102]</w:t>
      </w:r>
      <w:r w:rsidRPr="000D5EDD">
        <w:rPr>
          <w:sz w:val="24"/>
          <w:szCs w:val="20"/>
        </w:rPr>
        <w:t>。另外，多种细胞膜穿透肽也可以</w:t>
      </w:r>
      <w:proofErr w:type="gramStart"/>
      <w:r w:rsidRPr="000D5EDD">
        <w:rPr>
          <w:sz w:val="24"/>
          <w:szCs w:val="20"/>
        </w:rPr>
        <w:t>介</w:t>
      </w:r>
      <w:proofErr w:type="gramEnd"/>
      <w:r w:rsidRPr="000D5EDD">
        <w:rPr>
          <w:sz w:val="24"/>
          <w:szCs w:val="20"/>
        </w:rPr>
        <w:t>导纳</w:t>
      </w:r>
      <w:proofErr w:type="gramStart"/>
      <w:r w:rsidRPr="000D5EDD">
        <w:rPr>
          <w:sz w:val="24"/>
          <w:szCs w:val="20"/>
        </w:rPr>
        <w:t>米药物</w:t>
      </w:r>
      <w:proofErr w:type="gramEnd"/>
      <w:r w:rsidRPr="000D5EDD">
        <w:rPr>
          <w:sz w:val="24"/>
          <w:szCs w:val="20"/>
        </w:rPr>
        <w:t>直接进入肿瘤细胞内部</w:t>
      </w:r>
      <w:r w:rsidRPr="000D5EDD">
        <w:rPr>
          <w:noProof/>
          <w:sz w:val="24"/>
          <w:szCs w:val="20"/>
        </w:rPr>
        <w:t>[103, 104]</w:t>
      </w:r>
      <w:r w:rsidRPr="000D5EDD">
        <w:rPr>
          <w:sz w:val="24"/>
          <w:szCs w:val="20"/>
        </w:rPr>
        <w:t>。此外，为了克服肿瘤细胞的药耐药性，增加药物在胞内有效浓度，</w:t>
      </w:r>
      <w:r w:rsidRPr="000D5EDD">
        <w:rPr>
          <w:sz w:val="24"/>
          <w:szCs w:val="20"/>
        </w:rPr>
        <w:t>Zhang</w:t>
      </w:r>
      <w:r w:rsidRPr="000D5EDD">
        <w:rPr>
          <w:sz w:val="24"/>
          <w:szCs w:val="20"/>
        </w:rPr>
        <w:t>等人利用聚合物纳米载体同时输送</w:t>
      </w:r>
      <w:r w:rsidRPr="000D5EDD">
        <w:rPr>
          <w:sz w:val="24"/>
          <w:szCs w:val="20"/>
        </w:rPr>
        <w:t>P-gp</w:t>
      </w:r>
      <w:r w:rsidRPr="000D5EDD">
        <w:rPr>
          <w:sz w:val="24"/>
          <w:szCs w:val="20"/>
        </w:rPr>
        <w:t>小干扰</w:t>
      </w:r>
      <w:r w:rsidRPr="000D5EDD">
        <w:rPr>
          <w:sz w:val="24"/>
          <w:szCs w:val="20"/>
        </w:rPr>
        <w:t>RNA</w:t>
      </w:r>
      <w:r w:rsidRPr="000D5EDD">
        <w:rPr>
          <w:sz w:val="24"/>
          <w:szCs w:val="20"/>
        </w:rPr>
        <w:t>（</w:t>
      </w:r>
      <w:r w:rsidRPr="000D5EDD">
        <w:rPr>
          <w:sz w:val="24"/>
          <w:szCs w:val="20"/>
        </w:rPr>
        <w:t>P-gp siRNA</w:t>
      </w:r>
      <w:r w:rsidRPr="000D5EDD">
        <w:rPr>
          <w:sz w:val="24"/>
          <w:szCs w:val="20"/>
        </w:rPr>
        <w:t>）与化疗药物阿霉素，其中</w:t>
      </w:r>
      <w:r w:rsidRPr="000D5EDD">
        <w:rPr>
          <w:sz w:val="24"/>
          <w:szCs w:val="20"/>
        </w:rPr>
        <w:t>P-gp siRNA</w:t>
      </w:r>
      <w:r w:rsidRPr="000D5EDD">
        <w:rPr>
          <w:sz w:val="24"/>
          <w:szCs w:val="20"/>
        </w:rPr>
        <w:t>能够下调肿瘤细胞</w:t>
      </w:r>
      <w:r w:rsidRPr="000D5EDD">
        <w:rPr>
          <w:sz w:val="24"/>
          <w:szCs w:val="20"/>
        </w:rPr>
        <w:t>P-gp</w:t>
      </w:r>
      <w:r w:rsidRPr="000D5EDD">
        <w:rPr>
          <w:sz w:val="24"/>
          <w:szCs w:val="20"/>
        </w:rPr>
        <w:t>的表达，从而抑制药物外排作用，增加胞内有效药物浓度实现更有效的肿瘤治疗</w:t>
      </w:r>
      <w:r w:rsidRPr="000D5EDD">
        <w:rPr>
          <w:noProof/>
          <w:sz w:val="24"/>
          <w:szCs w:val="20"/>
        </w:rPr>
        <w:t>[105]</w:t>
      </w:r>
      <w:r w:rsidRPr="000D5EDD">
        <w:rPr>
          <w:sz w:val="24"/>
          <w:szCs w:val="20"/>
        </w:rPr>
        <w:t>。</w:t>
      </w:r>
    </w:p>
    <w:p w:rsidR="00A3210D" w:rsidRPr="000D5EDD" w:rsidRDefault="00A3210D" w:rsidP="00107CF9">
      <w:pPr>
        <w:pStyle w:val="21"/>
        <w:spacing w:before="480" w:after="120" w:line="400" w:lineRule="exact"/>
        <w:jc w:val="both"/>
        <w:rPr>
          <w:rFonts w:ascii="Times New Roman" w:hAnsi="Times New Roman"/>
          <w:b w:val="0"/>
          <w:sz w:val="28"/>
          <w:szCs w:val="28"/>
        </w:rPr>
      </w:pPr>
      <w:bookmarkStart w:id="44" w:name="_Toc417553261"/>
      <w:bookmarkStart w:id="45" w:name="_Toc417861575"/>
      <w:bookmarkStart w:id="46" w:name="_Toc476929944"/>
      <w:r w:rsidRPr="000D5EDD">
        <w:rPr>
          <w:rFonts w:ascii="Times New Roman" w:hAnsi="Times New Roman"/>
          <w:b w:val="0"/>
          <w:sz w:val="28"/>
          <w:szCs w:val="28"/>
        </w:rPr>
        <w:lastRenderedPageBreak/>
        <w:t>1.3</w:t>
      </w:r>
      <w:r w:rsidRPr="000D5EDD">
        <w:rPr>
          <w:rFonts w:ascii="Times New Roman" w:hAnsi="Times New Roman"/>
          <w:b w:val="0"/>
          <w:sz w:val="28"/>
          <w:szCs w:val="28"/>
        </w:rPr>
        <w:t xml:space="preserve">　</w:t>
      </w:r>
      <w:bookmarkEnd w:id="44"/>
      <w:bookmarkEnd w:id="45"/>
      <w:r w:rsidRPr="000D5EDD">
        <w:rPr>
          <w:rFonts w:ascii="Times New Roman" w:hAnsi="Times New Roman"/>
          <w:b w:val="0"/>
          <w:sz w:val="28"/>
          <w:szCs w:val="28"/>
        </w:rPr>
        <w:t>纳米特性影响纳米药物体内生物学效应</w:t>
      </w:r>
      <w:bookmarkEnd w:id="46"/>
    </w:p>
    <w:p w:rsidR="00A3210D" w:rsidRPr="000D5EDD" w:rsidRDefault="00A3210D" w:rsidP="00107CF9">
      <w:pPr>
        <w:tabs>
          <w:tab w:val="center" w:pos="4139"/>
          <w:tab w:val="left" w:pos="7545"/>
          <w:tab w:val="right" w:leader="middleDot" w:pos="7740"/>
        </w:tabs>
        <w:spacing w:line="400" w:lineRule="exact"/>
        <w:ind w:firstLine="482"/>
        <w:jc w:val="both"/>
        <w:rPr>
          <w:sz w:val="24"/>
          <w:szCs w:val="20"/>
        </w:rPr>
      </w:pPr>
      <w:r w:rsidRPr="000D5EDD">
        <w:rPr>
          <w:sz w:val="24"/>
          <w:szCs w:val="20"/>
        </w:rPr>
        <w:t>由于纳米药物载体组成成分、制备方法等的多样性与复杂性，可以获得具有丰富性质特征的纳米药物载体。如通过制备方法的不同，可以获得从几纳米到几百纳米不同大小的颗粒，也可以获得例如球形、梭形、蠕虫状、棒状乃至多边形的纳米颗粒；通过使用材料的不同可以获得胶束、囊泡和脂质体等类型的纳米颗粒；通过掺入不同的组分可以获得正电性、中性、负电性等纳米颗粒；还可以对纳米药物载体表面进行修饰获得新的功能，如表面</w:t>
      </w:r>
      <w:r w:rsidRPr="000D5EDD">
        <w:rPr>
          <w:sz w:val="24"/>
          <w:szCs w:val="20"/>
        </w:rPr>
        <w:t>PEG</w:t>
      </w:r>
      <w:r w:rsidRPr="000D5EDD">
        <w:rPr>
          <w:sz w:val="24"/>
          <w:szCs w:val="20"/>
        </w:rPr>
        <w:t>化、抗体</w:t>
      </w:r>
      <w:r w:rsidRPr="000D5EDD">
        <w:rPr>
          <w:sz w:val="24"/>
          <w:szCs w:val="20"/>
        </w:rPr>
        <w:t>/</w:t>
      </w:r>
      <w:r w:rsidRPr="000D5EDD">
        <w:rPr>
          <w:sz w:val="24"/>
          <w:szCs w:val="20"/>
        </w:rPr>
        <w:t>多肽修饰靶向化等。这些纳米药物载体不同的特性都会极大程度影响纳米药物在体内的生物学药效，进而影响纳米药物肿瘤治疗效果。</w:t>
      </w:r>
    </w:p>
    <w:p w:rsidR="00A3210D" w:rsidRPr="000D5EDD" w:rsidRDefault="00A3210D" w:rsidP="000B1B65">
      <w:pPr>
        <w:tabs>
          <w:tab w:val="center" w:pos="4139"/>
          <w:tab w:val="left" w:pos="7545"/>
          <w:tab w:val="right" w:leader="middleDot" w:pos="7740"/>
        </w:tabs>
        <w:jc w:val="center"/>
        <w:rPr>
          <w:sz w:val="24"/>
          <w:szCs w:val="20"/>
        </w:rPr>
      </w:pPr>
      <w:r w:rsidRPr="000D5EDD">
        <w:rPr>
          <w:noProof/>
          <w:sz w:val="24"/>
          <w:szCs w:val="20"/>
        </w:rPr>
        <w:drawing>
          <wp:inline distT="0" distB="0" distL="0" distR="0" wp14:anchorId="57240316" wp14:editId="1B9754D0">
            <wp:extent cx="3218601" cy="2901767"/>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rategies for the intracellular delivery of nanoparticles-2.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0804" cy="2903753"/>
                    </a:xfrm>
                    <a:prstGeom prst="rect">
                      <a:avLst/>
                    </a:prstGeom>
                  </pic:spPr>
                </pic:pic>
              </a:graphicData>
            </a:graphic>
          </wp:inline>
        </w:drawing>
      </w:r>
    </w:p>
    <w:p w:rsidR="00A3210D" w:rsidRPr="000D5EDD" w:rsidRDefault="00A3210D" w:rsidP="00107CF9">
      <w:pPr>
        <w:tabs>
          <w:tab w:val="center" w:pos="4139"/>
          <w:tab w:val="left" w:pos="7545"/>
          <w:tab w:val="right" w:leader="middleDot" w:pos="7740"/>
        </w:tabs>
        <w:jc w:val="both"/>
      </w:pPr>
      <w:r w:rsidRPr="000D5EDD">
        <w:rPr>
          <w:b/>
        </w:rPr>
        <w:t>Figure 1.6</w:t>
      </w:r>
      <w:r w:rsidRPr="000D5EDD">
        <w:t xml:space="preserve"> Designing nanoparticles for drug delivery. Nanoparticles can be modularly assembled from </w:t>
      </w:r>
      <w:r w:rsidR="00CB5209" w:rsidRPr="000D5EDD">
        <w:t>varied materials</w:t>
      </w:r>
      <w:r w:rsidRPr="000D5EDD">
        <w:t xml:space="preserve"> composition with different physical and chemical properties and functionalized with a myriad of ligands for biological </w:t>
      </w:r>
      <w:r w:rsidR="00CB5209" w:rsidRPr="000D5EDD">
        <w:t>targeting.</w:t>
      </w:r>
      <w:r w:rsidR="00CB5209" w:rsidRPr="000D5EDD">
        <w:rPr>
          <w:noProof/>
        </w:rPr>
        <w:t xml:space="preserve"> [</w:t>
      </w:r>
      <w:r w:rsidRPr="000D5EDD">
        <w:rPr>
          <w:noProof/>
        </w:rPr>
        <w:t>106]</w:t>
      </w:r>
    </w:p>
    <w:p w:rsidR="00A3210D" w:rsidRPr="000D5EDD" w:rsidRDefault="00A3210D" w:rsidP="00107CF9">
      <w:pPr>
        <w:pStyle w:val="31"/>
        <w:spacing w:before="240" w:after="120" w:line="240" w:lineRule="auto"/>
        <w:jc w:val="both"/>
        <w:rPr>
          <w:rFonts w:eastAsia="黑体"/>
          <w:b w:val="0"/>
          <w:sz w:val="26"/>
          <w:szCs w:val="26"/>
        </w:rPr>
      </w:pPr>
      <w:bookmarkStart w:id="47" w:name="_Toc417553262"/>
      <w:bookmarkStart w:id="48" w:name="_Toc417861576"/>
      <w:bookmarkStart w:id="49" w:name="_Toc476929945"/>
      <w:r w:rsidRPr="000D5EDD">
        <w:rPr>
          <w:rFonts w:eastAsia="黑体"/>
          <w:b w:val="0"/>
          <w:sz w:val="26"/>
          <w:szCs w:val="26"/>
        </w:rPr>
        <w:t>1.3.1</w:t>
      </w:r>
      <w:r w:rsidRPr="000D5EDD">
        <w:rPr>
          <w:rFonts w:eastAsia="黑体"/>
          <w:b w:val="0"/>
          <w:sz w:val="26"/>
          <w:szCs w:val="26"/>
        </w:rPr>
        <w:t xml:space="preserve">　尺寸</w:t>
      </w:r>
      <w:bookmarkEnd w:id="47"/>
      <w:bookmarkEnd w:id="48"/>
      <w:r w:rsidRPr="000D5EDD">
        <w:rPr>
          <w:rFonts w:eastAsia="黑体"/>
          <w:b w:val="0"/>
          <w:sz w:val="26"/>
          <w:szCs w:val="26"/>
        </w:rPr>
        <w:t>影响纳米药物体内生物学效应</w:t>
      </w:r>
      <w:bookmarkEnd w:id="49"/>
    </w:p>
    <w:p w:rsidR="00A3210D" w:rsidRPr="000D5EDD" w:rsidRDefault="00A3210D" w:rsidP="00107CF9">
      <w:pPr>
        <w:spacing w:line="400" w:lineRule="exact"/>
        <w:ind w:firstLineChars="200" w:firstLine="480"/>
        <w:jc w:val="both"/>
        <w:rPr>
          <w:sz w:val="24"/>
          <w:szCs w:val="20"/>
        </w:rPr>
      </w:pPr>
      <w:r w:rsidRPr="000D5EDD">
        <w:rPr>
          <w:sz w:val="24"/>
          <w:szCs w:val="20"/>
        </w:rPr>
        <w:t>尺寸作为纳米药物载体一种极其重要的性质，在纳米药物递送的各个环节中均产生重要影响。在血液循环中，小于</w:t>
      </w:r>
      <w:r w:rsidRPr="000D5EDD">
        <w:rPr>
          <w:sz w:val="24"/>
          <w:szCs w:val="20"/>
        </w:rPr>
        <w:t>5.5 nm</w:t>
      </w:r>
      <w:r w:rsidRPr="000D5EDD">
        <w:rPr>
          <w:sz w:val="24"/>
          <w:szCs w:val="20"/>
        </w:rPr>
        <w:t>的颗粒会直接被肾脏通过过滤作用所清除</w:t>
      </w:r>
      <w:r w:rsidRPr="000D5EDD">
        <w:rPr>
          <w:noProof/>
          <w:sz w:val="24"/>
          <w:szCs w:val="20"/>
        </w:rPr>
        <w:t>[65]</w:t>
      </w:r>
      <w:r w:rsidRPr="000D5EDD">
        <w:rPr>
          <w:sz w:val="24"/>
          <w:szCs w:val="20"/>
        </w:rPr>
        <w:t>，大于</w:t>
      </w:r>
      <w:r w:rsidRPr="000D5EDD">
        <w:rPr>
          <w:sz w:val="24"/>
          <w:szCs w:val="20"/>
        </w:rPr>
        <w:t>100 nm</w:t>
      </w:r>
      <w:r w:rsidRPr="000D5EDD">
        <w:rPr>
          <w:sz w:val="24"/>
          <w:szCs w:val="20"/>
        </w:rPr>
        <w:t>的颗粒容易被肝脏和脾脏中的巨噬细胞所吞噬</w:t>
      </w:r>
      <w:r w:rsidRPr="000D5EDD">
        <w:rPr>
          <w:noProof/>
          <w:sz w:val="24"/>
          <w:szCs w:val="20"/>
        </w:rPr>
        <w:t>[63]</w:t>
      </w:r>
      <w:r w:rsidRPr="000D5EDD">
        <w:rPr>
          <w:sz w:val="24"/>
          <w:szCs w:val="20"/>
        </w:rPr>
        <w:t>，进而影响纳米颗粒在体内的血液循环时间。</w:t>
      </w:r>
      <w:r w:rsidRPr="000D5EDD">
        <w:rPr>
          <w:sz w:val="24"/>
          <w:szCs w:val="20"/>
        </w:rPr>
        <w:t>Chen</w:t>
      </w:r>
      <w:r w:rsidRPr="000D5EDD">
        <w:rPr>
          <w:sz w:val="24"/>
          <w:szCs w:val="20"/>
        </w:rPr>
        <w:t>等人研究</w:t>
      </w:r>
      <w:proofErr w:type="gramStart"/>
      <w:r w:rsidRPr="000D5EDD">
        <w:rPr>
          <w:sz w:val="24"/>
          <w:szCs w:val="20"/>
        </w:rPr>
        <w:t>了由聚乙二醇化聚氰酯</w:t>
      </w:r>
      <w:proofErr w:type="gramEnd"/>
      <w:r w:rsidRPr="000D5EDD">
        <w:rPr>
          <w:sz w:val="24"/>
          <w:szCs w:val="20"/>
        </w:rPr>
        <w:t>（</w:t>
      </w:r>
      <w:r w:rsidRPr="000D5EDD">
        <w:rPr>
          <w:sz w:val="24"/>
          <w:szCs w:val="20"/>
        </w:rPr>
        <w:t>PEG-PHDCA</w:t>
      </w:r>
      <w:r w:rsidRPr="000D5EDD">
        <w:rPr>
          <w:sz w:val="24"/>
          <w:szCs w:val="20"/>
        </w:rPr>
        <w:t>）自组装而成的</w:t>
      </w:r>
      <w:r w:rsidRPr="000D5EDD">
        <w:rPr>
          <w:sz w:val="24"/>
          <w:szCs w:val="20"/>
        </w:rPr>
        <w:t>80 nm</w:t>
      </w:r>
      <w:r w:rsidRPr="000D5EDD">
        <w:rPr>
          <w:sz w:val="24"/>
          <w:szCs w:val="20"/>
        </w:rPr>
        <w:t>、</w:t>
      </w:r>
      <w:r w:rsidRPr="000D5EDD">
        <w:rPr>
          <w:sz w:val="24"/>
          <w:szCs w:val="20"/>
        </w:rPr>
        <w:t>170 nm</w:t>
      </w:r>
      <w:r w:rsidRPr="000D5EDD">
        <w:rPr>
          <w:sz w:val="24"/>
          <w:szCs w:val="20"/>
        </w:rPr>
        <w:t>和</w:t>
      </w:r>
      <w:r w:rsidRPr="000D5EDD">
        <w:rPr>
          <w:sz w:val="24"/>
          <w:szCs w:val="20"/>
        </w:rPr>
        <w:t>240 nm</w:t>
      </w:r>
      <w:r w:rsidRPr="000D5EDD">
        <w:rPr>
          <w:sz w:val="24"/>
          <w:szCs w:val="20"/>
        </w:rPr>
        <w:t>颗粒在血液中的循环时间，结果表明颗粒尺寸越大越容易被巨噬细胞摄取，并且导致其血液消除半衰期明显缩短，其中</w:t>
      </w:r>
      <w:r w:rsidRPr="000D5EDD">
        <w:rPr>
          <w:sz w:val="24"/>
          <w:szCs w:val="20"/>
        </w:rPr>
        <w:t>240 nm</w:t>
      </w:r>
      <w:r w:rsidRPr="000D5EDD">
        <w:rPr>
          <w:sz w:val="24"/>
          <w:szCs w:val="20"/>
        </w:rPr>
        <w:t>颗粒血液消除半衰期仅为</w:t>
      </w:r>
      <w:r w:rsidRPr="000D5EDD">
        <w:rPr>
          <w:sz w:val="24"/>
          <w:szCs w:val="20"/>
        </w:rPr>
        <w:t>170 nm</w:t>
      </w:r>
      <w:r w:rsidRPr="000D5EDD">
        <w:rPr>
          <w:sz w:val="24"/>
          <w:szCs w:val="20"/>
        </w:rPr>
        <w:t>颗粒的</w:t>
      </w:r>
      <w:r w:rsidRPr="000D5EDD">
        <w:rPr>
          <w:sz w:val="24"/>
          <w:szCs w:val="20"/>
        </w:rPr>
        <w:t>54 %</w:t>
      </w:r>
      <w:r w:rsidRPr="000D5EDD">
        <w:rPr>
          <w:sz w:val="24"/>
          <w:szCs w:val="20"/>
        </w:rPr>
        <w:t>、为</w:t>
      </w:r>
      <w:r w:rsidRPr="000D5EDD">
        <w:rPr>
          <w:sz w:val="24"/>
          <w:szCs w:val="20"/>
        </w:rPr>
        <w:t>80 nm</w:t>
      </w:r>
      <w:r w:rsidRPr="000D5EDD">
        <w:rPr>
          <w:sz w:val="24"/>
          <w:szCs w:val="20"/>
        </w:rPr>
        <w:t>颗粒的</w:t>
      </w:r>
      <w:r w:rsidRPr="000D5EDD">
        <w:rPr>
          <w:sz w:val="24"/>
          <w:szCs w:val="20"/>
        </w:rPr>
        <w:t>41 %</w:t>
      </w:r>
      <w:r w:rsidRPr="000D5EDD">
        <w:rPr>
          <w:noProof/>
          <w:sz w:val="24"/>
          <w:szCs w:val="20"/>
        </w:rPr>
        <w:t>[107]</w:t>
      </w:r>
      <w:r w:rsidRPr="000D5EDD">
        <w:rPr>
          <w:sz w:val="24"/>
          <w:szCs w:val="20"/>
        </w:rPr>
        <w:t>。</w:t>
      </w:r>
      <w:r w:rsidRPr="000D5EDD">
        <w:rPr>
          <w:sz w:val="24"/>
          <w:szCs w:val="20"/>
        </w:rPr>
        <w:t>Chan</w:t>
      </w:r>
      <w:r w:rsidRPr="000D5EDD">
        <w:rPr>
          <w:sz w:val="24"/>
          <w:szCs w:val="20"/>
        </w:rPr>
        <w:t>等人研究了金纳米颗粒表面用分子量为</w:t>
      </w:r>
      <w:r w:rsidRPr="000D5EDD">
        <w:rPr>
          <w:sz w:val="24"/>
          <w:szCs w:val="20"/>
        </w:rPr>
        <w:t>5000 g/mol</w:t>
      </w:r>
      <w:r w:rsidRPr="000D5EDD">
        <w:rPr>
          <w:sz w:val="24"/>
          <w:szCs w:val="20"/>
        </w:rPr>
        <w:t>的</w:t>
      </w:r>
      <w:r w:rsidRPr="000D5EDD">
        <w:rPr>
          <w:sz w:val="24"/>
          <w:szCs w:val="20"/>
        </w:rPr>
        <w:t>PEG</w:t>
      </w:r>
      <w:r w:rsidRPr="000D5EDD">
        <w:rPr>
          <w:sz w:val="24"/>
          <w:szCs w:val="20"/>
        </w:rPr>
        <w:t>修饰后水化直径为</w:t>
      </w:r>
      <w:r w:rsidRPr="000D5EDD">
        <w:rPr>
          <w:sz w:val="24"/>
          <w:szCs w:val="20"/>
        </w:rPr>
        <w:t>35 nm</w:t>
      </w:r>
      <w:r w:rsidRPr="000D5EDD">
        <w:rPr>
          <w:sz w:val="24"/>
          <w:szCs w:val="20"/>
        </w:rPr>
        <w:t>、</w:t>
      </w:r>
      <w:r w:rsidRPr="000D5EDD">
        <w:rPr>
          <w:sz w:val="24"/>
          <w:szCs w:val="20"/>
        </w:rPr>
        <w:t>63 nm</w:t>
      </w:r>
      <w:r w:rsidRPr="000D5EDD">
        <w:rPr>
          <w:sz w:val="24"/>
          <w:szCs w:val="20"/>
        </w:rPr>
        <w:t>、</w:t>
      </w:r>
      <w:r w:rsidRPr="000D5EDD">
        <w:rPr>
          <w:sz w:val="24"/>
          <w:szCs w:val="20"/>
        </w:rPr>
        <w:t>85 nm</w:t>
      </w:r>
      <w:r w:rsidRPr="000D5EDD">
        <w:rPr>
          <w:sz w:val="24"/>
          <w:szCs w:val="20"/>
        </w:rPr>
        <w:t>以及</w:t>
      </w:r>
      <w:r w:rsidRPr="000D5EDD">
        <w:rPr>
          <w:sz w:val="24"/>
          <w:szCs w:val="20"/>
        </w:rPr>
        <w:t>105 nm</w:t>
      </w:r>
      <w:r w:rsidRPr="000D5EDD">
        <w:rPr>
          <w:sz w:val="24"/>
          <w:szCs w:val="20"/>
        </w:rPr>
        <w:t>不同大小颗粒在血</w:t>
      </w:r>
      <w:r w:rsidRPr="000D5EDD">
        <w:rPr>
          <w:sz w:val="24"/>
          <w:szCs w:val="20"/>
        </w:rPr>
        <w:lastRenderedPageBreak/>
        <w:t>液中的循环时间</w:t>
      </w:r>
      <w:r w:rsidR="00BC7F99" w:rsidRPr="000D5EDD">
        <w:rPr>
          <w:sz w:val="24"/>
          <w:szCs w:val="20"/>
        </w:rPr>
        <w:t>，</w:t>
      </w:r>
      <w:r w:rsidRPr="000D5EDD">
        <w:rPr>
          <w:sz w:val="24"/>
          <w:szCs w:val="20"/>
        </w:rPr>
        <w:t>研究结果表明纳米颗粒在血液中的清除半衰期随着颗粒粒径的增大而缩短</w:t>
      </w:r>
      <w:r w:rsidRPr="000D5EDD">
        <w:rPr>
          <w:noProof/>
          <w:sz w:val="24"/>
          <w:szCs w:val="20"/>
        </w:rPr>
        <w:t>[108]</w:t>
      </w:r>
      <w:r w:rsidRPr="000D5EDD">
        <w:rPr>
          <w:sz w:val="24"/>
          <w:szCs w:val="20"/>
        </w:rPr>
        <w:t>。</w:t>
      </w:r>
    </w:p>
    <w:p w:rsidR="00A3210D" w:rsidRPr="000D5EDD" w:rsidRDefault="00A3210D" w:rsidP="00107CF9">
      <w:pPr>
        <w:spacing w:line="400" w:lineRule="exact"/>
        <w:ind w:firstLineChars="200" w:firstLine="480"/>
        <w:jc w:val="both"/>
        <w:rPr>
          <w:sz w:val="24"/>
          <w:szCs w:val="20"/>
        </w:rPr>
      </w:pPr>
      <w:r w:rsidRPr="000D5EDD">
        <w:rPr>
          <w:sz w:val="24"/>
          <w:szCs w:val="20"/>
        </w:rPr>
        <w:t>此外，尺寸也影响纳米颗粒在肿瘤中的渗透能力，小尺寸颗粒在扩散中受到的阻力远小于大尺寸颗粒，因而具有更强的肿瘤渗透能力。纳米药物载体的尺寸也会影响肿瘤细胞通过受体</w:t>
      </w:r>
      <w:proofErr w:type="gramStart"/>
      <w:r w:rsidRPr="000D5EDD">
        <w:rPr>
          <w:sz w:val="24"/>
          <w:szCs w:val="20"/>
        </w:rPr>
        <w:t>介</w:t>
      </w:r>
      <w:proofErr w:type="gramEnd"/>
      <w:r w:rsidRPr="000D5EDD">
        <w:rPr>
          <w:sz w:val="24"/>
          <w:szCs w:val="20"/>
        </w:rPr>
        <w:t>导的颗粒内吞作用，研究者发现在聚合物纳米颗粒</w:t>
      </w:r>
      <w:r w:rsidRPr="000D5EDD">
        <w:rPr>
          <w:noProof/>
          <w:sz w:val="24"/>
          <w:szCs w:val="20"/>
        </w:rPr>
        <w:t>[109]</w:t>
      </w:r>
      <w:r w:rsidRPr="000D5EDD">
        <w:rPr>
          <w:sz w:val="24"/>
          <w:szCs w:val="20"/>
        </w:rPr>
        <w:t>、量子点</w:t>
      </w:r>
      <w:r w:rsidRPr="000D5EDD">
        <w:rPr>
          <w:noProof/>
          <w:sz w:val="24"/>
          <w:szCs w:val="20"/>
        </w:rPr>
        <w:t>[110]</w:t>
      </w:r>
      <w:r w:rsidRPr="000D5EDD">
        <w:rPr>
          <w:sz w:val="24"/>
          <w:szCs w:val="20"/>
        </w:rPr>
        <w:t>、金纳米颗粒</w:t>
      </w:r>
      <w:r w:rsidRPr="000D5EDD">
        <w:rPr>
          <w:noProof/>
          <w:sz w:val="24"/>
          <w:szCs w:val="20"/>
        </w:rPr>
        <w:t>[111]</w:t>
      </w:r>
      <w:r w:rsidRPr="000D5EDD">
        <w:rPr>
          <w:sz w:val="24"/>
          <w:szCs w:val="20"/>
        </w:rPr>
        <w:t>、硅纳米颗粒</w:t>
      </w:r>
      <w:r w:rsidRPr="000D5EDD">
        <w:rPr>
          <w:noProof/>
          <w:sz w:val="24"/>
          <w:szCs w:val="20"/>
        </w:rPr>
        <w:t>[112]</w:t>
      </w:r>
      <w:r w:rsidRPr="000D5EDD">
        <w:rPr>
          <w:sz w:val="24"/>
          <w:szCs w:val="20"/>
        </w:rPr>
        <w:t>以及磁性纳米颗粒</w:t>
      </w:r>
      <w:r w:rsidRPr="000D5EDD">
        <w:rPr>
          <w:noProof/>
          <w:sz w:val="24"/>
          <w:szCs w:val="20"/>
        </w:rPr>
        <w:t>[113]</w:t>
      </w:r>
      <w:r w:rsidRPr="000D5EDD">
        <w:rPr>
          <w:sz w:val="24"/>
          <w:szCs w:val="20"/>
        </w:rPr>
        <w:t>体系中尺寸在</w:t>
      </w:r>
      <w:r w:rsidRPr="000D5EDD">
        <w:rPr>
          <w:sz w:val="24"/>
          <w:szCs w:val="20"/>
        </w:rPr>
        <w:t>50 nm</w:t>
      </w:r>
      <w:r w:rsidRPr="000D5EDD">
        <w:rPr>
          <w:sz w:val="24"/>
          <w:szCs w:val="20"/>
        </w:rPr>
        <w:t>左右细胞内吞作用具有最显著的优势。研究者们进一步构建多种模型探究肿瘤</w:t>
      </w:r>
      <w:proofErr w:type="gramStart"/>
      <w:r w:rsidRPr="000D5EDD">
        <w:rPr>
          <w:sz w:val="24"/>
          <w:szCs w:val="20"/>
        </w:rPr>
        <w:t>细胞内吞纳米</w:t>
      </w:r>
      <w:proofErr w:type="gramEnd"/>
      <w:r w:rsidRPr="000D5EDD">
        <w:rPr>
          <w:sz w:val="24"/>
          <w:szCs w:val="20"/>
        </w:rPr>
        <w:t>颗粒的过程以及在这过程中纳米颗粒尺度的影响。</w:t>
      </w:r>
      <w:r w:rsidRPr="000D5EDD">
        <w:rPr>
          <w:sz w:val="24"/>
          <w:szCs w:val="20"/>
        </w:rPr>
        <w:t>Freund</w:t>
      </w:r>
      <w:r w:rsidRPr="000D5EDD">
        <w:rPr>
          <w:sz w:val="24"/>
          <w:szCs w:val="20"/>
        </w:rPr>
        <w:t>等人采用考虑受体蛋白扩散的动力学模型</w:t>
      </w:r>
      <w:r w:rsidRPr="000D5EDD">
        <w:rPr>
          <w:sz w:val="24"/>
          <w:szCs w:val="20"/>
        </w:rPr>
        <w:t>,</w:t>
      </w:r>
      <w:r w:rsidRPr="000D5EDD">
        <w:rPr>
          <w:sz w:val="24"/>
          <w:szCs w:val="20"/>
        </w:rPr>
        <w:t>得到包裹单</w:t>
      </w:r>
      <w:proofErr w:type="gramStart"/>
      <w:r w:rsidRPr="000D5EDD">
        <w:rPr>
          <w:sz w:val="24"/>
          <w:szCs w:val="20"/>
        </w:rPr>
        <w:t>个</w:t>
      </w:r>
      <w:proofErr w:type="gramEnd"/>
      <w:r w:rsidRPr="000D5EDD">
        <w:rPr>
          <w:sz w:val="24"/>
          <w:szCs w:val="20"/>
        </w:rPr>
        <w:t>颗粒花费时间最少的球形颗粒半径约为</w:t>
      </w:r>
      <w:r w:rsidRPr="000D5EDD">
        <w:rPr>
          <w:sz w:val="24"/>
          <w:szCs w:val="20"/>
        </w:rPr>
        <w:t>27~30 nm</w:t>
      </w:r>
      <w:r w:rsidRPr="000D5EDD">
        <w:rPr>
          <w:noProof/>
          <w:sz w:val="24"/>
          <w:szCs w:val="20"/>
        </w:rPr>
        <w:t>[114]</w:t>
      </w:r>
      <w:r w:rsidRPr="000D5EDD">
        <w:rPr>
          <w:sz w:val="24"/>
          <w:szCs w:val="20"/>
        </w:rPr>
        <w:t>。</w:t>
      </w:r>
      <w:r w:rsidRPr="000D5EDD">
        <w:rPr>
          <w:sz w:val="24"/>
          <w:szCs w:val="20"/>
        </w:rPr>
        <w:t>Suresh</w:t>
      </w:r>
      <w:r w:rsidRPr="000D5EDD">
        <w:rPr>
          <w:sz w:val="24"/>
          <w:szCs w:val="20"/>
        </w:rPr>
        <w:t>等人采用热力学模型得到当球形颗粒半径约为</w:t>
      </w:r>
      <w:r w:rsidRPr="000D5EDD">
        <w:rPr>
          <w:sz w:val="24"/>
          <w:szCs w:val="20"/>
        </w:rPr>
        <w:t>25~30 nm</w:t>
      </w:r>
      <w:r w:rsidRPr="000D5EDD">
        <w:rPr>
          <w:sz w:val="24"/>
          <w:szCs w:val="20"/>
        </w:rPr>
        <w:t>时，可以获得最多的颗粒摄入量</w:t>
      </w:r>
      <w:r w:rsidRPr="000D5EDD">
        <w:rPr>
          <w:noProof/>
          <w:sz w:val="24"/>
          <w:szCs w:val="20"/>
        </w:rPr>
        <w:t>[115]</w:t>
      </w:r>
      <w:r w:rsidRPr="000D5EDD">
        <w:rPr>
          <w:sz w:val="24"/>
          <w:szCs w:val="20"/>
        </w:rPr>
        <w:t>。当颗粒尺寸较大时，由于较低的受体扩散系数需要更多的时间完成肿瘤细胞</w:t>
      </w:r>
      <w:r w:rsidR="00BC7F99" w:rsidRPr="000D5EDD">
        <w:rPr>
          <w:sz w:val="24"/>
          <w:szCs w:val="20"/>
        </w:rPr>
        <w:t>对</w:t>
      </w:r>
      <w:r w:rsidRPr="000D5EDD">
        <w:rPr>
          <w:sz w:val="24"/>
          <w:szCs w:val="20"/>
        </w:rPr>
        <w:t>颗粒的完全包裹</w:t>
      </w:r>
      <w:r w:rsidRPr="000D5EDD">
        <w:rPr>
          <w:noProof/>
          <w:sz w:val="24"/>
          <w:szCs w:val="20"/>
        </w:rPr>
        <w:t>[116]</w:t>
      </w:r>
      <w:r w:rsidRPr="000D5EDD">
        <w:rPr>
          <w:sz w:val="24"/>
          <w:szCs w:val="20"/>
        </w:rPr>
        <w:t>，同时细胞骨架的变形和细胞膜的弹性变形将会抵抗细胞膜包裹纳米颗粒的过程，阻碍</w:t>
      </w:r>
      <w:proofErr w:type="gramStart"/>
      <w:r w:rsidRPr="000D5EDD">
        <w:rPr>
          <w:sz w:val="24"/>
          <w:szCs w:val="20"/>
        </w:rPr>
        <w:t>细胞内吞</w:t>
      </w:r>
      <w:proofErr w:type="gramEnd"/>
      <w:r w:rsidRPr="000D5EDD">
        <w:rPr>
          <w:noProof/>
          <w:sz w:val="24"/>
          <w:szCs w:val="20"/>
        </w:rPr>
        <w:t>[117]</w:t>
      </w:r>
      <w:r w:rsidRPr="000D5EDD">
        <w:rPr>
          <w:sz w:val="24"/>
          <w:szCs w:val="20"/>
        </w:rPr>
        <w:t>。而当颗粒尺寸较小</w:t>
      </w:r>
      <w:r w:rsidR="00FD4A4A" w:rsidRPr="000D5EDD">
        <w:rPr>
          <w:rFonts w:hint="eastAsia"/>
          <w:sz w:val="24"/>
          <w:szCs w:val="20"/>
        </w:rPr>
        <w:t>时</w:t>
      </w:r>
      <w:r w:rsidRPr="000D5EDD">
        <w:rPr>
          <w:sz w:val="24"/>
          <w:szCs w:val="20"/>
        </w:rPr>
        <w:t>，与细胞膜的接触面积有限而导致颗粒与细胞膜的黏附能较低，难以形成有效的包裹，小尺寸颗粒更多以多个颗粒协同作用被细胞膜包裹进入肿瘤细胞</w:t>
      </w:r>
      <w:r w:rsidRPr="000D5EDD">
        <w:rPr>
          <w:noProof/>
          <w:sz w:val="24"/>
          <w:szCs w:val="20"/>
        </w:rPr>
        <w:t>[118, 119]</w:t>
      </w:r>
      <w:r w:rsidRPr="000D5EDD">
        <w:rPr>
          <w:sz w:val="24"/>
          <w:szCs w:val="20"/>
        </w:rPr>
        <w:t>。</w:t>
      </w:r>
    </w:p>
    <w:p w:rsidR="00A3210D" w:rsidRPr="000D5EDD" w:rsidRDefault="00A3210D" w:rsidP="00107CF9">
      <w:pPr>
        <w:pStyle w:val="31"/>
        <w:spacing w:before="240" w:after="120" w:line="240" w:lineRule="auto"/>
        <w:jc w:val="both"/>
        <w:rPr>
          <w:rFonts w:eastAsia="黑体"/>
          <w:b w:val="0"/>
          <w:sz w:val="26"/>
          <w:szCs w:val="26"/>
        </w:rPr>
      </w:pPr>
      <w:bookmarkStart w:id="50" w:name="_Toc476929946"/>
      <w:r w:rsidRPr="000D5EDD">
        <w:rPr>
          <w:rFonts w:eastAsia="黑体"/>
          <w:b w:val="0"/>
          <w:sz w:val="26"/>
          <w:szCs w:val="26"/>
        </w:rPr>
        <w:t>1.3.2</w:t>
      </w:r>
      <w:r w:rsidRPr="000D5EDD">
        <w:rPr>
          <w:rFonts w:eastAsia="黑体"/>
          <w:b w:val="0"/>
          <w:sz w:val="26"/>
          <w:szCs w:val="26"/>
        </w:rPr>
        <w:t xml:space="preserve">　表面电势影响纳米药物体内生物学效应</w:t>
      </w:r>
      <w:bookmarkEnd w:id="50"/>
    </w:p>
    <w:p w:rsidR="00A3210D" w:rsidRPr="000D5EDD" w:rsidRDefault="00A3210D" w:rsidP="00107CF9">
      <w:pPr>
        <w:spacing w:line="400" w:lineRule="exact"/>
        <w:ind w:firstLineChars="200" w:firstLine="480"/>
        <w:jc w:val="both"/>
        <w:rPr>
          <w:sz w:val="24"/>
          <w:szCs w:val="20"/>
        </w:rPr>
      </w:pPr>
      <w:r w:rsidRPr="000D5EDD">
        <w:rPr>
          <w:sz w:val="24"/>
          <w:szCs w:val="20"/>
        </w:rPr>
        <w:t>表面电势作为纳米药物载体一种重要的性质，其对于纳米药物体内生物学效应的影响也受到了广泛的关注和研究。与尺寸相似，纳米药物载体表面电势也在抗肿瘤药物体内输送各个环节产生巨大影响。在血液循环中，具有较强电性的纳米颗粒，无论是正电性抑或负电性，都容易与血液中的蛋白相结合从而</w:t>
      </w:r>
      <w:r w:rsidR="00FD4A4A" w:rsidRPr="000D5EDD">
        <w:rPr>
          <w:rFonts w:hint="eastAsia"/>
          <w:sz w:val="24"/>
          <w:szCs w:val="20"/>
        </w:rPr>
        <w:t>被</w:t>
      </w:r>
      <w:r w:rsidRPr="000D5EDD">
        <w:rPr>
          <w:sz w:val="24"/>
          <w:szCs w:val="20"/>
        </w:rPr>
        <w:t>巨噬细胞吞噬以清除出体内；电中性纳米颗粒结合蛋白能力相对较弱，具有较强的血液长循环能力</w:t>
      </w:r>
      <w:r w:rsidRPr="000D5EDD">
        <w:rPr>
          <w:noProof/>
          <w:sz w:val="24"/>
          <w:szCs w:val="20"/>
        </w:rPr>
        <w:t>[120]</w:t>
      </w:r>
      <w:r w:rsidRPr="000D5EDD">
        <w:rPr>
          <w:sz w:val="24"/>
          <w:szCs w:val="20"/>
        </w:rPr>
        <w:t>。纳米药物载体的表面电势同样影响其在肿瘤中的渗透能力，</w:t>
      </w:r>
      <w:r w:rsidRPr="000D5EDD">
        <w:rPr>
          <w:sz w:val="24"/>
          <w:szCs w:val="20"/>
        </w:rPr>
        <w:t>Jain</w:t>
      </w:r>
      <w:r w:rsidRPr="000D5EDD">
        <w:rPr>
          <w:sz w:val="24"/>
          <w:szCs w:val="20"/>
        </w:rPr>
        <w:t>等人研究结果表明电中性纳米颗粒（</w:t>
      </w:r>
      <w:r w:rsidRPr="000D5EDD">
        <w:rPr>
          <w:sz w:val="24"/>
          <w:szCs w:val="20"/>
        </w:rPr>
        <w:t>-2 ~ 5 mV</w:t>
      </w:r>
      <w:r w:rsidRPr="000D5EDD">
        <w:rPr>
          <w:sz w:val="24"/>
          <w:szCs w:val="20"/>
        </w:rPr>
        <w:t>）在肿瘤组织中渗透的距离是强正电性的纳米颗粒（</w:t>
      </w:r>
      <w:r w:rsidRPr="000D5EDD">
        <w:rPr>
          <w:sz w:val="24"/>
          <w:szCs w:val="20"/>
        </w:rPr>
        <w:t>48 mV</w:t>
      </w:r>
      <w:r w:rsidRPr="000D5EDD">
        <w:rPr>
          <w:sz w:val="24"/>
          <w:szCs w:val="20"/>
        </w:rPr>
        <w:t>）的</w:t>
      </w:r>
      <w:r w:rsidRPr="000D5EDD">
        <w:rPr>
          <w:sz w:val="24"/>
          <w:szCs w:val="20"/>
        </w:rPr>
        <w:t>14</w:t>
      </w:r>
      <w:r w:rsidRPr="000D5EDD">
        <w:rPr>
          <w:sz w:val="24"/>
          <w:szCs w:val="20"/>
        </w:rPr>
        <w:t>倍</w:t>
      </w:r>
      <w:r w:rsidRPr="000D5EDD">
        <w:rPr>
          <w:noProof/>
          <w:sz w:val="24"/>
          <w:szCs w:val="20"/>
        </w:rPr>
        <w:t>[121]</w:t>
      </w:r>
      <w:r w:rsidRPr="000D5EDD">
        <w:rPr>
          <w:sz w:val="24"/>
          <w:szCs w:val="20"/>
        </w:rPr>
        <w:t>，</w:t>
      </w:r>
      <w:r w:rsidRPr="000D5EDD">
        <w:rPr>
          <w:sz w:val="24"/>
          <w:szCs w:val="20"/>
        </w:rPr>
        <w:t>Hashida</w:t>
      </w:r>
      <w:r w:rsidRPr="000D5EDD">
        <w:rPr>
          <w:sz w:val="24"/>
          <w:szCs w:val="20"/>
        </w:rPr>
        <w:t>等人的研究也得到了相似的结论</w:t>
      </w:r>
      <w:r w:rsidRPr="000D5EDD">
        <w:rPr>
          <w:noProof/>
          <w:sz w:val="24"/>
          <w:szCs w:val="20"/>
        </w:rPr>
        <w:t>[122]</w:t>
      </w:r>
      <w:r w:rsidRPr="000D5EDD">
        <w:rPr>
          <w:sz w:val="24"/>
          <w:szCs w:val="20"/>
        </w:rPr>
        <w:t>；而</w:t>
      </w:r>
      <w:r w:rsidRPr="000D5EDD">
        <w:rPr>
          <w:sz w:val="24"/>
          <w:szCs w:val="20"/>
        </w:rPr>
        <w:t>Bausch</w:t>
      </w:r>
      <w:r w:rsidRPr="000D5EDD">
        <w:rPr>
          <w:sz w:val="24"/>
          <w:szCs w:val="20"/>
        </w:rPr>
        <w:t>等人的研究则表明在肿瘤基质中，表面电荷低于</w:t>
      </w:r>
      <w:r w:rsidRPr="000D5EDD">
        <w:rPr>
          <w:sz w:val="24"/>
          <w:szCs w:val="20"/>
        </w:rPr>
        <w:t>-20 mV</w:t>
      </w:r>
      <w:r w:rsidRPr="000D5EDD">
        <w:rPr>
          <w:sz w:val="24"/>
          <w:szCs w:val="20"/>
        </w:rPr>
        <w:t>和高于</w:t>
      </w:r>
      <w:r w:rsidRPr="000D5EDD">
        <w:rPr>
          <w:sz w:val="24"/>
          <w:szCs w:val="20"/>
        </w:rPr>
        <w:t>10 mV</w:t>
      </w:r>
      <w:r w:rsidRPr="000D5EDD">
        <w:rPr>
          <w:sz w:val="24"/>
          <w:szCs w:val="20"/>
        </w:rPr>
        <w:t>的纳米颗粒得扩散系数远低于电中性纳米颗粒</w:t>
      </w:r>
      <w:r w:rsidRPr="000D5EDD">
        <w:rPr>
          <w:noProof/>
          <w:sz w:val="24"/>
          <w:szCs w:val="20"/>
        </w:rPr>
        <w:t>[123]</w:t>
      </w:r>
      <w:r w:rsidRPr="000D5EDD">
        <w:rPr>
          <w:sz w:val="24"/>
          <w:szCs w:val="20"/>
        </w:rPr>
        <w:t>。</w:t>
      </w:r>
    </w:p>
    <w:p w:rsidR="00A3210D" w:rsidRPr="000D5EDD" w:rsidRDefault="00A3210D" w:rsidP="00107CF9">
      <w:pPr>
        <w:spacing w:line="400" w:lineRule="exact"/>
        <w:ind w:firstLineChars="200" w:firstLine="480"/>
        <w:jc w:val="both"/>
        <w:rPr>
          <w:sz w:val="24"/>
          <w:szCs w:val="20"/>
        </w:rPr>
      </w:pPr>
      <w:r w:rsidRPr="000D5EDD">
        <w:rPr>
          <w:sz w:val="24"/>
          <w:szCs w:val="20"/>
        </w:rPr>
        <w:t>由于肿瘤细胞膜表面呈现为负电性，表面为正电性的纳米颗粒与肿瘤细胞具有更强的相互作用，从而</w:t>
      </w:r>
      <w:proofErr w:type="gramStart"/>
      <w:r w:rsidRPr="000D5EDD">
        <w:rPr>
          <w:sz w:val="24"/>
          <w:szCs w:val="20"/>
        </w:rPr>
        <w:t>介</w:t>
      </w:r>
      <w:proofErr w:type="gramEnd"/>
      <w:r w:rsidRPr="000D5EDD">
        <w:rPr>
          <w:sz w:val="24"/>
          <w:szCs w:val="20"/>
        </w:rPr>
        <w:t>导更强的肿瘤细胞摄取能力。</w:t>
      </w:r>
      <w:r w:rsidRPr="000D5EDD">
        <w:rPr>
          <w:sz w:val="24"/>
          <w:szCs w:val="20"/>
        </w:rPr>
        <w:t>Mukherjee</w:t>
      </w:r>
      <w:r w:rsidRPr="000D5EDD">
        <w:rPr>
          <w:sz w:val="24"/>
          <w:szCs w:val="20"/>
        </w:rPr>
        <w:t>等人的研究结果表明，相比于负电性和中性的纳米颗粒，正电性颗粒被肿瘤细胞的摄取能力是前者的数十倍</w:t>
      </w:r>
      <w:r w:rsidRPr="000D5EDD">
        <w:rPr>
          <w:noProof/>
          <w:sz w:val="24"/>
          <w:szCs w:val="20"/>
        </w:rPr>
        <w:t>[124]</w:t>
      </w:r>
      <w:r w:rsidRPr="000D5EDD">
        <w:rPr>
          <w:sz w:val="24"/>
          <w:szCs w:val="20"/>
        </w:rPr>
        <w:t>，</w:t>
      </w:r>
      <w:r w:rsidRPr="000D5EDD">
        <w:rPr>
          <w:sz w:val="24"/>
          <w:szCs w:val="20"/>
        </w:rPr>
        <w:t>Wang</w:t>
      </w:r>
      <w:r w:rsidRPr="000D5EDD">
        <w:rPr>
          <w:sz w:val="24"/>
          <w:szCs w:val="20"/>
        </w:rPr>
        <w:t>等人的研究也得到相似的结论</w:t>
      </w:r>
      <w:r w:rsidRPr="000D5EDD">
        <w:rPr>
          <w:noProof/>
          <w:sz w:val="24"/>
          <w:szCs w:val="20"/>
        </w:rPr>
        <w:t>[125]</w:t>
      </w:r>
      <w:r w:rsidRPr="000D5EDD">
        <w:rPr>
          <w:sz w:val="24"/>
          <w:szCs w:val="20"/>
        </w:rPr>
        <w:t>。另外也有研究报道，较强的正电性可以帮助纳米颗粒利用</w:t>
      </w:r>
      <w:r w:rsidRPr="000D5EDD">
        <w:rPr>
          <w:sz w:val="24"/>
          <w:szCs w:val="20"/>
        </w:rPr>
        <w:t>“</w:t>
      </w:r>
      <w:r w:rsidRPr="000D5EDD">
        <w:rPr>
          <w:sz w:val="24"/>
          <w:szCs w:val="20"/>
        </w:rPr>
        <w:t>质子海绵效应</w:t>
      </w:r>
      <w:r w:rsidRPr="000D5EDD">
        <w:rPr>
          <w:sz w:val="24"/>
          <w:szCs w:val="20"/>
        </w:rPr>
        <w:t>”</w:t>
      </w:r>
      <w:r w:rsidRPr="000D5EDD">
        <w:rPr>
          <w:sz w:val="24"/>
          <w:szCs w:val="20"/>
        </w:rPr>
        <w:t>有效从内涵体</w:t>
      </w:r>
      <w:r w:rsidRPr="000D5EDD">
        <w:rPr>
          <w:sz w:val="24"/>
          <w:szCs w:val="20"/>
        </w:rPr>
        <w:t>/</w:t>
      </w:r>
      <w:r w:rsidRPr="000D5EDD">
        <w:rPr>
          <w:sz w:val="24"/>
          <w:szCs w:val="20"/>
        </w:rPr>
        <w:t>溶酶体中逃逸</w:t>
      </w:r>
      <w:r w:rsidRPr="000D5EDD">
        <w:rPr>
          <w:noProof/>
          <w:sz w:val="24"/>
          <w:szCs w:val="20"/>
        </w:rPr>
        <w:t>[126, 127]</w:t>
      </w:r>
      <w:r w:rsidRPr="000D5EDD">
        <w:rPr>
          <w:sz w:val="24"/>
          <w:szCs w:val="20"/>
        </w:rPr>
        <w:t>，避免药物在其中被降解失活。</w:t>
      </w:r>
    </w:p>
    <w:p w:rsidR="00A3210D" w:rsidRPr="000D5EDD" w:rsidRDefault="00A3210D" w:rsidP="00107CF9">
      <w:pPr>
        <w:pStyle w:val="31"/>
        <w:spacing w:before="240" w:after="120" w:line="240" w:lineRule="auto"/>
        <w:jc w:val="both"/>
        <w:rPr>
          <w:rFonts w:eastAsia="黑体"/>
          <w:b w:val="0"/>
          <w:sz w:val="26"/>
          <w:szCs w:val="26"/>
        </w:rPr>
      </w:pPr>
      <w:bookmarkStart w:id="51" w:name="_Toc476929947"/>
      <w:r w:rsidRPr="000D5EDD">
        <w:rPr>
          <w:rFonts w:eastAsia="黑体"/>
          <w:b w:val="0"/>
          <w:sz w:val="26"/>
          <w:szCs w:val="26"/>
        </w:rPr>
        <w:lastRenderedPageBreak/>
        <w:t>1.3.3</w:t>
      </w:r>
      <w:r w:rsidRPr="000D5EDD">
        <w:rPr>
          <w:rFonts w:eastAsia="黑体"/>
          <w:b w:val="0"/>
          <w:sz w:val="26"/>
          <w:szCs w:val="26"/>
        </w:rPr>
        <w:t xml:space="preserve">　其他纳米特性影响纳米药物体内生物学效应</w:t>
      </w:r>
      <w:bookmarkEnd w:id="51"/>
    </w:p>
    <w:p w:rsidR="00A3210D" w:rsidRPr="000D5EDD" w:rsidRDefault="00A3210D" w:rsidP="00107CF9">
      <w:pPr>
        <w:spacing w:line="400" w:lineRule="exact"/>
        <w:ind w:firstLineChars="200" w:firstLine="480"/>
        <w:jc w:val="both"/>
        <w:rPr>
          <w:sz w:val="24"/>
          <w:szCs w:val="20"/>
        </w:rPr>
      </w:pPr>
      <w:r w:rsidRPr="000D5EDD">
        <w:rPr>
          <w:sz w:val="24"/>
          <w:szCs w:val="20"/>
        </w:rPr>
        <w:t>除了纳米药物载体的尺寸和表面电势等因素之外，研究者们还发现许多纳米药物载体的性质都会影响其体内生物学效应。如将纳米药物载体</w:t>
      </w:r>
      <w:r w:rsidRPr="000D5EDD">
        <w:rPr>
          <w:sz w:val="24"/>
          <w:szCs w:val="20"/>
        </w:rPr>
        <w:t>PEG</w:t>
      </w:r>
      <w:r w:rsidRPr="000D5EDD">
        <w:rPr>
          <w:sz w:val="24"/>
          <w:szCs w:val="20"/>
        </w:rPr>
        <w:t>化后，可以显著延长纳米药物体内血液循环时间，但是同时纳米药物载体表面不同</w:t>
      </w:r>
      <w:r w:rsidRPr="000D5EDD">
        <w:rPr>
          <w:sz w:val="24"/>
          <w:szCs w:val="20"/>
        </w:rPr>
        <w:t>PEG</w:t>
      </w:r>
      <w:r w:rsidRPr="000D5EDD">
        <w:rPr>
          <w:sz w:val="24"/>
          <w:szCs w:val="20"/>
        </w:rPr>
        <w:t>的密度也会造成显著的影响。例如当</w:t>
      </w:r>
      <w:r w:rsidRPr="000D5EDD">
        <w:rPr>
          <w:sz w:val="24"/>
          <w:szCs w:val="20"/>
        </w:rPr>
        <w:t>PEG</w:t>
      </w:r>
      <w:r w:rsidRPr="000D5EDD">
        <w:rPr>
          <w:sz w:val="24"/>
          <w:szCs w:val="20"/>
        </w:rPr>
        <w:t>密度较低时，</w:t>
      </w:r>
      <w:r w:rsidRPr="000D5EDD">
        <w:rPr>
          <w:sz w:val="24"/>
          <w:szCs w:val="20"/>
        </w:rPr>
        <w:t>PEG</w:t>
      </w:r>
      <w:r w:rsidRPr="000D5EDD">
        <w:rPr>
          <w:sz w:val="24"/>
          <w:szCs w:val="20"/>
        </w:rPr>
        <w:t>在纳米颗粒表面呈现为</w:t>
      </w:r>
      <w:r w:rsidRPr="000D5EDD">
        <w:rPr>
          <w:sz w:val="24"/>
          <w:szCs w:val="20"/>
        </w:rPr>
        <w:t>“</w:t>
      </w:r>
      <w:r w:rsidRPr="000D5EDD">
        <w:rPr>
          <w:sz w:val="24"/>
          <w:szCs w:val="20"/>
        </w:rPr>
        <w:t>蘑菇状</w:t>
      </w:r>
      <w:r w:rsidRPr="000D5EDD">
        <w:rPr>
          <w:sz w:val="24"/>
          <w:szCs w:val="20"/>
        </w:rPr>
        <w:t>”</w:t>
      </w:r>
      <w:r w:rsidRPr="000D5EDD">
        <w:rPr>
          <w:sz w:val="24"/>
          <w:szCs w:val="20"/>
        </w:rPr>
        <w:t>，而当</w:t>
      </w:r>
      <w:r w:rsidRPr="000D5EDD">
        <w:rPr>
          <w:sz w:val="24"/>
          <w:szCs w:val="20"/>
        </w:rPr>
        <w:t>PEG</w:t>
      </w:r>
      <w:r w:rsidRPr="000D5EDD">
        <w:rPr>
          <w:sz w:val="24"/>
          <w:szCs w:val="20"/>
        </w:rPr>
        <w:t>密度较高时则呈现为</w:t>
      </w:r>
      <w:r w:rsidRPr="000D5EDD">
        <w:rPr>
          <w:sz w:val="24"/>
          <w:szCs w:val="20"/>
        </w:rPr>
        <w:t>“</w:t>
      </w:r>
      <w:r w:rsidRPr="000D5EDD">
        <w:rPr>
          <w:sz w:val="24"/>
          <w:szCs w:val="20"/>
        </w:rPr>
        <w:t>刷状</w:t>
      </w:r>
      <w:r w:rsidRPr="000D5EDD">
        <w:rPr>
          <w:sz w:val="24"/>
          <w:szCs w:val="20"/>
        </w:rPr>
        <w:t>”</w:t>
      </w:r>
      <w:r w:rsidRPr="000D5EDD">
        <w:rPr>
          <w:sz w:val="24"/>
          <w:szCs w:val="20"/>
        </w:rPr>
        <w:t>，纳米药物在体内的血液循环时间随着</w:t>
      </w:r>
      <w:r w:rsidRPr="000D5EDD">
        <w:rPr>
          <w:sz w:val="24"/>
          <w:szCs w:val="20"/>
        </w:rPr>
        <w:t>PEG</w:t>
      </w:r>
      <w:r w:rsidRPr="000D5EDD">
        <w:rPr>
          <w:sz w:val="24"/>
          <w:szCs w:val="20"/>
        </w:rPr>
        <w:t>密度的增高而延长；但肿瘤细胞对纳米药物的摄取能力则随着表面</w:t>
      </w:r>
      <w:r w:rsidRPr="000D5EDD">
        <w:rPr>
          <w:sz w:val="24"/>
          <w:szCs w:val="20"/>
        </w:rPr>
        <w:t>PEG</w:t>
      </w:r>
      <w:r w:rsidRPr="000D5EDD">
        <w:rPr>
          <w:sz w:val="24"/>
          <w:szCs w:val="20"/>
        </w:rPr>
        <w:t>密度的增高而下降</w:t>
      </w:r>
      <w:r w:rsidRPr="000D5EDD">
        <w:rPr>
          <w:noProof/>
          <w:sz w:val="24"/>
          <w:szCs w:val="20"/>
        </w:rPr>
        <w:t>[128]</w:t>
      </w:r>
      <w:r w:rsidRPr="000D5EDD">
        <w:rPr>
          <w:sz w:val="24"/>
          <w:szCs w:val="20"/>
        </w:rPr>
        <w:t>。纳米颗粒的形貌也显著影响颗粒在血液中的循环能力和肿瘤细胞摄取能力，</w:t>
      </w:r>
      <w:r w:rsidRPr="000D5EDD">
        <w:rPr>
          <w:sz w:val="24"/>
          <w:szCs w:val="20"/>
        </w:rPr>
        <w:t>Xia</w:t>
      </w:r>
      <w:r w:rsidRPr="000D5EDD">
        <w:rPr>
          <w:sz w:val="24"/>
          <w:szCs w:val="20"/>
        </w:rPr>
        <w:t>等人研究了金纳米六边形、金纳米棒以及金纳米</w:t>
      </w:r>
      <w:proofErr w:type="gramStart"/>
      <w:r w:rsidRPr="000D5EDD">
        <w:rPr>
          <w:sz w:val="24"/>
          <w:szCs w:val="20"/>
        </w:rPr>
        <w:t>笼</w:t>
      </w:r>
      <w:proofErr w:type="gramEnd"/>
      <w:r w:rsidRPr="000D5EDD">
        <w:rPr>
          <w:sz w:val="24"/>
          <w:szCs w:val="20"/>
        </w:rPr>
        <w:t>体外体内生物学效应，结果表明金纳米</w:t>
      </w:r>
      <w:proofErr w:type="gramStart"/>
      <w:r w:rsidRPr="000D5EDD">
        <w:rPr>
          <w:sz w:val="24"/>
          <w:szCs w:val="20"/>
        </w:rPr>
        <w:t>棒能够</w:t>
      </w:r>
      <w:proofErr w:type="gramEnd"/>
      <w:r w:rsidRPr="000D5EDD">
        <w:rPr>
          <w:sz w:val="24"/>
          <w:szCs w:val="20"/>
        </w:rPr>
        <w:t>更好地在血液中滞留，而其进入肿瘤细胞的能力较差，金纳米笼在血液中被快速清除但是能够更多的被肿瘤细胞摄取</w:t>
      </w:r>
      <w:r w:rsidRPr="000D5EDD">
        <w:rPr>
          <w:noProof/>
          <w:sz w:val="24"/>
          <w:szCs w:val="20"/>
        </w:rPr>
        <w:t>[129]</w:t>
      </w:r>
      <w:r w:rsidRPr="000D5EDD">
        <w:rPr>
          <w:sz w:val="24"/>
          <w:szCs w:val="20"/>
        </w:rPr>
        <w:t>。纳米药物载体表面不同官能团化也会影响纳米药物体内命运，如</w:t>
      </w:r>
      <w:r w:rsidRPr="000D5EDD">
        <w:rPr>
          <w:sz w:val="24"/>
          <w:szCs w:val="20"/>
        </w:rPr>
        <w:t>Rotello</w:t>
      </w:r>
      <w:r w:rsidRPr="000D5EDD">
        <w:rPr>
          <w:sz w:val="24"/>
          <w:szCs w:val="20"/>
        </w:rPr>
        <w:t>等通过改变纳米颗粒表面官能团从而获得具有不同亲疏水性表面的纳米颗粒，并且研究发现亲水性纳米颗粒对</w:t>
      </w:r>
      <w:r w:rsidRPr="000D5EDD">
        <w:rPr>
          <w:sz w:val="24"/>
          <w:szCs w:val="20"/>
        </w:rPr>
        <w:t>C4BPA</w:t>
      </w:r>
      <w:r w:rsidRPr="000D5EDD">
        <w:rPr>
          <w:sz w:val="24"/>
          <w:szCs w:val="20"/>
        </w:rPr>
        <w:t>蛋白有较高的吸收，而疏水性纳米颗粒则对</w:t>
      </w:r>
      <w:r w:rsidRPr="000D5EDD">
        <w:rPr>
          <w:sz w:val="24"/>
          <w:szCs w:val="20"/>
        </w:rPr>
        <w:t>IGLC2</w:t>
      </w:r>
      <w:r w:rsidRPr="000D5EDD">
        <w:rPr>
          <w:sz w:val="24"/>
          <w:szCs w:val="20"/>
        </w:rPr>
        <w:t>蛋白有较高吸收，从而使得巨噬细胞对亲水性颗粒有较强的吞噬作用，而对疏水性纳米颗粒则可降低巨噬细胞对其识别，表明可以通过简单的纳米颗粒表面工程化以改变纳米药物体内生物学效应</w:t>
      </w:r>
      <w:r w:rsidRPr="000D5EDD">
        <w:rPr>
          <w:noProof/>
          <w:sz w:val="24"/>
          <w:szCs w:val="20"/>
        </w:rPr>
        <w:t>[130]</w:t>
      </w:r>
      <w:r w:rsidRPr="000D5EDD">
        <w:rPr>
          <w:sz w:val="24"/>
          <w:szCs w:val="20"/>
        </w:rPr>
        <w:t>；另有研究表明对纳米颗粒表面进行特定官能化后能够直接激活免疫应答</w:t>
      </w:r>
      <w:r w:rsidRPr="000D5EDD">
        <w:rPr>
          <w:noProof/>
          <w:sz w:val="24"/>
          <w:szCs w:val="20"/>
        </w:rPr>
        <w:t>[131]</w:t>
      </w:r>
      <w:r w:rsidRPr="000D5EDD">
        <w:rPr>
          <w:sz w:val="24"/>
          <w:szCs w:val="20"/>
        </w:rPr>
        <w:t>。</w:t>
      </w:r>
    </w:p>
    <w:p w:rsidR="00A3210D" w:rsidRPr="000D5EDD" w:rsidRDefault="00A3210D" w:rsidP="00107CF9">
      <w:pPr>
        <w:pStyle w:val="21"/>
        <w:spacing w:before="480" w:after="120" w:line="400" w:lineRule="exact"/>
        <w:jc w:val="both"/>
        <w:rPr>
          <w:rFonts w:ascii="Times New Roman" w:hAnsi="Times New Roman"/>
          <w:b w:val="0"/>
          <w:sz w:val="28"/>
          <w:szCs w:val="28"/>
        </w:rPr>
      </w:pPr>
      <w:bookmarkStart w:id="52" w:name="_Toc476929948"/>
      <w:r w:rsidRPr="000D5EDD">
        <w:rPr>
          <w:rFonts w:ascii="Times New Roman" w:hAnsi="Times New Roman"/>
          <w:b w:val="0"/>
          <w:sz w:val="28"/>
          <w:szCs w:val="28"/>
        </w:rPr>
        <w:t>1.4</w:t>
      </w:r>
      <w:r w:rsidRPr="000D5EDD">
        <w:rPr>
          <w:rFonts w:ascii="Times New Roman" w:hAnsi="Times New Roman" w:hint="eastAsia"/>
          <w:b w:val="0"/>
          <w:sz w:val="28"/>
          <w:szCs w:val="28"/>
        </w:rPr>
        <w:t xml:space="preserve">　智能型纳米药物输送体系克服多重障碍</w:t>
      </w:r>
      <w:bookmarkEnd w:id="52"/>
    </w:p>
    <w:p w:rsidR="00A3210D" w:rsidRPr="000D5EDD" w:rsidRDefault="00A3210D" w:rsidP="00107CF9">
      <w:pPr>
        <w:autoSpaceDE w:val="0"/>
        <w:autoSpaceDN w:val="0"/>
        <w:adjustRightInd w:val="0"/>
        <w:spacing w:line="400" w:lineRule="exact"/>
        <w:ind w:firstLineChars="200" w:firstLine="480"/>
        <w:jc w:val="both"/>
        <w:rPr>
          <w:sz w:val="24"/>
          <w:szCs w:val="20"/>
        </w:rPr>
      </w:pPr>
      <w:r w:rsidRPr="000D5EDD">
        <w:rPr>
          <w:rFonts w:hint="eastAsia"/>
          <w:sz w:val="24"/>
          <w:szCs w:val="20"/>
        </w:rPr>
        <w:t>尽管随着对纳米药物体内递送过程研究的深入，纳米药物体内所面临的障碍越来越清晰，纳米载体的物理化学性质对于其体内生物学效应的影响也越来越清晰，但是在实际纳米药物载体的设计和应用中发现很多纳米载体特性在不同的输送阶段发挥着互相矛盾的作用，限制最终纳米药物治疗效果。例如将纳米药物载体</w:t>
      </w:r>
      <w:r w:rsidRPr="000D5EDD">
        <w:rPr>
          <w:sz w:val="24"/>
          <w:szCs w:val="20"/>
        </w:rPr>
        <w:t>PEG</w:t>
      </w:r>
      <w:r w:rsidRPr="000D5EDD">
        <w:rPr>
          <w:rFonts w:hint="eastAsia"/>
          <w:sz w:val="24"/>
          <w:szCs w:val="20"/>
        </w:rPr>
        <w:t>化，在血液环境中可以降低颗粒与蛋白结合作用，降低巨噬细胞摄取从而延长药物血液循环时间；但是当纳米药物达到肿瘤后，表面的</w:t>
      </w:r>
      <w:r w:rsidRPr="000D5EDD">
        <w:rPr>
          <w:sz w:val="24"/>
          <w:szCs w:val="20"/>
        </w:rPr>
        <w:t>PEG</w:t>
      </w:r>
      <w:r w:rsidRPr="000D5EDD">
        <w:rPr>
          <w:rFonts w:hint="eastAsia"/>
          <w:sz w:val="24"/>
          <w:szCs w:val="20"/>
        </w:rPr>
        <w:t>却又阻碍肿瘤细胞对纳米药物的识别和摄取。又如正电性的纳米颗粒与肿瘤细胞具有十分强的相互作用因而具有强的肿瘤细胞内化作用，但正电性颗粒在血液中非常容易吸附大量蛋白并且与巨噬细胞</w:t>
      </w:r>
      <w:r w:rsidR="00BC7F99" w:rsidRPr="000D5EDD">
        <w:rPr>
          <w:rFonts w:hint="eastAsia"/>
          <w:sz w:val="24"/>
          <w:szCs w:val="20"/>
        </w:rPr>
        <w:t>也具有强的相互作用</w:t>
      </w:r>
      <w:r w:rsidRPr="000D5EDD">
        <w:rPr>
          <w:rFonts w:hint="eastAsia"/>
          <w:sz w:val="24"/>
          <w:szCs w:val="20"/>
        </w:rPr>
        <w:t>，极易在血液中就被快速清除。因此，如何发挥纳米特性在抗肿瘤药物递送过程中的阶段性优势，又避免其在其他阶段带来的副作用以实现纳米药物递送效率的最大化，是新型纳米药物载体开发的重要目标。</w:t>
      </w:r>
    </w:p>
    <w:p w:rsidR="00A3210D" w:rsidRPr="000D5EDD" w:rsidRDefault="00A3210D" w:rsidP="00107CF9">
      <w:pPr>
        <w:autoSpaceDE w:val="0"/>
        <w:autoSpaceDN w:val="0"/>
        <w:adjustRightInd w:val="0"/>
        <w:spacing w:line="400" w:lineRule="exact"/>
        <w:ind w:firstLineChars="200" w:firstLine="480"/>
        <w:jc w:val="both"/>
        <w:rPr>
          <w:sz w:val="24"/>
          <w:szCs w:val="20"/>
        </w:rPr>
      </w:pPr>
      <w:r w:rsidRPr="000D5EDD">
        <w:rPr>
          <w:rFonts w:hint="eastAsia"/>
          <w:sz w:val="24"/>
          <w:szCs w:val="20"/>
        </w:rPr>
        <w:lastRenderedPageBreak/>
        <w:t>基于此设计理念，研究者们利用肿瘤组织特异性微环境，获得在不同阶段纳米特性可变的智能型纳米药物载体，以针对性克服体内药物输送的多重障碍并成功增加药物递送效率</w:t>
      </w:r>
      <w:r w:rsidRPr="000D5EDD">
        <w:rPr>
          <w:noProof/>
          <w:sz w:val="24"/>
          <w:szCs w:val="20"/>
        </w:rPr>
        <w:t>[132]</w:t>
      </w:r>
      <w:r w:rsidRPr="000D5EDD">
        <w:rPr>
          <w:rFonts w:hint="eastAsia"/>
          <w:sz w:val="24"/>
          <w:szCs w:val="20"/>
        </w:rPr>
        <w:t>。</w:t>
      </w:r>
    </w:p>
    <w:p w:rsidR="00A3210D" w:rsidRPr="000D5EDD" w:rsidRDefault="00A3210D" w:rsidP="00107CF9">
      <w:pPr>
        <w:pStyle w:val="31"/>
        <w:spacing w:before="240" w:after="120" w:line="240" w:lineRule="auto"/>
        <w:jc w:val="both"/>
        <w:rPr>
          <w:rFonts w:eastAsia="黑体"/>
          <w:b w:val="0"/>
          <w:sz w:val="26"/>
          <w:szCs w:val="26"/>
        </w:rPr>
      </w:pPr>
      <w:bookmarkStart w:id="53" w:name="_Toc417553263"/>
      <w:bookmarkStart w:id="54" w:name="_Toc417861577"/>
      <w:bookmarkStart w:id="55" w:name="_Toc476929949"/>
      <w:r w:rsidRPr="000D5EDD">
        <w:rPr>
          <w:rFonts w:eastAsia="黑体"/>
          <w:b w:val="0"/>
          <w:sz w:val="26"/>
          <w:szCs w:val="26"/>
        </w:rPr>
        <w:t>1.4.1</w:t>
      </w:r>
      <w:r w:rsidRPr="000D5EDD">
        <w:rPr>
          <w:rFonts w:eastAsia="黑体"/>
          <w:b w:val="0"/>
          <w:sz w:val="26"/>
          <w:szCs w:val="26"/>
        </w:rPr>
        <w:t xml:space="preserve">　尺寸可变纳米</w:t>
      </w:r>
      <w:bookmarkEnd w:id="53"/>
      <w:bookmarkEnd w:id="54"/>
      <w:r w:rsidRPr="000D5EDD">
        <w:rPr>
          <w:rFonts w:eastAsia="黑体"/>
          <w:b w:val="0"/>
          <w:sz w:val="26"/>
          <w:szCs w:val="26"/>
        </w:rPr>
        <w:t>药物载体</w:t>
      </w:r>
      <w:bookmarkEnd w:id="55"/>
    </w:p>
    <w:p w:rsidR="00A3210D" w:rsidRPr="000D5EDD" w:rsidRDefault="00A3210D" w:rsidP="00107CF9">
      <w:pPr>
        <w:autoSpaceDE w:val="0"/>
        <w:autoSpaceDN w:val="0"/>
        <w:adjustRightInd w:val="0"/>
        <w:spacing w:line="400" w:lineRule="exact"/>
        <w:ind w:firstLineChars="200" w:firstLine="480"/>
        <w:jc w:val="both"/>
        <w:rPr>
          <w:sz w:val="24"/>
          <w:szCs w:val="20"/>
        </w:rPr>
      </w:pPr>
      <w:r w:rsidRPr="000D5EDD">
        <w:rPr>
          <w:sz w:val="24"/>
          <w:szCs w:val="20"/>
        </w:rPr>
        <w:t>正如前文介绍，颗粒尺度对于纳米药物体内生物学效应起着重要的影响，如何能够兼顾较好的血液循环能力以及肿瘤组织渗透能力是提高纳米药物递送效</w:t>
      </w:r>
      <w:r w:rsidR="00BC7F99" w:rsidRPr="000D5EDD">
        <w:rPr>
          <w:sz w:val="24"/>
          <w:szCs w:val="20"/>
        </w:rPr>
        <w:t>率</w:t>
      </w:r>
      <w:r w:rsidRPr="000D5EDD">
        <w:rPr>
          <w:sz w:val="24"/>
          <w:szCs w:val="20"/>
        </w:rPr>
        <w:t>的重要</w:t>
      </w:r>
      <w:r w:rsidR="00BC7F99" w:rsidRPr="000D5EDD">
        <w:rPr>
          <w:sz w:val="24"/>
          <w:szCs w:val="20"/>
        </w:rPr>
        <w:t>前提</w:t>
      </w:r>
      <w:r w:rsidRPr="000D5EDD">
        <w:rPr>
          <w:sz w:val="24"/>
          <w:szCs w:val="20"/>
        </w:rPr>
        <w:t>。针对于此，</w:t>
      </w:r>
      <w:r w:rsidRPr="000D5EDD">
        <w:rPr>
          <w:sz w:val="24"/>
          <w:szCs w:val="20"/>
        </w:rPr>
        <w:t>Kohane</w:t>
      </w:r>
      <w:r w:rsidRPr="000D5EDD">
        <w:rPr>
          <w:sz w:val="24"/>
          <w:szCs w:val="20"/>
        </w:rPr>
        <w:t>等人设计了一种在紫外光刺激下尺寸可收缩的纳米药物载体，载体中包含的疏水性的</w:t>
      </w:r>
      <w:r w:rsidRPr="000D5EDD">
        <w:rPr>
          <w:sz w:val="24"/>
          <w:szCs w:val="20"/>
        </w:rPr>
        <w:t>spiropyran (SP)</w:t>
      </w:r>
      <w:r w:rsidRPr="000D5EDD">
        <w:rPr>
          <w:sz w:val="24"/>
          <w:szCs w:val="20"/>
        </w:rPr>
        <w:t>结构可以在紫外光的刺激下转变为具有</w:t>
      </w:r>
      <w:proofErr w:type="gramStart"/>
      <w:r w:rsidRPr="000D5EDD">
        <w:rPr>
          <w:sz w:val="24"/>
          <w:szCs w:val="20"/>
        </w:rPr>
        <w:t>两亲性</w:t>
      </w:r>
      <w:proofErr w:type="gramEnd"/>
      <w:r w:rsidRPr="000D5EDD">
        <w:rPr>
          <w:sz w:val="24"/>
          <w:szCs w:val="20"/>
        </w:rPr>
        <w:t>结构的</w:t>
      </w:r>
      <w:r w:rsidRPr="000D5EDD">
        <w:rPr>
          <w:sz w:val="24"/>
          <w:szCs w:val="20"/>
        </w:rPr>
        <w:t>merocyanine (MC)</w:t>
      </w:r>
      <w:r w:rsidRPr="000D5EDD">
        <w:rPr>
          <w:sz w:val="24"/>
          <w:szCs w:val="20"/>
        </w:rPr>
        <w:t>，而这一结构的转变则会诱导纳米颗粒聚集状态发生变化，实现颗粒尺寸的转变。在血液环境中，纳米载体尺寸为</w:t>
      </w:r>
      <w:r w:rsidRPr="000D5EDD">
        <w:rPr>
          <w:sz w:val="24"/>
          <w:szCs w:val="20"/>
        </w:rPr>
        <w:t>100 nm</w:t>
      </w:r>
      <w:r w:rsidRPr="000D5EDD">
        <w:rPr>
          <w:sz w:val="24"/>
          <w:szCs w:val="20"/>
        </w:rPr>
        <w:t>，能够在血液中</w:t>
      </w:r>
      <w:proofErr w:type="gramStart"/>
      <w:r w:rsidRPr="000D5EDD">
        <w:rPr>
          <w:sz w:val="24"/>
          <w:szCs w:val="20"/>
        </w:rPr>
        <w:t>实现长</w:t>
      </w:r>
      <w:proofErr w:type="gramEnd"/>
      <w:r w:rsidRPr="000D5EDD">
        <w:rPr>
          <w:sz w:val="24"/>
          <w:szCs w:val="20"/>
        </w:rPr>
        <w:t>循环效应并且通过肿瘤组织不完整的血管结构有效渗出血管进入到肿瘤组织中。进而在肿瘤组织处对施以紫外光刺激，促使纳米颗粒收缩，粒径从血液中的</w:t>
      </w:r>
      <w:r w:rsidRPr="000D5EDD">
        <w:rPr>
          <w:sz w:val="24"/>
          <w:szCs w:val="20"/>
        </w:rPr>
        <w:t>100 nm</w:t>
      </w:r>
      <w:r w:rsidRPr="000D5EDD">
        <w:rPr>
          <w:sz w:val="24"/>
          <w:szCs w:val="20"/>
        </w:rPr>
        <w:t>转变为</w:t>
      </w:r>
      <w:r w:rsidRPr="000D5EDD">
        <w:rPr>
          <w:sz w:val="24"/>
          <w:szCs w:val="20"/>
        </w:rPr>
        <w:t>50 nm</w:t>
      </w:r>
      <w:r w:rsidRPr="000D5EDD">
        <w:rPr>
          <w:sz w:val="24"/>
          <w:szCs w:val="20"/>
        </w:rPr>
        <w:t>，从而增强纳米药物在肿瘤中的扩散能力。利用这种光诱发的尺寸转变纳米药物输送载体，在肿瘤组织处纳米颗粒将药物递送到肿瘤细胞的效率相比于不发生尺寸转变的载体增加了将近一倍，并且在抑制肿瘤生长以及延长小鼠生存能力都取得了显著的提高</w:t>
      </w:r>
      <w:r w:rsidRPr="000D5EDD">
        <w:rPr>
          <w:noProof/>
          <w:sz w:val="24"/>
          <w:szCs w:val="20"/>
        </w:rPr>
        <w:t>[133, 134]</w:t>
      </w:r>
      <w:r w:rsidRPr="000D5EDD">
        <w:rPr>
          <w:sz w:val="24"/>
          <w:szCs w:val="20"/>
        </w:rPr>
        <w:t>。</w:t>
      </w:r>
    </w:p>
    <w:p w:rsidR="00A3210D" w:rsidRPr="000D5EDD" w:rsidRDefault="00A3210D" w:rsidP="000B1B65">
      <w:pPr>
        <w:autoSpaceDE w:val="0"/>
        <w:autoSpaceDN w:val="0"/>
        <w:adjustRightInd w:val="0"/>
        <w:jc w:val="center"/>
        <w:rPr>
          <w:sz w:val="24"/>
          <w:szCs w:val="20"/>
        </w:rPr>
      </w:pPr>
      <w:r w:rsidRPr="000D5EDD">
        <w:rPr>
          <w:noProof/>
        </w:rPr>
        <w:drawing>
          <wp:inline distT="0" distB="0" distL="0" distR="0" wp14:anchorId="179D5FAB" wp14:editId="0B6BEE21">
            <wp:extent cx="4291866" cy="1615779"/>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1370" cy="1630651"/>
                    </a:xfrm>
                    <a:prstGeom prst="rect">
                      <a:avLst/>
                    </a:prstGeom>
                  </pic:spPr>
                </pic:pic>
              </a:graphicData>
            </a:graphic>
          </wp:inline>
        </w:drawing>
      </w:r>
    </w:p>
    <w:p w:rsidR="00A3210D" w:rsidRPr="000D5EDD" w:rsidRDefault="00A3210D" w:rsidP="00107CF9">
      <w:pPr>
        <w:autoSpaceDE w:val="0"/>
        <w:autoSpaceDN w:val="0"/>
        <w:adjustRightInd w:val="0"/>
        <w:jc w:val="both"/>
      </w:pPr>
      <w:r w:rsidRPr="000D5EDD">
        <w:rPr>
          <w:b/>
        </w:rPr>
        <w:t>Figure 1.7</w:t>
      </w:r>
      <w:r w:rsidRPr="000D5EDD">
        <w:t xml:space="preserve"> Effects of light triggering of Dtxl/SP NP</w:t>
      </w:r>
      <w:r w:rsidRPr="000D5EDD">
        <w:rPr>
          <w:vertAlign w:val="subscript"/>
        </w:rPr>
        <w:t>HC</w:t>
      </w:r>
      <w:r w:rsidRPr="000D5EDD">
        <w:t>s (yellow spheres) in the tumor vasculature. The dense collagen matrix (green lines) and compressed vessels prevent unshrunken NP</w:t>
      </w:r>
      <w:r w:rsidRPr="000D5EDD">
        <w:rPr>
          <w:vertAlign w:val="subscript"/>
        </w:rPr>
        <w:t>HC</w:t>
      </w:r>
      <w:r w:rsidRPr="000D5EDD">
        <w:t>s from delivering drugs within the tumor (gray region). Tumor irradiation shrinks NP</w:t>
      </w:r>
      <w:r w:rsidRPr="000D5EDD">
        <w:rPr>
          <w:vertAlign w:val="subscript"/>
        </w:rPr>
        <w:t>HC</w:t>
      </w:r>
      <w:r w:rsidRPr="000D5EDD">
        <w:t>s (purple spheres), which enhances their penetration through the collagen matrix throughout the tumor. The triggered released of Dtxl (the cyan glow surrounding NP</w:t>
      </w:r>
      <w:r w:rsidRPr="000D5EDD">
        <w:rPr>
          <w:vertAlign w:val="subscript"/>
        </w:rPr>
        <w:t>HC</w:t>
      </w:r>
      <w:r w:rsidRPr="000D5EDD">
        <w:t>s) kills tumor cells, which leads to dilation of compressed intratumoral blood vessels. The decompression of vessels facilitates the transport of NP</w:t>
      </w:r>
      <w:r w:rsidRPr="000D5EDD">
        <w:rPr>
          <w:vertAlign w:val="subscript"/>
        </w:rPr>
        <w:t>HC</w:t>
      </w:r>
      <w:r w:rsidRPr="000D5EDD">
        <w:t>s into the tumor interior</w:t>
      </w:r>
      <w:proofErr w:type="gramStart"/>
      <w:r w:rsidRPr="000D5EDD">
        <w:t>.</w:t>
      </w:r>
      <w:r w:rsidRPr="000D5EDD">
        <w:rPr>
          <w:noProof/>
        </w:rPr>
        <w:t>[</w:t>
      </w:r>
      <w:proofErr w:type="gramEnd"/>
      <w:r w:rsidRPr="000D5EDD">
        <w:rPr>
          <w:noProof/>
        </w:rPr>
        <w:t>133]</w:t>
      </w:r>
    </w:p>
    <w:p w:rsidR="00A3210D" w:rsidRPr="000D5EDD" w:rsidRDefault="00A3210D" w:rsidP="00107CF9">
      <w:pPr>
        <w:autoSpaceDE w:val="0"/>
        <w:autoSpaceDN w:val="0"/>
        <w:adjustRightInd w:val="0"/>
        <w:jc w:val="both"/>
        <w:rPr>
          <w:sz w:val="24"/>
          <w:szCs w:val="20"/>
        </w:rPr>
      </w:pPr>
    </w:p>
    <w:p w:rsidR="00A3210D" w:rsidRPr="000D5EDD" w:rsidRDefault="00A3210D" w:rsidP="00107CF9">
      <w:pPr>
        <w:autoSpaceDE w:val="0"/>
        <w:autoSpaceDN w:val="0"/>
        <w:adjustRightInd w:val="0"/>
        <w:spacing w:line="400" w:lineRule="exact"/>
        <w:ind w:firstLineChars="200" w:firstLine="480"/>
        <w:jc w:val="both"/>
        <w:rPr>
          <w:sz w:val="24"/>
          <w:szCs w:val="20"/>
        </w:rPr>
      </w:pPr>
      <w:r w:rsidRPr="000D5EDD">
        <w:rPr>
          <w:sz w:val="24"/>
          <w:szCs w:val="20"/>
        </w:rPr>
        <w:t>Fukumura</w:t>
      </w:r>
      <w:r w:rsidRPr="000D5EDD">
        <w:rPr>
          <w:sz w:val="24"/>
          <w:szCs w:val="20"/>
        </w:rPr>
        <w:t>等人利于肿瘤组织中特异性</w:t>
      </w:r>
      <w:proofErr w:type="gramStart"/>
      <w:r w:rsidRPr="000D5EDD">
        <w:rPr>
          <w:sz w:val="24"/>
          <w:szCs w:val="20"/>
        </w:rPr>
        <w:t>高表达</w:t>
      </w:r>
      <w:proofErr w:type="gramEnd"/>
      <w:r w:rsidRPr="000D5EDD">
        <w:rPr>
          <w:sz w:val="24"/>
          <w:szCs w:val="20"/>
        </w:rPr>
        <w:t>的金属基质蛋白酶</w:t>
      </w:r>
      <w:r w:rsidRPr="000D5EDD">
        <w:rPr>
          <w:sz w:val="24"/>
          <w:szCs w:val="20"/>
        </w:rPr>
        <w:t>-2</w:t>
      </w:r>
      <w:r w:rsidRPr="000D5EDD">
        <w:rPr>
          <w:sz w:val="24"/>
          <w:szCs w:val="20"/>
        </w:rPr>
        <w:t>（</w:t>
      </w:r>
      <w:r w:rsidRPr="000D5EDD">
        <w:rPr>
          <w:sz w:val="24"/>
          <w:szCs w:val="20"/>
        </w:rPr>
        <w:t>MMP-2</w:t>
      </w:r>
      <w:r w:rsidRPr="000D5EDD">
        <w:rPr>
          <w:sz w:val="24"/>
          <w:szCs w:val="20"/>
        </w:rPr>
        <w:t>）作为刺激源，获得了基于肿瘤组织酶响应性尺度可变纳米药物载体。通过将尺寸约为</w:t>
      </w:r>
      <w:r w:rsidRPr="000D5EDD">
        <w:rPr>
          <w:sz w:val="24"/>
          <w:szCs w:val="20"/>
        </w:rPr>
        <w:t>10 nm</w:t>
      </w:r>
      <w:r w:rsidRPr="000D5EDD">
        <w:rPr>
          <w:sz w:val="24"/>
          <w:szCs w:val="20"/>
        </w:rPr>
        <w:t>的多个量子点利用</w:t>
      </w:r>
      <w:r w:rsidRPr="000D5EDD">
        <w:rPr>
          <w:sz w:val="24"/>
          <w:szCs w:val="20"/>
        </w:rPr>
        <w:t>MMP-2</w:t>
      </w:r>
      <w:r w:rsidRPr="000D5EDD">
        <w:rPr>
          <w:sz w:val="24"/>
          <w:szCs w:val="20"/>
        </w:rPr>
        <w:t>响应性的纳米凝胶所包裹，获得最终尺度为</w:t>
      </w:r>
      <w:r w:rsidRPr="000D5EDD">
        <w:rPr>
          <w:sz w:val="24"/>
          <w:szCs w:val="20"/>
        </w:rPr>
        <w:t>100 nm</w:t>
      </w:r>
      <w:r w:rsidRPr="000D5EDD">
        <w:rPr>
          <w:sz w:val="24"/>
          <w:szCs w:val="20"/>
        </w:rPr>
        <w:t>的复合结构。复合纳米颗粒同样具有血液长循环以及有效的渗漏出肿瘤血</w:t>
      </w:r>
      <w:r w:rsidRPr="000D5EDD">
        <w:rPr>
          <w:sz w:val="24"/>
          <w:szCs w:val="20"/>
        </w:rPr>
        <w:lastRenderedPageBreak/>
        <w:t>管</w:t>
      </w:r>
      <w:r w:rsidR="00CA178F" w:rsidRPr="000D5EDD">
        <w:rPr>
          <w:sz w:val="24"/>
          <w:szCs w:val="20"/>
        </w:rPr>
        <w:t>能力</w:t>
      </w:r>
      <w:r w:rsidRPr="000D5EDD">
        <w:rPr>
          <w:sz w:val="24"/>
          <w:szCs w:val="20"/>
        </w:rPr>
        <w:t>。当进入到肿瘤组织中，</w:t>
      </w:r>
      <w:r w:rsidRPr="000D5EDD">
        <w:rPr>
          <w:sz w:val="24"/>
          <w:szCs w:val="20"/>
        </w:rPr>
        <w:t>MMP-2</w:t>
      </w:r>
      <w:r w:rsidRPr="000D5EDD">
        <w:rPr>
          <w:sz w:val="24"/>
          <w:szCs w:val="20"/>
        </w:rPr>
        <w:t>酶导致纳米凝胶中化学结构发生破解从而破坏纳米凝胶三维结构，释放出</w:t>
      </w:r>
      <w:r w:rsidRPr="000D5EDD">
        <w:rPr>
          <w:sz w:val="24"/>
          <w:szCs w:val="20"/>
        </w:rPr>
        <w:t>10 nm</w:t>
      </w:r>
      <w:r w:rsidRPr="000D5EDD">
        <w:rPr>
          <w:sz w:val="24"/>
          <w:szCs w:val="20"/>
        </w:rPr>
        <w:t>的小尺度量子点，进而进一步在肿瘤基质中有效渗透</w:t>
      </w:r>
      <w:r w:rsidRPr="000D5EDD">
        <w:rPr>
          <w:noProof/>
          <w:sz w:val="24"/>
          <w:szCs w:val="20"/>
        </w:rPr>
        <w:t>[135]</w:t>
      </w:r>
      <w:r w:rsidRPr="000D5EDD">
        <w:rPr>
          <w:sz w:val="24"/>
          <w:szCs w:val="20"/>
        </w:rPr>
        <w:t>。</w:t>
      </w:r>
    </w:p>
    <w:p w:rsidR="00A3210D" w:rsidRPr="000D5EDD" w:rsidRDefault="00A3210D" w:rsidP="000B1B65">
      <w:pPr>
        <w:autoSpaceDE w:val="0"/>
        <w:autoSpaceDN w:val="0"/>
        <w:adjustRightInd w:val="0"/>
        <w:jc w:val="center"/>
        <w:rPr>
          <w:sz w:val="24"/>
          <w:szCs w:val="20"/>
        </w:rPr>
      </w:pPr>
      <w:r w:rsidRPr="000D5EDD">
        <w:rPr>
          <w:noProof/>
        </w:rPr>
        <w:drawing>
          <wp:inline distT="0" distB="0" distL="0" distR="0" wp14:anchorId="469B14A5" wp14:editId="4673E1AC">
            <wp:extent cx="3976647" cy="2119505"/>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2173" cy="2127780"/>
                    </a:xfrm>
                    <a:prstGeom prst="rect">
                      <a:avLst/>
                    </a:prstGeom>
                  </pic:spPr>
                </pic:pic>
              </a:graphicData>
            </a:graphic>
          </wp:inline>
        </w:drawing>
      </w:r>
    </w:p>
    <w:p w:rsidR="00A3210D" w:rsidRPr="000D5EDD" w:rsidRDefault="00A3210D" w:rsidP="00107CF9">
      <w:pPr>
        <w:autoSpaceDE w:val="0"/>
        <w:autoSpaceDN w:val="0"/>
        <w:adjustRightInd w:val="0"/>
        <w:jc w:val="both"/>
      </w:pPr>
      <w:r w:rsidRPr="000D5EDD">
        <w:rPr>
          <w:b/>
        </w:rPr>
        <w:t>Figure 1.8</w:t>
      </w:r>
      <w:r w:rsidRPr="000D5EDD">
        <w:t xml:space="preserve"> (I) Schematic of 100-nm QDGelNPs changing size to 10-nm QD NPs by cleaving away the gelatin scaffold with MMP-2, a protease highly expressed in tumor tissue. (II) In vivo images of QDGelNPs and SilicaQDs after intratumoral coinjection into the HT-1080 tumor. QDGelNPs imaged 1 (A), 3 (B), and 6 h (C) after injection. SilicaQDs imaged 1 (D), 3 (E), and 6 h (F) after injection, (Scale bar: 100 μm)</w:t>
      </w:r>
      <w:proofErr w:type="gramStart"/>
      <w:r w:rsidRPr="000D5EDD">
        <w:t>.</w:t>
      </w:r>
      <w:r w:rsidRPr="000D5EDD">
        <w:rPr>
          <w:noProof/>
        </w:rPr>
        <w:t>[</w:t>
      </w:r>
      <w:proofErr w:type="gramEnd"/>
      <w:r w:rsidRPr="000D5EDD">
        <w:rPr>
          <w:noProof/>
        </w:rPr>
        <w:t>135]</w:t>
      </w:r>
    </w:p>
    <w:p w:rsidR="00A3210D" w:rsidRPr="000D5EDD" w:rsidRDefault="00A3210D" w:rsidP="00107CF9">
      <w:pPr>
        <w:pStyle w:val="31"/>
        <w:spacing w:before="240" w:after="120" w:line="240" w:lineRule="auto"/>
        <w:jc w:val="both"/>
        <w:rPr>
          <w:rFonts w:eastAsia="黑体"/>
          <w:b w:val="0"/>
          <w:sz w:val="26"/>
          <w:szCs w:val="26"/>
        </w:rPr>
      </w:pPr>
      <w:bookmarkStart w:id="56" w:name="_Toc417553264"/>
      <w:bookmarkStart w:id="57" w:name="_Toc417861578"/>
      <w:bookmarkStart w:id="58" w:name="_Toc476929950"/>
      <w:r w:rsidRPr="000D5EDD">
        <w:rPr>
          <w:rFonts w:eastAsia="黑体"/>
          <w:b w:val="0"/>
          <w:sz w:val="26"/>
          <w:szCs w:val="26"/>
        </w:rPr>
        <w:t>1.4.2</w:t>
      </w:r>
      <w:r w:rsidRPr="000D5EDD">
        <w:rPr>
          <w:rFonts w:eastAsia="黑体"/>
          <w:b w:val="0"/>
          <w:sz w:val="26"/>
          <w:szCs w:val="26"/>
        </w:rPr>
        <w:t xml:space="preserve">　表面性质可变纳米药物载体</w:t>
      </w:r>
      <w:bookmarkEnd w:id="56"/>
      <w:bookmarkEnd w:id="57"/>
      <w:bookmarkEnd w:id="58"/>
    </w:p>
    <w:p w:rsidR="00A3210D" w:rsidRPr="000D5EDD" w:rsidRDefault="00A3210D" w:rsidP="00107CF9">
      <w:pPr>
        <w:autoSpaceDE w:val="0"/>
        <w:autoSpaceDN w:val="0"/>
        <w:adjustRightInd w:val="0"/>
        <w:spacing w:line="400" w:lineRule="exact"/>
        <w:ind w:firstLine="482"/>
        <w:jc w:val="both"/>
        <w:rPr>
          <w:sz w:val="24"/>
          <w:szCs w:val="20"/>
        </w:rPr>
      </w:pPr>
      <w:r w:rsidRPr="000D5EDD">
        <w:rPr>
          <w:sz w:val="24"/>
          <w:szCs w:val="20"/>
        </w:rPr>
        <w:t>纳米药物在载体表面性质在药物递送过程中往往起着</w:t>
      </w:r>
      <w:r w:rsidRPr="000D5EDD">
        <w:rPr>
          <w:sz w:val="24"/>
          <w:szCs w:val="20"/>
        </w:rPr>
        <w:t>“</w:t>
      </w:r>
      <w:r w:rsidRPr="000D5EDD">
        <w:rPr>
          <w:sz w:val="24"/>
          <w:szCs w:val="20"/>
        </w:rPr>
        <w:t>双刃剑</w:t>
      </w:r>
      <w:r w:rsidRPr="000D5EDD">
        <w:rPr>
          <w:sz w:val="24"/>
          <w:szCs w:val="20"/>
        </w:rPr>
        <w:t>”</w:t>
      </w:r>
      <w:r w:rsidRPr="000D5EDD">
        <w:rPr>
          <w:sz w:val="24"/>
          <w:szCs w:val="20"/>
        </w:rPr>
        <w:t>的作用，在血液循环时需要尽可能降低与细胞的相互作用以避免被快速清除，实现血液长循环；在肿瘤组织中时则需要尽可能增强与细胞之间相互作用以增强肿瘤细胞对纳米药物的摄取。为了解决这纳米药物似乎与生俱来的矛盾，研究者设计了多种基于肿瘤组织微环境响应性智能化纳米药物载体，使纳米载体在血液中</w:t>
      </w:r>
      <w:r w:rsidRPr="000D5EDD">
        <w:rPr>
          <w:sz w:val="24"/>
          <w:szCs w:val="20"/>
        </w:rPr>
        <w:t>“</w:t>
      </w:r>
      <w:r w:rsidRPr="000D5EDD">
        <w:rPr>
          <w:sz w:val="24"/>
          <w:szCs w:val="20"/>
        </w:rPr>
        <w:t>隐匿</w:t>
      </w:r>
      <w:r w:rsidRPr="000D5EDD">
        <w:rPr>
          <w:sz w:val="24"/>
          <w:szCs w:val="20"/>
        </w:rPr>
        <w:t>”</w:t>
      </w:r>
      <w:r w:rsidRPr="000D5EDD">
        <w:rPr>
          <w:sz w:val="24"/>
          <w:szCs w:val="20"/>
        </w:rPr>
        <w:t>而到了肿瘤中被激活，同时实现在血液环境中低的细胞相互作用力与肿瘤中高的细胞相互作用力。</w:t>
      </w:r>
    </w:p>
    <w:p w:rsidR="00A3210D" w:rsidRPr="000D5EDD" w:rsidRDefault="00A3210D" w:rsidP="00107CF9">
      <w:pPr>
        <w:autoSpaceDE w:val="0"/>
        <w:autoSpaceDN w:val="0"/>
        <w:adjustRightInd w:val="0"/>
        <w:spacing w:line="400" w:lineRule="exact"/>
        <w:ind w:firstLineChars="200" w:firstLine="480"/>
        <w:jc w:val="both"/>
        <w:rPr>
          <w:sz w:val="24"/>
          <w:szCs w:val="20"/>
        </w:rPr>
      </w:pPr>
      <w:r w:rsidRPr="000D5EDD">
        <w:rPr>
          <w:sz w:val="24"/>
          <w:szCs w:val="20"/>
        </w:rPr>
        <w:t>基于这一设计思想，</w:t>
      </w:r>
      <w:r w:rsidRPr="000D5EDD">
        <w:rPr>
          <w:sz w:val="24"/>
          <w:szCs w:val="20"/>
        </w:rPr>
        <w:t>Wang</w:t>
      </w:r>
      <w:r w:rsidRPr="000D5EDD">
        <w:rPr>
          <w:sz w:val="24"/>
          <w:szCs w:val="20"/>
        </w:rPr>
        <w:t>等人设计制备了一种基于肿瘤微</w:t>
      </w:r>
      <w:proofErr w:type="gramStart"/>
      <w:r w:rsidRPr="000D5EDD">
        <w:rPr>
          <w:sz w:val="24"/>
          <w:szCs w:val="20"/>
        </w:rPr>
        <w:t>酸环境</w:t>
      </w:r>
      <w:proofErr w:type="gramEnd"/>
      <w:r w:rsidRPr="000D5EDD">
        <w:rPr>
          <w:sz w:val="24"/>
          <w:szCs w:val="20"/>
        </w:rPr>
        <w:t>活化的表面</w:t>
      </w:r>
      <w:r w:rsidRPr="000D5EDD">
        <w:rPr>
          <w:sz w:val="24"/>
          <w:szCs w:val="20"/>
        </w:rPr>
        <w:t>PEG</w:t>
      </w:r>
      <w:r w:rsidRPr="000D5EDD">
        <w:rPr>
          <w:sz w:val="24"/>
          <w:szCs w:val="20"/>
        </w:rPr>
        <w:t>可脱去的纳米药物递送体系。首先将富含氨基结构的聚合物与药物控制组装得到带有强烈正电荷的内核，然后将富含羧基结构，基于</w:t>
      </w:r>
      <w:r w:rsidRPr="000D5EDD">
        <w:rPr>
          <w:sz w:val="24"/>
          <w:szCs w:val="20"/>
        </w:rPr>
        <w:t>2,3-</w:t>
      </w:r>
      <w:r w:rsidRPr="000D5EDD">
        <w:rPr>
          <w:sz w:val="24"/>
          <w:szCs w:val="20"/>
        </w:rPr>
        <w:t>二甲基马来酸</w:t>
      </w:r>
      <w:proofErr w:type="gramStart"/>
      <w:r w:rsidRPr="000D5EDD">
        <w:rPr>
          <w:sz w:val="24"/>
          <w:szCs w:val="20"/>
        </w:rPr>
        <w:t>酐</w:t>
      </w:r>
      <w:proofErr w:type="gramEnd"/>
      <w:r w:rsidRPr="000D5EDD">
        <w:rPr>
          <w:sz w:val="24"/>
          <w:szCs w:val="20"/>
        </w:rPr>
        <w:t>（</w:t>
      </w:r>
      <w:r w:rsidRPr="000D5EDD">
        <w:rPr>
          <w:sz w:val="24"/>
          <w:szCs w:val="20"/>
        </w:rPr>
        <w:t>DMMA</w:t>
      </w:r>
      <w:r w:rsidRPr="000D5EDD">
        <w:rPr>
          <w:sz w:val="24"/>
          <w:szCs w:val="20"/>
        </w:rPr>
        <w:t>）修饰后可在肿瘤微酸性环境下快速降解的聚乙二醇</w:t>
      </w:r>
      <w:r w:rsidRPr="000D5EDD">
        <w:rPr>
          <w:sz w:val="24"/>
          <w:szCs w:val="20"/>
        </w:rPr>
        <w:t>-</w:t>
      </w:r>
      <w:r w:rsidRPr="000D5EDD">
        <w:rPr>
          <w:sz w:val="24"/>
          <w:szCs w:val="20"/>
        </w:rPr>
        <w:t>聚磷酸</w:t>
      </w:r>
      <w:proofErr w:type="gramStart"/>
      <w:r w:rsidRPr="000D5EDD">
        <w:rPr>
          <w:sz w:val="24"/>
          <w:szCs w:val="20"/>
        </w:rPr>
        <w:t>酯</w:t>
      </w:r>
      <w:proofErr w:type="gramEnd"/>
      <w:r w:rsidRPr="000D5EDD">
        <w:rPr>
          <w:sz w:val="24"/>
          <w:szCs w:val="20"/>
        </w:rPr>
        <w:t>结构附着在正电性内核上，得到通过电荷相互作用力结合的聚离子型纳米颗粒。在血液环境中，颗粒表面的</w:t>
      </w:r>
      <w:r w:rsidRPr="000D5EDD">
        <w:rPr>
          <w:sz w:val="24"/>
          <w:szCs w:val="20"/>
        </w:rPr>
        <w:t>PEG</w:t>
      </w:r>
      <w:r w:rsidRPr="000D5EDD">
        <w:rPr>
          <w:sz w:val="24"/>
          <w:szCs w:val="20"/>
        </w:rPr>
        <w:t>层能够促进颗粒的稳定，降低与蛋白以及巨噬细胞等的相互作用，并避免被网状内皮系统快速清除；而在肿瘤部位富集后，肿瘤组织中微酸性环境会触发壳层结构中的</w:t>
      </w:r>
      <w:r w:rsidRPr="000D5EDD">
        <w:rPr>
          <w:sz w:val="24"/>
          <w:szCs w:val="20"/>
        </w:rPr>
        <w:t>DMMA</w:t>
      </w:r>
      <w:r w:rsidRPr="000D5EDD">
        <w:rPr>
          <w:sz w:val="24"/>
          <w:szCs w:val="20"/>
        </w:rPr>
        <w:t>断裂，使壳层中</w:t>
      </w:r>
      <w:r w:rsidRPr="000D5EDD">
        <w:rPr>
          <w:sz w:val="24"/>
          <w:szCs w:val="20"/>
        </w:rPr>
        <w:t>PEG</w:t>
      </w:r>
      <w:r w:rsidRPr="000D5EDD">
        <w:rPr>
          <w:sz w:val="24"/>
          <w:szCs w:val="20"/>
        </w:rPr>
        <w:t>结构转变为正电性，与正电性内核相排斥从而脱去表面</w:t>
      </w:r>
      <w:r w:rsidRPr="000D5EDD">
        <w:rPr>
          <w:sz w:val="24"/>
          <w:szCs w:val="20"/>
        </w:rPr>
        <w:t>PEG</w:t>
      </w:r>
      <w:r w:rsidRPr="000D5EDD">
        <w:rPr>
          <w:sz w:val="24"/>
          <w:szCs w:val="20"/>
        </w:rPr>
        <w:t>保护层，最终重新暴露出正电性内核并大</w:t>
      </w:r>
      <w:r w:rsidRPr="000D5EDD">
        <w:rPr>
          <w:sz w:val="24"/>
          <w:szCs w:val="20"/>
        </w:rPr>
        <w:lastRenderedPageBreak/>
        <w:t>大增加与肿瘤细胞的相互作用。药物代谢动力学结果表明将内核</w:t>
      </w:r>
      <w:r w:rsidRPr="000D5EDD">
        <w:rPr>
          <w:sz w:val="24"/>
          <w:szCs w:val="20"/>
        </w:rPr>
        <w:t>PEG</w:t>
      </w:r>
      <w:r w:rsidRPr="000D5EDD">
        <w:rPr>
          <w:sz w:val="24"/>
          <w:szCs w:val="20"/>
        </w:rPr>
        <w:t>化后药物在血液中的最大浓度相比于不进行</w:t>
      </w:r>
      <w:r w:rsidRPr="000D5EDD">
        <w:rPr>
          <w:sz w:val="24"/>
          <w:szCs w:val="20"/>
        </w:rPr>
        <w:t>PEG</w:t>
      </w:r>
      <w:r w:rsidRPr="000D5EDD">
        <w:rPr>
          <w:sz w:val="24"/>
          <w:szCs w:val="20"/>
        </w:rPr>
        <w:t>化有约</w:t>
      </w:r>
      <w:r w:rsidRPr="000D5EDD">
        <w:rPr>
          <w:sz w:val="24"/>
          <w:szCs w:val="20"/>
        </w:rPr>
        <w:t>10</w:t>
      </w:r>
      <w:r w:rsidRPr="000D5EDD">
        <w:rPr>
          <w:sz w:val="24"/>
          <w:szCs w:val="20"/>
        </w:rPr>
        <w:t>倍的提升，并且血液清除速率也下降约</w:t>
      </w:r>
      <w:r w:rsidRPr="000D5EDD">
        <w:rPr>
          <w:sz w:val="24"/>
          <w:szCs w:val="20"/>
        </w:rPr>
        <w:t>85%</w:t>
      </w:r>
      <w:r w:rsidRPr="000D5EDD">
        <w:rPr>
          <w:sz w:val="24"/>
          <w:szCs w:val="20"/>
        </w:rPr>
        <w:t>。进一步在肿瘤细胞中药物含量的检测结果也表明内核</w:t>
      </w:r>
      <w:r w:rsidRPr="000D5EDD">
        <w:rPr>
          <w:sz w:val="24"/>
          <w:szCs w:val="20"/>
        </w:rPr>
        <w:t>PEG</w:t>
      </w:r>
      <w:r w:rsidRPr="000D5EDD">
        <w:rPr>
          <w:sz w:val="24"/>
          <w:szCs w:val="20"/>
        </w:rPr>
        <w:t>化后再于肿瘤部位脱去可提升约</w:t>
      </w:r>
      <w:r w:rsidRPr="000D5EDD">
        <w:rPr>
          <w:sz w:val="24"/>
          <w:szCs w:val="20"/>
        </w:rPr>
        <w:t>14</w:t>
      </w:r>
      <w:r w:rsidRPr="000D5EDD">
        <w:rPr>
          <w:sz w:val="24"/>
          <w:szCs w:val="20"/>
        </w:rPr>
        <w:t>倍的药物含量，同时肿瘤生长抑制实验也表明这种药物输送策略良好的抗肿瘤效果</w:t>
      </w:r>
      <w:r w:rsidRPr="000D5EDD">
        <w:rPr>
          <w:noProof/>
          <w:sz w:val="24"/>
          <w:szCs w:val="20"/>
        </w:rPr>
        <w:t>[136]</w:t>
      </w:r>
      <w:r w:rsidRPr="000D5EDD">
        <w:rPr>
          <w:sz w:val="24"/>
          <w:szCs w:val="20"/>
        </w:rPr>
        <w:t>。</w:t>
      </w:r>
    </w:p>
    <w:p w:rsidR="00A3210D" w:rsidRPr="000D5EDD" w:rsidRDefault="00A3210D" w:rsidP="000B1B65">
      <w:pPr>
        <w:autoSpaceDE w:val="0"/>
        <w:autoSpaceDN w:val="0"/>
        <w:adjustRightInd w:val="0"/>
        <w:jc w:val="center"/>
        <w:rPr>
          <w:sz w:val="24"/>
          <w:szCs w:val="20"/>
        </w:rPr>
      </w:pPr>
      <w:r w:rsidRPr="000D5EDD">
        <w:rPr>
          <w:noProof/>
        </w:rPr>
        <w:drawing>
          <wp:inline distT="0" distB="0" distL="0" distR="0" wp14:anchorId="66A55441" wp14:editId="6F9E3A78">
            <wp:extent cx="3916592" cy="2738219"/>
            <wp:effectExtent l="0" t="0" r="825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210" cy="2743545"/>
                    </a:xfrm>
                    <a:prstGeom prst="rect">
                      <a:avLst/>
                    </a:prstGeom>
                  </pic:spPr>
                </pic:pic>
              </a:graphicData>
            </a:graphic>
          </wp:inline>
        </w:drawing>
      </w:r>
    </w:p>
    <w:p w:rsidR="00A3210D" w:rsidRPr="000D5EDD" w:rsidRDefault="00A3210D" w:rsidP="00107CF9">
      <w:pPr>
        <w:autoSpaceDE w:val="0"/>
        <w:autoSpaceDN w:val="0"/>
        <w:adjustRightInd w:val="0"/>
        <w:jc w:val="both"/>
      </w:pPr>
      <w:r w:rsidRPr="000D5EDD">
        <w:rPr>
          <w:b/>
        </w:rPr>
        <w:t>Figure 1.9</w:t>
      </w:r>
      <w:r w:rsidRPr="000D5EDD">
        <w:t xml:space="preserve"> Schematic of tumor acidic environment activated </w:t>
      </w:r>
      <w:r w:rsidRPr="000D5EDD">
        <w:rPr>
          <w:rFonts w:ascii="宋体" w:hAnsi="宋体" w:cs="宋体" w:hint="eastAsia"/>
          <w:vertAlign w:val="superscript"/>
        </w:rPr>
        <w:t>⊕</w:t>
      </w:r>
      <w:r w:rsidRPr="000D5EDD">
        <w:t>NP/Pt@PPC-DA for drug delivery.</w:t>
      </w:r>
      <w:r w:rsidRPr="000D5EDD">
        <w:rPr>
          <w:rFonts w:ascii="宋体" w:hAnsi="宋体" w:cs="宋体" w:hint="eastAsia"/>
          <w:vertAlign w:val="superscript"/>
        </w:rPr>
        <w:t>⊕</w:t>
      </w:r>
      <w:r w:rsidRPr="000D5EDD">
        <w:t xml:space="preserve">NP/Pt@PPC-DA show minimal non-specifi c interactions with serum components (i) and accumulate at the tumor site through the enhanced permeability and retention effect (ii). Subsequently, the positively charged </w:t>
      </w:r>
      <w:r w:rsidRPr="000D5EDD">
        <w:rPr>
          <w:rFonts w:ascii="宋体" w:hAnsi="宋体" w:cs="宋体" w:hint="eastAsia"/>
          <w:vertAlign w:val="superscript"/>
        </w:rPr>
        <w:t>⊕</w:t>
      </w:r>
      <w:r w:rsidRPr="000D5EDD">
        <w:t>NP/Pt nanoparticles are re-exposed, thus enhancing internalization of the Pt(IV) prodrug (iii). Finally, the prodrug is rapidly released and intracellularly reduced, generating active cisplatin and overcoming cisplatin resistance (iv)</w:t>
      </w:r>
      <w:proofErr w:type="gramStart"/>
      <w:r w:rsidRPr="000D5EDD">
        <w:t>.</w:t>
      </w:r>
      <w:r w:rsidRPr="000D5EDD">
        <w:rPr>
          <w:noProof/>
        </w:rPr>
        <w:t>[</w:t>
      </w:r>
      <w:proofErr w:type="gramEnd"/>
      <w:r w:rsidRPr="000D5EDD">
        <w:rPr>
          <w:noProof/>
        </w:rPr>
        <w:t>136]</w:t>
      </w:r>
    </w:p>
    <w:p w:rsidR="00A3210D" w:rsidRPr="000D5EDD" w:rsidRDefault="00A3210D" w:rsidP="00107CF9">
      <w:pPr>
        <w:autoSpaceDE w:val="0"/>
        <w:autoSpaceDN w:val="0"/>
        <w:adjustRightInd w:val="0"/>
        <w:jc w:val="both"/>
      </w:pPr>
    </w:p>
    <w:p w:rsidR="00A3210D" w:rsidRPr="000D5EDD" w:rsidRDefault="00A3210D" w:rsidP="00107CF9">
      <w:pPr>
        <w:autoSpaceDE w:val="0"/>
        <w:autoSpaceDN w:val="0"/>
        <w:adjustRightInd w:val="0"/>
        <w:spacing w:line="400" w:lineRule="exact"/>
        <w:ind w:firstLineChars="200" w:firstLine="480"/>
        <w:jc w:val="both"/>
        <w:rPr>
          <w:sz w:val="24"/>
          <w:szCs w:val="20"/>
        </w:rPr>
      </w:pPr>
      <w:r w:rsidRPr="000D5EDD">
        <w:rPr>
          <w:sz w:val="24"/>
          <w:szCs w:val="20"/>
        </w:rPr>
        <w:t>细胞穿透肽（</w:t>
      </w:r>
      <w:r w:rsidRPr="000D5EDD">
        <w:rPr>
          <w:sz w:val="24"/>
          <w:szCs w:val="20"/>
        </w:rPr>
        <w:t>CPPs</w:t>
      </w:r>
      <w:r w:rsidRPr="000D5EDD">
        <w:rPr>
          <w:sz w:val="24"/>
          <w:szCs w:val="20"/>
        </w:rPr>
        <w:t>）是一类可以</w:t>
      </w:r>
      <w:proofErr w:type="gramStart"/>
      <w:r w:rsidRPr="000D5EDD">
        <w:rPr>
          <w:sz w:val="24"/>
          <w:szCs w:val="20"/>
        </w:rPr>
        <w:t>介导不同</w:t>
      </w:r>
      <w:proofErr w:type="gramEnd"/>
      <w:r w:rsidRPr="000D5EDD">
        <w:rPr>
          <w:sz w:val="24"/>
          <w:szCs w:val="20"/>
        </w:rPr>
        <w:t>种类和大小</w:t>
      </w:r>
      <w:r w:rsidR="00BC7F99" w:rsidRPr="000D5EDD">
        <w:rPr>
          <w:sz w:val="24"/>
          <w:szCs w:val="20"/>
        </w:rPr>
        <w:t>的</w:t>
      </w:r>
      <w:r w:rsidRPr="000D5EDD">
        <w:rPr>
          <w:sz w:val="24"/>
          <w:szCs w:val="20"/>
        </w:rPr>
        <w:t>生物分子进入细胞内部的具有精密结构的多肽。由于其不具备细胞选择性，在修饰纳米药物载体后虽然可以增强细胞对纳米药物的摄取，但是同时也容易加速纳米药物在血液循环过程中的快速清除。</w:t>
      </w:r>
      <w:r w:rsidRPr="000D5EDD">
        <w:rPr>
          <w:sz w:val="24"/>
          <w:szCs w:val="20"/>
        </w:rPr>
        <w:t xml:space="preserve">Xiang </w:t>
      </w:r>
      <w:r w:rsidRPr="000D5EDD">
        <w:rPr>
          <w:sz w:val="24"/>
          <w:szCs w:val="20"/>
        </w:rPr>
        <w:t>等人将细胞膜穿透</w:t>
      </w:r>
      <w:proofErr w:type="gramStart"/>
      <w:r w:rsidRPr="000D5EDD">
        <w:rPr>
          <w:sz w:val="24"/>
          <w:szCs w:val="20"/>
        </w:rPr>
        <w:t>肽</w:t>
      </w:r>
      <w:proofErr w:type="gramEnd"/>
      <w:r w:rsidRPr="000D5EDD">
        <w:rPr>
          <w:sz w:val="24"/>
          <w:szCs w:val="20"/>
        </w:rPr>
        <w:t>TAT</w:t>
      </w:r>
      <w:r w:rsidRPr="000D5EDD">
        <w:rPr>
          <w:sz w:val="24"/>
          <w:szCs w:val="20"/>
        </w:rPr>
        <w:t>通过小分子</w:t>
      </w:r>
      <w:r w:rsidRPr="000D5EDD">
        <w:rPr>
          <w:sz w:val="24"/>
          <w:szCs w:val="20"/>
        </w:rPr>
        <w:t>CBZ-AAN</w:t>
      </w:r>
      <w:r w:rsidRPr="000D5EDD">
        <w:rPr>
          <w:sz w:val="24"/>
          <w:szCs w:val="20"/>
        </w:rPr>
        <w:t>修饰，从而改变</w:t>
      </w:r>
      <w:r w:rsidRPr="000D5EDD">
        <w:rPr>
          <w:sz w:val="24"/>
          <w:szCs w:val="20"/>
        </w:rPr>
        <w:t>TAT</w:t>
      </w:r>
      <w:r w:rsidRPr="000D5EDD">
        <w:rPr>
          <w:sz w:val="24"/>
          <w:szCs w:val="20"/>
        </w:rPr>
        <w:t>序列结构，导致其穿透细胞膜的功能丧失；当在乳腺癌和肺癌中</w:t>
      </w:r>
      <w:proofErr w:type="gramStart"/>
      <w:r w:rsidRPr="000D5EDD">
        <w:rPr>
          <w:sz w:val="24"/>
          <w:szCs w:val="20"/>
        </w:rPr>
        <w:t>高表达</w:t>
      </w:r>
      <w:proofErr w:type="gramEnd"/>
      <w:r w:rsidRPr="000D5EDD">
        <w:rPr>
          <w:sz w:val="24"/>
          <w:szCs w:val="20"/>
        </w:rPr>
        <w:t>的豆荚蛋白酶作用下，剪切</w:t>
      </w:r>
      <w:r w:rsidRPr="000D5EDD">
        <w:rPr>
          <w:sz w:val="24"/>
          <w:szCs w:val="20"/>
        </w:rPr>
        <w:t>CBZ-AAN</w:t>
      </w:r>
      <w:r w:rsidRPr="000D5EDD">
        <w:rPr>
          <w:sz w:val="24"/>
          <w:szCs w:val="20"/>
        </w:rPr>
        <w:t>结构，回复</w:t>
      </w:r>
      <w:r w:rsidRPr="000D5EDD">
        <w:rPr>
          <w:sz w:val="24"/>
          <w:szCs w:val="20"/>
        </w:rPr>
        <w:t>TAT</w:t>
      </w:r>
      <w:r w:rsidRPr="000D5EDD">
        <w:rPr>
          <w:sz w:val="24"/>
          <w:szCs w:val="20"/>
        </w:rPr>
        <w:t>序列以重新恢复细胞膜穿透的能力。将其修饰至</w:t>
      </w:r>
      <w:r w:rsidRPr="000D5EDD">
        <w:rPr>
          <w:sz w:val="24"/>
          <w:szCs w:val="20"/>
        </w:rPr>
        <w:t>PEG</w:t>
      </w:r>
      <w:r w:rsidRPr="000D5EDD">
        <w:rPr>
          <w:sz w:val="24"/>
          <w:szCs w:val="20"/>
        </w:rPr>
        <w:t>化的脂质体表面后，脂质体在血液循环中</w:t>
      </w:r>
      <w:r w:rsidRPr="000D5EDD">
        <w:rPr>
          <w:sz w:val="24"/>
          <w:szCs w:val="20"/>
        </w:rPr>
        <w:t>TAT</w:t>
      </w:r>
      <w:r w:rsidRPr="000D5EDD">
        <w:rPr>
          <w:sz w:val="24"/>
          <w:szCs w:val="20"/>
        </w:rPr>
        <w:t>功能处于被屏蔽状态，有利于延长纳米药物体内血液循环时间并通过</w:t>
      </w:r>
      <w:r w:rsidRPr="000D5EDD">
        <w:rPr>
          <w:sz w:val="24"/>
          <w:szCs w:val="20"/>
        </w:rPr>
        <w:t>EPR</w:t>
      </w:r>
      <w:r w:rsidRPr="000D5EDD">
        <w:rPr>
          <w:sz w:val="24"/>
          <w:szCs w:val="20"/>
        </w:rPr>
        <w:t>效应更多在肿瘤富集。而进入肿瘤后在其内部特异性</w:t>
      </w:r>
      <w:proofErr w:type="gramStart"/>
      <w:r w:rsidRPr="000D5EDD">
        <w:rPr>
          <w:sz w:val="24"/>
          <w:szCs w:val="20"/>
        </w:rPr>
        <w:t>高表达</w:t>
      </w:r>
      <w:proofErr w:type="gramEnd"/>
      <w:r w:rsidRPr="000D5EDD">
        <w:rPr>
          <w:sz w:val="24"/>
          <w:szCs w:val="20"/>
        </w:rPr>
        <w:t>的豆荚蛋白酶作用下恢复</w:t>
      </w:r>
      <w:r w:rsidRPr="000D5EDD">
        <w:rPr>
          <w:sz w:val="24"/>
          <w:szCs w:val="20"/>
        </w:rPr>
        <w:t>TAT</w:t>
      </w:r>
      <w:r w:rsidRPr="000D5EDD">
        <w:rPr>
          <w:sz w:val="24"/>
          <w:szCs w:val="20"/>
        </w:rPr>
        <w:t>的细胞膜穿透功能，</w:t>
      </w:r>
      <w:proofErr w:type="gramStart"/>
      <w:r w:rsidRPr="000D5EDD">
        <w:rPr>
          <w:sz w:val="24"/>
          <w:szCs w:val="20"/>
        </w:rPr>
        <w:t>介</w:t>
      </w:r>
      <w:proofErr w:type="gramEnd"/>
      <w:r w:rsidRPr="000D5EDD">
        <w:rPr>
          <w:sz w:val="24"/>
          <w:szCs w:val="20"/>
        </w:rPr>
        <w:t>导纳米颗粒的摄取。该种递送策略在体外体内的实验中均得到了有效的证实，体外细胞水平实验结果表明该种</w:t>
      </w:r>
      <w:r w:rsidRPr="000D5EDD">
        <w:rPr>
          <w:sz w:val="24"/>
          <w:szCs w:val="20"/>
        </w:rPr>
        <w:t>TAT</w:t>
      </w:r>
      <w:r w:rsidRPr="000D5EDD">
        <w:rPr>
          <w:sz w:val="24"/>
          <w:szCs w:val="20"/>
        </w:rPr>
        <w:t>重激活策略能够恢复</w:t>
      </w:r>
      <w:r w:rsidRPr="000D5EDD">
        <w:rPr>
          <w:sz w:val="24"/>
          <w:szCs w:val="20"/>
        </w:rPr>
        <w:t>80% TAT</w:t>
      </w:r>
      <w:r w:rsidRPr="000D5EDD">
        <w:rPr>
          <w:sz w:val="24"/>
          <w:szCs w:val="20"/>
        </w:rPr>
        <w:t>的功能，并且相比于</w:t>
      </w:r>
      <w:proofErr w:type="gramStart"/>
      <w:r w:rsidRPr="000D5EDD">
        <w:rPr>
          <w:sz w:val="24"/>
          <w:szCs w:val="20"/>
        </w:rPr>
        <w:t>不</w:t>
      </w:r>
      <w:proofErr w:type="gramEnd"/>
      <w:r w:rsidRPr="000D5EDD">
        <w:rPr>
          <w:sz w:val="24"/>
          <w:szCs w:val="20"/>
        </w:rPr>
        <w:t>激活状态下细胞摄取效率有超过两倍的提升，体内的</w:t>
      </w:r>
      <w:r w:rsidRPr="000D5EDD">
        <w:rPr>
          <w:sz w:val="24"/>
          <w:szCs w:val="20"/>
        </w:rPr>
        <w:lastRenderedPageBreak/>
        <w:t>实验也表明</w:t>
      </w:r>
      <w:r w:rsidRPr="000D5EDD">
        <w:rPr>
          <w:sz w:val="24"/>
          <w:szCs w:val="20"/>
        </w:rPr>
        <w:t>TAT</w:t>
      </w:r>
      <w:r w:rsidRPr="000D5EDD">
        <w:rPr>
          <w:sz w:val="24"/>
          <w:szCs w:val="20"/>
        </w:rPr>
        <w:t>重激活策略能够显著增强纳米药物在肿瘤中的含量并且有效抑制肿瘤生长，延长小鼠生存周期</w:t>
      </w:r>
      <w:r w:rsidRPr="000D5EDD">
        <w:rPr>
          <w:noProof/>
          <w:sz w:val="24"/>
          <w:szCs w:val="20"/>
        </w:rPr>
        <w:t>[137]</w:t>
      </w:r>
      <w:r w:rsidRPr="000D5EDD">
        <w:rPr>
          <w:sz w:val="24"/>
          <w:szCs w:val="20"/>
        </w:rPr>
        <w:t>。</w:t>
      </w:r>
    </w:p>
    <w:p w:rsidR="00A3210D" w:rsidRPr="000D5EDD" w:rsidRDefault="00A3210D" w:rsidP="000B1B65">
      <w:pPr>
        <w:autoSpaceDE w:val="0"/>
        <w:autoSpaceDN w:val="0"/>
        <w:adjustRightInd w:val="0"/>
        <w:jc w:val="center"/>
        <w:rPr>
          <w:sz w:val="24"/>
          <w:szCs w:val="20"/>
        </w:rPr>
      </w:pPr>
      <w:r w:rsidRPr="000D5EDD">
        <w:rPr>
          <w:noProof/>
        </w:rPr>
        <w:drawing>
          <wp:inline distT="0" distB="0" distL="0" distR="0" wp14:anchorId="24360D46" wp14:editId="48A7FDB0">
            <wp:extent cx="3964161" cy="2201145"/>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970529" cy="2204681"/>
                    </a:xfrm>
                    <a:prstGeom prst="rect">
                      <a:avLst/>
                    </a:prstGeom>
                  </pic:spPr>
                </pic:pic>
              </a:graphicData>
            </a:graphic>
          </wp:inline>
        </w:drawing>
      </w:r>
    </w:p>
    <w:p w:rsidR="00A3210D" w:rsidRPr="000D5EDD" w:rsidRDefault="00A3210D" w:rsidP="00107CF9">
      <w:pPr>
        <w:autoSpaceDE w:val="0"/>
        <w:autoSpaceDN w:val="0"/>
        <w:adjustRightInd w:val="0"/>
        <w:jc w:val="both"/>
        <w:rPr>
          <w:kern w:val="0"/>
          <w:szCs w:val="21"/>
        </w:rPr>
      </w:pPr>
      <w:r w:rsidRPr="000D5EDD">
        <w:rPr>
          <w:b/>
        </w:rPr>
        <w:t xml:space="preserve">Figure 1.10 </w:t>
      </w:r>
      <w:r w:rsidRPr="000D5EDD">
        <w:t xml:space="preserve">Chematic </w:t>
      </w:r>
      <w:proofErr w:type="gramStart"/>
      <w:r w:rsidRPr="000D5EDD">
        <w:t>diagram</w:t>
      </w:r>
      <w:proofErr w:type="gramEnd"/>
      <w:r w:rsidRPr="000D5EDD">
        <w:t xml:space="preserve"> of AAN-TAT-Lipo nanoparticle structure and its legumain-cleavable site. The polypeptide GGG-</w:t>
      </w:r>
      <w:proofErr w:type="gramStart"/>
      <w:r w:rsidRPr="000D5EDD">
        <w:t>GRKK(</w:t>
      </w:r>
      <w:proofErr w:type="gramEnd"/>
      <w:r w:rsidRPr="000D5EDD">
        <w:t>AAN)RRQRRRQC was linked to liposomal nanoparticles.</w:t>
      </w:r>
      <w:r w:rsidRPr="000D5EDD">
        <w:rPr>
          <w:noProof/>
        </w:rPr>
        <w:t>[137]</w:t>
      </w:r>
    </w:p>
    <w:p w:rsidR="00A3210D" w:rsidRPr="000D5EDD" w:rsidRDefault="00A3210D" w:rsidP="00107CF9">
      <w:pPr>
        <w:pStyle w:val="31"/>
        <w:spacing w:before="240" w:after="120" w:line="400" w:lineRule="exact"/>
        <w:jc w:val="both"/>
        <w:rPr>
          <w:rFonts w:eastAsia="黑体"/>
          <w:b w:val="0"/>
          <w:sz w:val="26"/>
          <w:szCs w:val="26"/>
        </w:rPr>
      </w:pPr>
      <w:bookmarkStart w:id="59" w:name="_Toc417553265"/>
      <w:bookmarkStart w:id="60" w:name="_Toc417861579"/>
      <w:bookmarkStart w:id="61" w:name="_Toc476929951"/>
      <w:r w:rsidRPr="000D5EDD">
        <w:rPr>
          <w:rFonts w:eastAsia="黑体"/>
          <w:b w:val="0"/>
          <w:sz w:val="26"/>
          <w:szCs w:val="26"/>
        </w:rPr>
        <w:t>1.4.3</w:t>
      </w:r>
      <w:r w:rsidRPr="000D5EDD">
        <w:rPr>
          <w:rFonts w:eastAsia="黑体"/>
          <w:b w:val="0"/>
          <w:sz w:val="26"/>
          <w:szCs w:val="26"/>
        </w:rPr>
        <w:t xml:space="preserve">　</w:t>
      </w:r>
      <w:bookmarkEnd w:id="59"/>
      <w:bookmarkEnd w:id="60"/>
      <w:r w:rsidRPr="000D5EDD">
        <w:rPr>
          <w:rFonts w:eastAsia="黑体"/>
          <w:b w:val="0"/>
          <w:sz w:val="26"/>
          <w:szCs w:val="26"/>
        </w:rPr>
        <w:t>多级递送纳米药物载体</w:t>
      </w:r>
      <w:bookmarkEnd w:id="61"/>
    </w:p>
    <w:p w:rsidR="00A3210D" w:rsidRPr="000D5EDD" w:rsidRDefault="00A3210D" w:rsidP="00107CF9">
      <w:pPr>
        <w:autoSpaceDE w:val="0"/>
        <w:autoSpaceDN w:val="0"/>
        <w:adjustRightInd w:val="0"/>
        <w:spacing w:line="400" w:lineRule="exact"/>
        <w:ind w:firstLineChars="200" w:firstLine="480"/>
        <w:jc w:val="both"/>
        <w:rPr>
          <w:sz w:val="24"/>
          <w:szCs w:val="20"/>
        </w:rPr>
      </w:pPr>
      <w:r w:rsidRPr="000D5EDD">
        <w:rPr>
          <w:sz w:val="24"/>
          <w:szCs w:val="20"/>
        </w:rPr>
        <w:t>由于体内纳米药物递送是一个多级连续的过程，纳米药物载体必须要能连续克服体内输送多重障碍，才能实现纳米药物输送效率的最优化。要完成这一连续多层次的药物输送过程，不可能由单一性能的纳米药物载体来实现，必须要结合药物输送关键屏障的性能和特点，针对性设计具有多种功能化纳米药物载体，以能够协同</w:t>
      </w:r>
      <w:proofErr w:type="gramStart"/>
      <w:r w:rsidRPr="000D5EDD">
        <w:rPr>
          <w:sz w:val="24"/>
          <w:szCs w:val="20"/>
        </w:rPr>
        <w:t>化连续</w:t>
      </w:r>
      <w:proofErr w:type="gramEnd"/>
      <w:r w:rsidRPr="000D5EDD">
        <w:rPr>
          <w:sz w:val="24"/>
          <w:szCs w:val="20"/>
        </w:rPr>
        <w:t>克服体内药物输送屏障</w:t>
      </w:r>
      <w:r w:rsidRPr="000D5EDD">
        <w:rPr>
          <w:noProof/>
          <w:sz w:val="24"/>
          <w:szCs w:val="20"/>
        </w:rPr>
        <w:t>[138]</w:t>
      </w:r>
      <w:r w:rsidRPr="000D5EDD">
        <w:rPr>
          <w:sz w:val="24"/>
          <w:szCs w:val="20"/>
        </w:rPr>
        <w:t>。</w:t>
      </w:r>
    </w:p>
    <w:p w:rsidR="00A3210D" w:rsidRPr="000D5EDD" w:rsidRDefault="00A3210D" w:rsidP="00107CF9">
      <w:pPr>
        <w:autoSpaceDE w:val="0"/>
        <w:autoSpaceDN w:val="0"/>
        <w:adjustRightInd w:val="0"/>
        <w:spacing w:line="400" w:lineRule="exact"/>
        <w:ind w:firstLineChars="200" w:firstLine="480"/>
        <w:jc w:val="both"/>
        <w:rPr>
          <w:sz w:val="24"/>
          <w:szCs w:val="20"/>
        </w:rPr>
      </w:pPr>
      <w:r w:rsidRPr="000D5EDD">
        <w:rPr>
          <w:sz w:val="24"/>
          <w:szCs w:val="20"/>
        </w:rPr>
        <w:t>Ferrari</w:t>
      </w:r>
      <w:r w:rsidRPr="000D5EDD">
        <w:rPr>
          <w:sz w:val="24"/>
          <w:szCs w:val="20"/>
        </w:rPr>
        <w:t>等人设计了一种可注射纳米药物生成器（</w:t>
      </w:r>
      <w:r w:rsidRPr="000D5EDD">
        <w:rPr>
          <w:sz w:val="24"/>
          <w:szCs w:val="20"/>
        </w:rPr>
        <w:t>iNPG</w:t>
      </w:r>
      <w:r w:rsidRPr="000D5EDD">
        <w:rPr>
          <w:sz w:val="24"/>
          <w:szCs w:val="20"/>
        </w:rPr>
        <w:t>），能够实现连续克服体内药物输送多重屏障</w:t>
      </w:r>
      <w:r w:rsidRPr="000D5EDD">
        <w:rPr>
          <w:noProof/>
          <w:sz w:val="24"/>
          <w:szCs w:val="20"/>
        </w:rPr>
        <w:t>[139]</w:t>
      </w:r>
      <w:r w:rsidRPr="000D5EDD">
        <w:rPr>
          <w:sz w:val="24"/>
          <w:szCs w:val="20"/>
        </w:rPr>
        <w:t>。首先将抗肿瘤药物</w:t>
      </w:r>
      <w:r w:rsidRPr="000D5EDD">
        <w:rPr>
          <w:sz w:val="24"/>
          <w:szCs w:val="20"/>
        </w:rPr>
        <w:t>DOX</w:t>
      </w:r>
      <w:r w:rsidRPr="000D5EDD">
        <w:rPr>
          <w:sz w:val="24"/>
          <w:szCs w:val="20"/>
        </w:rPr>
        <w:t>通过肿瘤细胞内</w:t>
      </w:r>
      <w:r w:rsidRPr="000D5EDD">
        <w:rPr>
          <w:sz w:val="24"/>
          <w:szCs w:val="20"/>
        </w:rPr>
        <w:t>pH</w:t>
      </w:r>
      <w:r w:rsidRPr="000D5EDD">
        <w:rPr>
          <w:sz w:val="24"/>
          <w:szCs w:val="20"/>
        </w:rPr>
        <w:t>响应性化学键</w:t>
      </w:r>
      <w:proofErr w:type="gramStart"/>
      <w:r w:rsidRPr="000D5EDD">
        <w:rPr>
          <w:sz w:val="24"/>
          <w:szCs w:val="20"/>
        </w:rPr>
        <w:t>键合至聚</w:t>
      </w:r>
      <w:proofErr w:type="gramEnd"/>
      <w:r w:rsidRPr="000D5EDD">
        <w:rPr>
          <w:sz w:val="24"/>
          <w:szCs w:val="20"/>
        </w:rPr>
        <w:t>谷氨酸上（</w:t>
      </w:r>
      <w:r w:rsidRPr="000D5EDD">
        <w:rPr>
          <w:sz w:val="24"/>
          <w:szCs w:val="20"/>
        </w:rPr>
        <w:t>pDOX</w:t>
      </w:r>
      <w:r w:rsidRPr="000D5EDD">
        <w:rPr>
          <w:sz w:val="24"/>
          <w:szCs w:val="20"/>
        </w:rPr>
        <w:t>），并装载于多孔硅纳米盘中。将装载有</w:t>
      </w:r>
      <w:r w:rsidRPr="000D5EDD">
        <w:rPr>
          <w:sz w:val="24"/>
          <w:szCs w:val="20"/>
        </w:rPr>
        <w:t>pDOX</w:t>
      </w:r>
      <w:r w:rsidRPr="000D5EDD">
        <w:rPr>
          <w:sz w:val="24"/>
          <w:szCs w:val="20"/>
        </w:rPr>
        <w:t>的</w:t>
      </w:r>
      <w:r w:rsidRPr="000D5EDD">
        <w:rPr>
          <w:sz w:val="24"/>
          <w:szCs w:val="20"/>
        </w:rPr>
        <w:t>iNPG</w:t>
      </w:r>
      <w:r w:rsidRPr="000D5EDD">
        <w:rPr>
          <w:sz w:val="24"/>
          <w:szCs w:val="20"/>
        </w:rPr>
        <w:t>通过静脉注射进入体内，相比于</w:t>
      </w:r>
      <w:r w:rsidRPr="000D5EDD">
        <w:rPr>
          <w:sz w:val="24"/>
          <w:szCs w:val="20"/>
        </w:rPr>
        <w:t>pDOX</w:t>
      </w:r>
      <w:r w:rsidRPr="000D5EDD">
        <w:rPr>
          <w:sz w:val="24"/>
          <w:szCs w:val="20"/>
        </w:rPr>
        <w:t>以及化疗药物</w:t>
      </w:r>
      <w:r w:rsidRPr="000D5EDD">
        <w:rPr>
          <w:sz w:val="24"/>
          <w:szCs w:val="20"/>
        </w:rPr>
        <w:t>DOX</w:t>
      </w:r>
      <w:r w:rsidRPr="000D5EDD">
        <w:rPr>
          <w:sz w:val="24"/>
          <w:szCs w:val="20"/>
        </w:rPr>
        <w:t>，</w:t>
      </w:r>
      <w:r w:rsidRPr="000D5EDD">
        <w:rPr>
          <w:sz w:val="24"/>
          <w:szCs w:val="20"/>
        </w:rPr>
        <w:t>iNPG</w:t>
      </w:r>
      <w:r w:rsidRPr="000D5EDD">
        <w:rPr>
          <w:sz w:val="24"/>
          <w:szCs w:val="20"/>
        </w:rPr>
        <w:t>具有更好的血液长循环能力，</w:t>
      </w:r>
      <w:r w:rsidRPr="000D5EDD">
        <w:rPr>
          <w:rFonts w:hint="eastAsia"/>
          <w:sz w:val="24"/>
          <w:szCs w:val="20"/>
        </w:rPr>
        <w:t>并且</w:t>
      </w:r>
      <w:r w:rsidR="000D5EDD" w:rsidRPr="000D5EDD">
        <w:rPr>
          <w:rFonts w:hint="eastAsia"/>
          <w:sz w:val="24"/>
          <w:szCs w:val="20"/>
        </w:rPr>
        <w:t>由于其本身的特性能够在肺部聚集；聚集在肺部的</w:t>
      </w:r>
      <w:r w:rsidR="000D5EDD" w:rsidRPr="000D5EDD">
        <w:rPr>
          <w:rFonts w:hint="eastAsia"/>
          <w:sz w:val="24"/>
          <w:szCs w:val="20"/>
        </w:rPr>
        <w:t>iNPG</w:t>
      </w:r>
      <w:r w:rsidR="000D5EDD" w:rsidRPr="000D5EDD">
        <w:rPr>
          <w:rFonts w:hint="eastAsia"/>
          <w:sz w:val="24"/>
          <w:szCs w:val="20"/>
        </w:rPr>
        <w:t>中具有</w:t>
      </w:r>
      <w:proofErr w:type="gramStart"/>
      <w:r w:rsidR="000D5EDD" w:rsidRPr="000D5EDD">
        <w:rPr>
          <w:rFonts w:hint="eastAsia"/>
          <w:sz w:val="24"/>
          <w:szCs w:val="20"/>
        </w:rPr>
        <w:t>两亲性</w:t>
      </w:r>
      <w:proofErr w:type="gramEnd"/>
      <w:r w:rsidR="000D5EDD" w:rsidRPr="000D5EDD">
        <w:rPr>
          <w:rFonts w:hint="eastAsia"/>
          <w:sz w:val="24"/>
          <w:szCs w:val="20"/>
        </w:rPr>
        <w:t>结构的</w:t>
      </w:r>
      <w:r w:rsidR="000D5EDD" w:rsidRPr="000D5EDD">
        <w:rPr>
          <w:rFonts w:hint="eastAsia"/>
          <w:sz w:val="24"/>
          <w:szCs w:val="20"/>
        </w:rPr>
        <w:t>pDOX</w:t>
      </w:r>
      <w:r w:rsidR="000D5EDD" w:rsidRPr="000D5EDD">
        <w:rPr>
          <w:rFonts w:hint="eastAsia"/>
          <w:sz w:val="24"/>
          <w:szCs w:val="20"/>
        </w:rPr>
        <w:t>随着</w:t>
      </w:r>
      <w:r w:rsidR="000D5EDD" w:rsidRPr="000D5EDD">
        <w:rPr>
          <w:rFonts w:hint="eastAsia"/>
          <w:sz w:val="24"/>
          <w:szCs w:val="20"/>
        </w:rPr>
        <w:t>iNPG</w:t>
      </w:r>
      <w:r w:rsidR="000D5EDD" w:rsidRPr="000D5EDD">
        <w:rPr>
          <w:rFonts w:hint="eastAsia"/>
          <w:sz w:val="24"/>
          <w:szCs w:val="20"/>
        </w:rPr>
        <w:t>的降解能够持续从中释放出来并在水溶液中组装成纳米颗粒，进而通过肿瘤细胞吞噬作用被摄取。</w:t>
      </w:r>
      <w:r w:rsidRPr="000D5EDD">
        <w:rPr>
          <w:sz w:val="24"/>
          <w:szCs w:val="20"/>
        </w:rPr>
        <w:t>在肿瘤细胞内部酸性环境下</w:t>
      </w:r>
      <w:r w:rsidR="000D5EDD" w:rsidRPr="000D5EDD">
        <w:rPr>
          <w:rFonts w:hint="eastAsia"/>
          <w:sz w:val="24"/>
          <w:szCs w:val="20"/>
        </w:rPr>
        <w:t>降解</w:t>
      </w:r>
      <w:r w:rsidRPr="000D5EDD">
        <w:rPr>
          <w:sz w:val="24"/>
          <w:szCs w:val="20"/>
        </w:rPr>
        <w:t>连接</w:t>
      </w:r>
      <w:r w:rsidRPr="000D5EDD">
        <w:rPr>
          <w:sz w:val="24"/>
          <w:szCs w:val="20"/>
        </w:rPr>
        <w:t>DOX</w:t>
      </w:r>
      <w:r w:rsidRPr="000D5EDD">
        <w:rPr>
          <w:sz w:val="24"/>
          <w:szCs w:val="20"/>
        </w:rPr>
        <w:t>与聚谷氨酸的化学键，在肿瘤细胞内部快速释放出化疗药物</w:t>
      </w:r>
      <w:r w:rsidRPr="000D5EDD">
        <w:rPr>
          <w:sz w:val="24"/>
          <w:szCs w:val="20"/>
        </w:rPr>
        <w:t>DOX</w:t>
      </w:r>
      <w:r w:rsidRPr="000D5EDD">
        <w:rPr>
          <w:sz w:val="24"/>
          <w:szCs w:val="20"/>
        </w:rPr>
        <w:t>并获得高的药物浓度，最终有效杀伤肿瘤细胞。在这一输送策略</w:t>
      </w:r>
      <w:r w:rsidR="009E22EB" w:rsidRPr="000D5EDD">
        <w:rPr>
          <w:rFonts w:hint="eastAsia"/>
          <w:sz w:val="24"/>
          <w:szCs w:val="20"/>
        </w:rPr>
        <w:t>中</w:t>
      </w:r>
      <w:r w:rsidRPr="000D5EDD">
        <w:rPr>
          <w:sz w:val="24"/>
          <w:szCs w:val="20"/>
        </w:rPr>
        <w:t>，研究者利用多级药物输送，以实现克服体内多重障碍的目标。首先利用</w:t>
      </w:r>
      <w:r w:rsidRPr="000D5EDD">
        <w:rPr>
          <w:sz w:val="24"/>
          <w:szCs w:val="20"/>
        </w:rPr>
        <w:t>iNPG</w:t>
      </w:r>
      <w:r w:rsidRPr="000D5EDD">
        <w:rPr>
          <w:sz w:val="24"/>
          <w:szCs w:val="20"/>
        </w:rPr>
        <w:t>装载</w:t>
      </w:r>
      <w:r w:rsidRPr="000D5EDD">
        <w:rPr>
          <w:sz w:val="24"/>
          <w:szCs w:val="20"/>
        </w:rPr>
        <w:t>pDOX</w:t>
      </w:r>
      <w:r w:rsidRPr="000D5EDD">
        <w:rPr>
          <w:sz w:val="24"/>
          <w:szCs w:val="20"/>
        </w:rPr>
        <w:t>，使其能够克服血液屏障，避免被快速清除从而实现药物在肿瘤组织中更多累积；到达肿瘤后，</w:t>
      </w:r>
      <w:r w:rsidRPr="000D5EDD">
        <w:rPr>
          <w:sz w:val="24"/>
          <w:szCs w:val="20"/>
        </w:rPr>
        <w:t>pDOX</w:t>
      </w:r>
      <w:r w:rsidRPr="000D5EDD">
        <w:rPr>
          <w:sz w:val="24"/>
          <w:szCs w:val="20"/>
        </w:rPr>
        <w:t>通过自组装的方式形成纳米颗粒，避免在肿瘤组织的清除并且能够增强肿瘤细胞对药物的摄取；进入肿瘤细胞后，化疗药物</w:t>
      </w:r>
      <w:r w:rsidRPr="000D5EDD">
        <w:rPr>
          <w:sz w:val="24"/>
          <w:szCs w:val="20"/>
        </w:rPr>
        <w:t>DOX</w:t>
      </w:r>
      <w:r w:rsidRPr="000D5EDD">
        <w:rPr>
          <w:sz w:val="24"/>
          <w:szCs w:val="20"/>
        </w:rPr>
        <w:t>能够快速高强度响应性释放，以实现胞内较高的药物浓度并有效进入细胞核中，</w:t>
      </w:r>
      <w:r w:rsidRPr="000D5EDD">
        <w:rPr>
          <w:sz w:val="24"/>
          <w:szCs w:val="20"/>
        </w:rPr>
        <w:lastRenderedPageBreak/>
        <w:t>避免因药物外排等导致的有效药物浓度不足，最终达到高效的肿瘤抑制。研究者利用这种策略在癌细胞已转移到肺部的三阴性乳腺癌模式小鼠体内开展研究，发现超过</w:t>
      </w:r>
      <w:r w:rsidRPr="000D5EDD">
        <w:rPr>
          <w:sz w:val="24"/>
          <w:szCs w:val="20"/>
        </w:rPr>
        <w:t>50 %</w:t>
      </w:r>
      <w:r w:rsidRPr="000D5EDD">
        <w:rPr>
          <w:sz w:val="24"/>
          <w:szCs w:val="20"/>
        </w:rPr>
        <w:t>接受这种药物治疗的小鼠在</w:t>
      </w:r>
      <w:r w:rsidRPr="000D5EDD">
        <w:rPr>
          <w:sz w:val="24"/>
          <w:szCs w:val="20"/>
        </w:rPr>
        <w:t>8</w:t>
      </w:r>
      <w:r w:rsidRPr="000D5EDD">
        <w:rPr>
          <w:sz w:val="24"/>
          <w:szCs w:val="20"/>
        </w:rPr>
        <w:t>个月后没有追踪到肿瘤转移性疾病，这相当于肿瘤转移性疾病病人接受治疗后存活大约</w:t>
      </w:r>
      <w:r w:rsidRPr="000D5EDD">
        <w:rPr>
          <w:sz w:val="24"/>
          <w:szCs w:val="20"/>
        </w:rPr>
        <w:t>24</w:t>
      </w:r>
      <w:r w:rsidRPr="000D5EDD">
        <w:rPr>
          <w:sz w:val="24"/>
          <w:szCs w:val="20"/>
        </w:rPr>
        <w:t>年。</w:t>
      </w:r>
    </w:p>
    <w:p w:rsidR="00A3210D" w:rsidRPr="000D5EDD" w:rsidRDefault="00A3210D" w:rsidP="000B1B65">
      <w:pPr>
        <w:autoSpaceDE w:val="0"/>
        <w:autoSpaceDN w:val="0"/>
        <w:adjustRightInd w:val="0"/>
        <w:jc w:val="center"/>
        <w:rPr>
          <w:sz w:val="24"/>
          <w:szCs w:val="20"/>
        </w:rPr>
      </w:pPr>
      <w:r w:rsidRPr="000D5EDD">
        <w:rPr>
          <w:noProof/>
        </w:rPr>
        <w:drawing>
          <wp:inline distT="0" distB="0" distL="0" distR="0" wp14:anchorId="6FBC18CF" wp14:editId="1E10AF2B">
            <wp:extent cx="3884292" cy="2889081"/>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t="1264"/>
                    <a:stretch/>
                  </pic:blipFill>
                  <pic:spPr bwMode="auto">
                    <a:xfrm>
                      <a:off x="0" y="0"/>
                      <a:ext cx="3889524" cy="2892972"/>
                    </a:xfrm>
                    <a:prstGeom prst="rect">
                      <a:avLst/>
                    </a:prstGeom>
                    <a:ln>
                      <a:noFill/>
                    </a:ln>
                    <a:extLst>
                      <a:ext uri="{53640926-AAD7-44D8-BBD7-CCE9431645EC}">
                        <a14:shadowObscured xmlns:a14="http://schemas.microsoft.com/office/drawing/2010/main"/>
                      </a:ext>
                    </a:extLst>
                  </pic:spPr>
                </pic:pic>
              </a:graphicData>
            </a:graphic>
          </wp:inline>
        </w:drawing>
      </w:r>
    </w:p>
    <w:p w:rsidR="00A3210D" w:rsidRPr="000D5EDD" w:rsidRDefault="00A3210D" w:rsidP="00107CF9">
      <w:pPr>
        <w:autoSpaceDE w:val="0"/>
        <w:autoSpaceDN w:val="0"/>
        <w:adjustRightInd w:val="0"/>
        <w:spacing w:line="400" w:lineRule="exact"/>
        <w:jc w:val="both"/>
        <w:rPr>
          <w:color w:val="000000"/>
        </w:rPr>
      </w:pPr>
      <w:r w:rsidRPr="000D5EDD">
        <w:rPr>
          <w:b/>
          <w:szCs w:val="21"/>
        </w:rPr>
        <w:t>Figure 1.11</w:t>
      </w:r>
      <w:r w:rsidR="00FD5A6D" w:rsidRPr="000D5EDD">
        <w:rPr>
          <w:rFonts w:hint="eastAsia"/>
          <w:b/>
          <w:szCs w:val="21"/>
        </w:rPr>
        <w:t xml:space="preserve"> </w:t>
      </w:r>
      <w:r w:rsidRPr="000D5EDD">
        <w:rPr>
          <w:color w:val="000000"/>
        </w:rPr>
        <w:t>Mechanism of action of iNPG-pDOX. Sequential steps include vascular transport, tumor accumulation of iNPG-pDOX in sites of interest due to innate tropism, association with diseased endothelia, in situ generation of pDOX nanoparticles, and cellular internalization and transport of pDOX that results in release of DOX in the perinuclear region inside the cell</w:t>
      </w:r>
      <w:proofErr w:type="gramStart"/>
      <w:r w:rsidRPr="000D5EDD">
        <w:rPr>
          <w:color w:val="000000"/>
        </w:rPr>
        <w:t>.</w:t>
      </w:r>
      <w:r w:rsidRPr="000D5EDD">
        <w:rPr>
          <w:noProof/>
          <w:color w:val="000000"/>
        </w:rPr>
        <w:t>[</w:t>
      </w:r>
      <w:proofErr w:type="gramEnd"/>
      <w:r w:rsidRPr="000D5EDD">
        <w:rPr>
          <w:noProof/>
          <w:color w:val="000000"/>
        </w:rPr>
        <w:t>139]</w:t>
      </w:r>
    </w:p>
    <w:p w:rsidR="00A3210D" w:rsidRPr="000D5EDD" w:rsidRDefault="00A3210D" w:rsidP="00107CF9">
      <w:pPr>
        <w:pStyle w:val="21"/>
        <w:spacing w:before="480" w:after="120" w:line="400" w:lineRule="exact"/>
        <w:jc w:val="both"/>
        <w:rPr>
          <w:rFonts w:ascii="Times New Roman" w:hAnsi="Times New Roman"/>
          <w:b w:val="0"/>
          <w:sz w:val="28"/>
          <w:szCs w:val="28"/>
        </w:rPr>
      </w:pPr>
      <w:bookmarkStart w:id="62" w:name="_Toc417553267"/>
      <w:bookmarkStart w:id="63" w:name="_Toc417861581"/>
      <w:bookmarkStart w:id="64" w:name="_Toc476929952"/>
      <w:r w:rsidRPr="000D5EDD">
        <w:rPr>
          <w:rFonts w:ascii="Times New Roman" w:hAnsi="Times New Roman"/>
          <w:b w:val="0"/>
          <w:sz w:val="28"/>
          <w:szCs w:val="28"/>
        </w:rPr>
        <w:t>1.5</w:t>
      </w:r>
      <w:r w:rsidRPr="000D5EDD">
        <w:rPr>
          <w:rFonts w:ascii="Times New Roman" w:hAnsi="Times New Roman"/>
          <w:b w:val="0"/>
          <w:sz w:val="28"/>
          <w:szCs w:val="28"/>
        </w:rPr>
        <w:t xml:space="preserve">　本课题的选题目的及主要研究内容</w:t>
      </w:r>
      <w:bookmarkEnd w:id="62"/>
      <w:bookmarkEnd w:id="63"/>
      <w:bookmarkEnd w:id="64"/>
    </w:p>
    <w:p w:rsidR="00A3210D" w:rsidRPr="000D5EDD" w:rsidRDefault="00A3210D" w:rsidP="00107CF9">
      <w:pPr>
        <w:autoSpaceDE w:val="0"/>
        <w:autoSpaceDN w:val="0"/>
        <w:adjustRightInd w:val="0"/>
        <w:spacing w:line="400" w:lineRule="exact"/>
        <w:ind w:firstLine="482"/>
        <w:jc w:val="both"/>
        <w:rPr>
          <w:sz w:val="24"/>
        </w:rPr>
      </w:pPr>
      <w:bookmarkStart w:id="65" w:name="OLE_LINK10"/>
      <w:r w:rsidRPr="000D5EDD">
        <w:rPr>
          <w:sz w:val="24"/>
        </w:rPr>
        <w:t>理想的抗肿瘤纳米药物载体系统必须要能够连续协同克服体内药物输送过程的中的多重</w:t>
      </w:r>
      <w:r w:rsidR="008036E4" w:rsidRPr="000D5EDD">
        <w:rPr>
          <w:rFonts w:hint="eastAsia"/>
          <w:sz w:val="24"/>
        </w:rPr>
        <w:t>生理</w:t>
      </w:r>
      <w:r w:rsidRPr="000D5EDD">
        <w:rPr>
          <w:sz w:val="24"/>
        </w:rPr>
        <w:t>屏障，纳米药物</w:t>
      </w:r>
      <w:r w:rsidR="008036E4" w:rsidRPr="000D5EDD">
        <w:rPr>
          <w:rFonts w:hint="eastAsia"/>
          <w:sz w:val="24"/>
        </w:rPr>
        <w:t>应具备下列特点：</w:t>
      </w:r>
      <w:r w:rsidRPr="000D5EDD">
        <w:rPr>
          <w:sz w:val="24"/>
        </w:rPr>
        <w:t>1</w:t>
      </w:r>
      <w:r w:rsidRPr="000D5EDD">
        <w:rPr>
          <w:sz w:val="24"/>
        </w:rPr>
        <w:t>）</w:t>
      </w:r>
      <w:r w:rsidR="008036E4" w:rsidRPr="000D5EDD">
        <w:rPr>
          <w:sz w:val="24"/>
        </w:rPr>
        <w:t>能够</w:t>
      </w:r>
      <w:r w:rsidRPr="000D5EDD">
        <w:rPr>
          <w:sz w:val="24"/>
        </w:rPr>
        <w:t>在血液中</w:t>
      </w:r>
      <w:r w:rsidR="008036E4" w:rsidRPr="000D5EDD">
        <w:rPr>
          <w:rFonts w:hint="eastAsia"/>
          <w:sz w:val="24"/>
        </w:rPr>
        <w:t>长循环，</w:t>
      </w:r>
      <w:r w:rsidRPr="000D5EDD">
        <w:rPr>
          <w:sz w:val="24"/>
        </w:rPr>
        <w:t>并通过肿瘤组织不健全的血管渗漏至肿瘤</w:t>
      </w:r>
      <w:r w:rsidR="008036E4" w:rsidRPr="000D5EDD">
        <w:rPr>
          <w:rFonts w:hint="eastAsia"/>
          <w:sz w:val="24"/>
        </w:rPr>
        <w:t>部位，</w:t>
      </w:r>
      <w:r w:rsidRPr="000D5EDD">
        <w:rPr>
          <w:sz w:val="24"/>
        </w:rPr>
        <w:t>实现肿瘤富集；</w:t>
      </w:r>
      <w:r w:rsidR="008036E4" w:rsidRPr="000D5EDD">
        <w:rPr>
          <w:sz w:val="24"/>
        </w:rPr>
        <w:t>2</w:t>
      </w:r>
      <w:r w:rsidR="008036E4" w:rsidRPr="000D5EDD">
        <w:rPr>
          <w:sz w:val="24"/>
        </w:rPr>
        <w:t>）</w:t>
      </w:r>
      <w:r w:rsidRPr="000D5EDD">
        <w:rPr>
          <w:sz w:val="24"/>
        </w:rPr>
        <w:t>进入到肿瘤组织中的纳米药物能够在肿瘤基质中具有优异的渗透性能以将药物送达至整个肿瘤组织区域；</w:t>
      </w:r>
      <w:r w:rsidR="008036E4" w:rsidRPr="000D5EDD">
        <w:rPr>
          <w:sz w:val="24"/>
        </w:rPr>
        <w:t>3</w:t>
      </w:r>
      <w:r w:rsidR="008036E4" w:rsidRPr="000D5EDD">
        <w:rPr>
          <w:sz w:val="24"/>
        </w:rPr>
        <w:t>）</w:t>
      </w:r>
      <w:r w:rsidRPr="000D5EDD">
        <w:rPr>
          <w:sz w:val="24"/>
        </w:rPr>
        <w:t>被肿瘤细胞</w:t>
      </w:r>
      <w:r w:rsidR="008036E4" w:rsidRPr="000D5EDD">
        <w:rPr>
          <w:rFonts w:hint="eastAsia"/>
          <w:sz w:val="24"/>
        </w:rPr>
        <w:t>有效</w:t>
      </w:r>
      <w:r w:rsidRPr="000D5EDD">
        <w:rPr>
          <w:sz w:val="24"/>
        </w:rPr>
        <w:t>摄取以将药物运送至细胞内部；</w:t>
      </w:r>
      <w:r w:rsidR="008036E4" w:rsidRPr="000D5EDD">
        <w:rPr>
          <w:sz w:val="24"/>
        </w:rPr>
        <w:t>5</w:t>
      </w:r>
      <w:r w:rsidR="008036E4" w:rsidRPr="000D5EDD">
        <w:rPr>
          <w:sz w:val="24"/>
        </w:rPr>
        <w:t>）</w:t>
      </w:r>
      <w:r w:rsidRPr="000D5EDD">
        <w:rPr>
          <w:sz w:val="24"/>
        </w:rPr>
        <w:t>在</w:t>
      </w:r>
      <w:r w:rsidR="009E22EB" w:rsidRPr="000D5EDD">
        <w:rPr>
          <w:rFonts w:hint="eastAsia"/>
          <w:sz w:val="24"/>
        </w:rPr>
        <w:t>肿瘤</w:t>
      </w:r>
      <w:r w:rsidRPr="000D5EDD">
        <w:rPr>
          <w:sz w:val="24"/>
        </w:rPr>
        <w:t>细胞内部将具有活性的药物快速释放以克服肿瘤耐药以及有效杀伤肿瘤细胞。纳米载体的不同特性会影响其体内生物学效应，因此在不同药物递送阶段针对性调整纳米药物的特性可以有效克服药物输送体内屏障，获得高效的药物输送。本论文针对于纳米药物载体目前面临的诸多挑战，利用纳米药物在血液、肿瘤以及肿瘤细胞阶段所处的不同微环境制备纳米特性可编辑的药物输送载体，实现药物分级递送并提高纳米药物抗肿瘤效果。</w:t>
      </w:r>
    </w:p>
    <w:bookmarkEnd w:id="65"/>
    <w:p w:rsidR="00A3210D" w:rsidRPr="000D5EDD" w:rsidRDefault="00A3210D" w:rsidP="00107CF9">
      <w:pPr>
        <w:autoSpaceDE w:val="0"/>
        <w:autoSpaceDN w:val="0"/>
        <w:adjustRightInd w:val="0"/>
        <w:spacing w:line="400" w:lineRule="exact"/>
        <w:ind w:firstLine="482"/>
        <w:jc w:val="both"/>
        <w:rPr>
          <w:sz w:val="24"/>
        </w:rPr>
      </w:pPr>
      <w:r w:rsidRPr="000D5EDD">
        <w:rPr>
          <w:sz w:val="24"/>
        </w:rPr>
        <w:t>总体研究分为两个部分：</w:t>
      </w:r>
    </w:p>
    <w:p w:rsidR="00A3210D" w:rsidRPr="000D5EDD" w:rsidRDefault="00A3210D" w:rsidP="00107CF9">
      <w:pPr>
        <w:spacing w:line="400" w:lineRule="exact"/>
        <w:ind w:firstLineChars="200" w:firstLine="480"/>
        <w:jc w:val="both"/>
        <w:rPr>
          <w:sz w:val="24"/>
        </w:rPr>
      </w:pPr>
      <w:r w:rsidRPr="000D5EDD">
        <w:rPr>
          <w:sz w:val="24"/>
        </w:rPr>
        <w:lastRenderedPageBreak/>
        <w:t>（</w:t>
      </w:r>
      <w:r w:rsidRPr="000D5EDD">
        <w:rPr>
          <w:sz w:val="24"/>
        </w:rPr>
        <w:t>1</w:t>
      </w:r>
      <w:r w:rsidRPr="000D5EDD">
        <w:rPr>
          <w:sz w:val="24"/>
        </w:rPr>
        <w:t>）构建了基于血液、肿瘤、肿瘤细胞三种递送阶段具备不同纳米特性的</w:t>
      </w:r>
      <w:proofErr w:type="gramStart"/>
      <w:r w:rsidRPr="000D5EDD">
        <w:rPr>
          <w:sz w:val="24"/>
        </w:rPr>
        <w:t>集束化</w:t>
      </w:r>
      <w:proofErr w:type="gramEnd"/>
      <w:r w:rsidRPr="000D5EDD">
        <w:rPr>
          <w:sz w:val="24"/>
        </w:rPr>
        <w:t>纳米药物输送载体，实现药物在三个阶段的分级递送。该体系能够在血液环境中避免被单核巨</w:t>
      </w:r>
      <w:proofErr w:type="gramStart"/>
      <w:r w:rsidRPr="000D5EDD">
        <w:rPr>
          <w:sz w:val="24"/>
        </w:rPr>
        <w:t>噬系统</w:t>
      </w:r>
      <w:proofErr w:type="gramEnd"/>
      <w:r w:rsidRPr="000D5EDD">
        <w:rPr>
          <w:sz w:val="24"/>
        </w:rPr>
        <w:t>快速清除，延长药物体内循环时间；在肿瘤组织中能够特异性发生尺寸变化，增强纳米药物在肿瘤组织中的渗透能力并且促进肿瘤细胞的摄取；在肿瘤细胞中能够快速高强度释放抗肿瘤活性药物，最终有效杀伤肿瘤细胞。我们在肿瘤多细胞球水平，肿瘤组织水平对上述过程进行了细致的研究，并且采用多种肿瘤模型证实</w:t>
      </w:r>
      <w:proofErr w:type="gramStart"/>
      <w:r w:rsidRPr="000D5EDD">
        <w:rPr>
          <w:sz w:val="24"/>
        </w:rPr>
        <w:t>集束化</w:t>
      </w:r>
      <w:proofErr w:type="gramEnd"/>
      <w:r w:rsidRPr="000D5EDD">
        <w:rPr>
          <w:sz w:val="24"/>
        </w:rPr>
        <w:t>纳米药物输送体系的高效性。</w:t>
      </w:r>
    </w:p>
    <w:p w:rsidR="00A3210D" w:rsidRPr="000D5EDD" w:rsidRDefault="00A3210D" w:rsidP="00107CF9">
      <w:pPr>
        <w:spacing w:line="400" w:lineRule="exact"/>
        <w:ind w:firstLineChars="200" w:firstLine="480"/>
        <w:jc w:val="both"/>
        <w:rPr>
          <w:sz w:val="24"/>
          <w:szCs w:val="20"/>
        </w:rPr>
      </w:pPr>
      <w:r w:rsidRPr="000D5EDD">
        <w:rPr>
          <w:sz w:val="24"/>
        </w:rPr>
        <w:t>（</w:t>
      </w:r>
      <w:r w:rsidRPr="000D5EDD">
        <w:rPr>
          <w:sz w:val="24"/>
        </w:rPr>
        <w:t>2</w:t>
      </w:r>
      <w:r w:rsidRPr="000D5EDD">
        <w:rPr>
          <w:sz w:val="24"/>
        </w:rPr>
        <w:t>）在上一工作的研究基础上，我们进一步发展了一种可在肿瘤微酸性环境中具有超敏响应性的</w:t>
      </w:r>
      <w:proofErr w:type="gramStart"/>
      <w:r w:rsidRPr="000D5EDD">
        <w:rPr>
          <w:sz w:val="24"/>
        </w:rPr>
        <w:t>集束化</w:t>
      </w:r>
      <w:proofErr w:type="gramEnd"/>
      <w:r w:rsidRPr="000D5EDD">
        <w:rPr>
          <w:sz w:val="24"/>
        </w:rPr>
        <w:t>纳米药物输送体系，以进一步提升纳米药物在肿瘤中的发生尺寸转变的速率和效率，进而增强纳米药物在肿瘤中的渗透能力。研究表明基于肿瘤微</w:t>
      </w:r>
      <w:proofErr w:type="gramStart"/>
      <w:r w:rsidRPr="000D5EDD">
        <w:rPr>
          <w:sz w:val="24"/>
        </w:rPr>
        <w:t>酸环境</w:t>
      </w:r>
      <w:proofErr w:type="gramEnd"/>
      <w:r w:rsidRPr="000D5EDD">
        <w:rPr>
          <w:sz w:val="24"/>
        </w:rPr>
        <w:t>超敏的</w:t>
      </w:r>
      <w:proofErr w:type="gramStart"/>
      <w:r w:rsidRPr="000D5EDD">
        <w:rPr>
          <w:sz w:val="24"/>
        </w:rPr>
        <w:t>集束化</w:t>
      </w:r>
      <w:proofErr w:type="gramEnd"/>
      <w:r w:rsidRPr="000D5EDD">
        <w:rPr>
          <w:sz w:val="24"/>
        </w:rPr>
        <w:t>纳米药物载体能够在</w:t>
      </w:r>
      <w:r w:rsidRPr="000D5EDD">
        <w:rPr>
          <w:sz w:val="24"/>
        </w:rPr>
        <w:t>1 s</w:t>
      </w:r>
      <w:r w:rsidRPr="000D5EDD">
        <w:rPr>
          <w:sz w:val="24"/>
        </w:rPr>
        <w:t>之内，获得超过</w:t>
      </w:r>
      <w:r w:rsidRPr="000D5EDD">
        <w:rPr>
          <w:sz w:val="24"/>
        </w:rPr>
        <w:t>99 %</w:t>
      </w:r>
      <w:r w:rsidRPr="000D5EDD">
        <w:rPr>
          <w:sz w:val="24"/>
        </w:rPr>
        <w:t>的尺寸转变效率。这种快速的转变将进一步提高纳米药物在肿瘤中的递送效率，并且最终的肿瘤抑制实验结果也表明这种亦能克服纳米药物体内多重障碍，增强肿瘤治疗效果。</w:t>
      </w:r>
    </w:p>
    <w:p w:rsidR="00A3210D" w:rsidRPr="000D5EDD" w:rsidRDefault="00A3210D" w:rsidP="00107CF9">
      <w:pPr>
        <w:autoSpaceDE w:val="0"/>
        <w:autoSpaceDN w:val="0"/>
        <w:adjustRightInd w:val="0"/>
        <w:jc w:val="both"/>
        <w:rPr>
          <w:sz w:val="24"/>
          <w:szCs w:val="20"/>
        </w:rPr>
        <w:sectPr w:rsidR="00A3210D" w:rsidRPr="000D5EDD" w:rsidSect="00E411EE">
          <w:headerReference w:type="default" r:id="rId33"/>
          <w:pgSz w:w="11906" w:h="16838"/>
          <w:pgMar w:top="1440" w:right="1800" w:bottom="1440" w:left="1800" w:header="851" w:footer="992" w:gutter="0"/>
          <w:pgNumType w:start="1"/>
          <w:cols w:space="425"/>
          <w:docGrid w:type="lines" w:linePitch="312"/>
        </w:sectPr>
      </w:pPr>
    </w:p>
    <w:p w:rsidR="00A3210D" w:rsidRPr="000D5EDD" w:rsidRDefault="00A3210D" w:rsidP="000B1B65">
      <w:pPr>
        <w:spacing w:before="480" w:after="360"/>
        <w:jc w:val="center"/>
        <w:outlineLvl w:val="1"/>
        <w:rPr>
          <w:b/>
          <w:sz w:val="32"/>
          <w:szCs w:val="32"/>
        </w:rPr>
      </w:pPr>
      <w:bookmarkStart w:id="66" w:name="_Toc305358315"/>
      <w:bookmarkStart w:id="67" w:name="_Toc306355221"/>
      <w:bookmarkStart w:id="68" w:name="_Toc369349126"/>
      <w:bookmarkStart w:id="69" w:name="_Toc417553268"/>
      <w:bookmarkStart w:id="70" w:name="_Toc417861582"/>
      <w:bookmarkStart w:id="71" w:name="_Toc476929953"/>
      <w:r w:rsidRPr="000D5EDD">
        <w:rPr>
          <w:b/>
          <w:sz w:val="32"/>
          <w:szCs w:val="32"/>
        </w:rPr>
        <w:lastRenderedPageBreak/>
        <w:t>参考文献</w:t>
      </w:r>
      <w:bookmarkEnd w:id="66"/>
      <w:bookmarkEnd w:id="67"/>
      <w:bookmarkEnd w:id="68"/>
      <w:bookmarkEnd w:id="69"/>
      <w:bookmarkEnd w:id="70"/>
      <w:bookmarkEnd w:id="71"/>
    </w:p>
    <w:bookmarkEnd w:id="28"/>
    <w:p w:rsidR="005D5B21" w:rsidRPr="005D5B21" w:rsidRDefault="005D5B21" w:rsidP="00D863FD">
      <w:pPr>
        <w:spacing w:line="400" w:lineRule="exact"/>
        <w:jc w:val="both"/>
        <w:rPr>
          <w:noProof/>
          <w:sz w:val="20"/>
        </w:rPr>
      </w:pPr>
      <w:r w:rsidRPr="005D5B21">
        <w:rPr>
          <w:noProof/>
          <w:sz w:val="20"/>
        </w:rPr>
        <w:t>[1]</w:t>
      </w:r>
      <w:r w:rsidRPr="005D5B21">
        <w:rPr>
          <w:noProof/>
          <w:sz w:val="20"/>
        </w:rPr>
        <w:tab/>
        <w:t>Folkman J, Kalluri R. 2004; Cancer without disease[J]. Nature, 427: 787-787</w:t>
      </w:r>
    </w:p>
    <w:p w:rsidR="005D5B21" w:rsidRPr="005D5B21" w:rsidRDefault="005D5B21" w:rsidP="00D863FD">
      <w:pPr>
        <w:spacing w:line="400" w:lineRule="exact"/>
        <w:jc w:val="both"/>
        <w:rPr>
          <w:noProof/>
          <w:sz w:val="20"/>
        </w:rPr>
      </w:pPr>
      <w:r w:rsidRPr="005D5B21">
        <w:rPr>
          <w:noProof/>
          <w:sz w:val="20"/>
        </w:rPr>
        <w:t>[2]</w:t>
      </w:r>
      <w:r w:rsidRPr="005D5B21">
        <w:rPr>
          <w:noProof/>
          <w:sz w:val="20"/>
        </w:rPr>
        <w:tab/>
        <w:t>Hanahan D, Weinberg RA. 2011; Hallmarks of cancer: The next generation[J]. Cell, 144: 646-674</w:t>
      </w:r>
    </w:p>
    <w:p w:rsidR="005D5B21" w:rsidRPr="005D5B21" w:rsidRDefault="005D5B21" w:rsidP="00D863FD">
      <w:pPr>
        <w:spacing w:line="400" w:lineRule="exact"/>
        <w:jc w:val="both"/>
        <w:rPr>
          <w:noProof/>
          <w:sz w:val="20"/>
        </w:rPr>
      </w:pPr>
      <w:r w:rsidRPr="005D5B21">
        <w:rPr>
          <w:noProof/>
          <w:sz w:val="20"/>
        </w:rPr>
        <w:t>[3]</w:t>
      </w:r>
      <w:r w:rsidRPr="005D5B21">
        <w:rPr>
          <w:noProof/>
          <w:sz w:val="20"/>
        </w:rPr>
        <w:tab/>
        <w:t>Fidler IJ. 2003; The pathogenesis of cancer metastasis: The 'seed and soil' hypothesis revisited[J]. Nat Rev Cancer, 3: 453-458</w:t>
      </w:r>
    </w:p>
    <w:p w:rsidR="005D5B21" w:rsidRPr="005D5B21" w:rsidRDefault="005D5B21" w:rsidP="00D863FD">
      <w:pPr>
        <w:spacing w:line="400" w:lineRule="exact"/>
        <w:jc w:val="both"/>
        <w:rPr>
          <w:noProof/>
          <w:sz w:val="20"/>
        </w:rPr>
      </w:pPr>
      <w:r w:rsidRPr="005D5B21">
        <w:rPr>
          <w:noProof/>
          <w:sz w:val="20"/>
        </w:rPr>
        <w:t>[4]</w:t>
      </w:r>
      <w:r w:rsidRPr="005D5B21">
        <w:rPr>
          <w:noProof/>
          <w:sz w:val="20"/>
        </w:rPr>
        <w:tab/>
        <w:t>Gupta GP, Massague J. 2006; Cancer metastasis: Building a framework[J]. Cell, 127: 679-695</w:t>
      </w:r>
    </w:p>
    <w:p w:rsidR="005D5B21" w:rsidRPr="005D5B21" w:rsidRDefault="005D5B21" w:rsidP="00D863FD">
      <w:pPr>
        <w:spacing w:line="400" w:lineRule="exact"/>
        <w:jc w:val="both"/>
        <w:rPr>
          <w:noProof/>
          <w:sz w:val="20"/>
        </w:rPr>
      </w:pPr>
      <w:r w:rsidRPr="005D5B21">
        <w:rPr>
          <w:noProof/>
          <w:sz w:val="20"/>
        </w:rPr>
        <w:t>[5]</w:t>
      </w:r>
      <w:r w:rsidRPr="005D5B21">
        <w:rPr>
          <w:noProof/>
          <w:sz w:val="20"/>
        </w:rPr>
        <w:tab/>
        <w:t>Skobe M, Hawighorst T, Jackson DG, et al. 2001; Induction of tumor lymphangiogenesis by vegf-c promotes breast cancer metastasis[J]. Nature Medicine, 7: 192-198</w:t>
      </w:r>
    </w:p>
    <w:p w:rsidR="005D5B21" w:rsidRPr="005D5B21" w:rsidRDefault="005D5B21" w:rsidP="00D863FD">
      <w:pPr>
        <w:spacing w:line="400" w:lineRule="exact"/>
        <w:jc w:val="both"/>
        <w:rPr>
          <w:noProof/>
          <w:sz w:val="20"/>
        </w:rPr>
      </w:pPr>
      <w:r w:rsidRPr="005D5B21">
        <w:rPr>
          <w:noProof/>
          <w:sz w:val="20"/>
        </w:rPr>
        <w:t>[6]</w:t>
      </w:r>
      <w:r w:rsidRPr="005D5B21">
        <w:rPr>
          <w:noProof/>
          <w:sz w:val="20"/>
        </w:rPr>
        <w:tab/>
        <w:t>Chen WQ, Zheng RS, Baade PD, et al. 2016; Cancer statistics in china, 2015[J]. Ca-a Cancer Journal for Clinicians, 66: 115-132</w:t>
      </w:r>
    </w:p>
    <w:p w:rsidR="005D5B21" w:rsidRPr="005D5B21" w:rsidRDefault="005D5B21" w:rsidP="00D863FD">
      <w:pPr>
        <w:spacing w:line="400" w:lineRule="exact"/>
        <w:jc w:val="both"/>
        <w:rPr>
          <w:noProof/>
          <w:sz w:val="20"/>
        </w:rPr>
      </w:pPr>
      <w:r w:rsidRPr="005D5B21">
        <w:rPr>
          <w:noProof/>
          <w:sz w:val="20"/>
        </w:rPr>
        <w:t>[7]</w:t>
      </w:r>
      <w:r w:rsidRPr="005D5B21">
        <w:rPr>
          <w:noProof/>
          <w:sz w:val="20"/>
        </w:rPr>
        <w:tab/>
        <w:t>DeSantis CE, Lin CC, Mariotto AB, et al. 2014; Cancer treatment and survivorship statistics, 2014[J]. Ca-a Cancer Journal for Clinicians, 64: 252-271</w:t>
      </w:r>
    </w:p>
    <w:p w:rsidR="005D5B21" w:rsidRPr="005D5B21" w:rsidRDefault="005D5B21" w:rsidP="00D863FD">
      <w:pPr>
        <w:spacing w:line="400" w:lineRule="exact"/>
        <w:jc w:val="both"/>
        <w:rPr>
          <w:noProof/>
          <w:sz w:val="20"/>
        </w:rPr>
      </w:pPr>
      <w:r w:rsidRPr="005D5B21">
        <w:rPr>
          <w:noProof/>
          <w:sz w:val="20"/>
        </w:rPr>
        <w:t>[8]</w:t>
      </w:r>
      <w:r w:rsidRPr="005D5B21">
        <w:rPr>
          <w:noProof/>
          <w:sz w:val="20"/>
        </w:rPr>
        <w:tab/>
      </w:r>
      <w:r w:rsidR="001D3279" w:rsidRPr="001D3279">
        <w:rPr>
          <w:noProof/>
          <w:sz w:val="20"/>
        </w:rPr>
        <w:t>Mehrabi A, Fischer L, Hafezi M, et al. 2014; A systematic review of localization, surgical treatment options, and outcome of insulinoma[J]. Pancreas, 43: 675-686</w:t>
      </w:r>
    </w:p>
    <w:p w:rsidR="005D5B21" w:rsidRPr="005D5B21" w:rsidRDefault="005D5B21" w:rsidP="00D863FD">
      <w:pPr>
        <w:spacing w:line="400" w:lineRule="exact"/>
        <w:jc w:val="both"/>
        <w:rPr>
          <w:noProof/>
          <w:sz w:val="20"/>
        </w:rPr>
      </w:pPr>
      <w:r w:rsidRPr="005D5B21">
        <w:rPr>
          <w:noProof/>
          <w:sz w:val="20"/>
        </w:rPr>
        <w:t>[9]</w:t>
      </w:r>
      <w:r w:rsidRPr="005D5B21">
        <w:rPr>
          <w:noProof/>
          <w:sz w:val="20"/>
        </w:rPr>
        <w:tab/>
        <w:t>Lux MP, Fasching PA, Beckmann MW. 2006; Hereditary breast and ovarian cancer: Review and future perspectives[J]. Journal Of Molecular Medicine-Jmm, 84: 16-28</w:t>
      </w:r>
    </w:p>
    <w:p w:rsidR="005D5B21" w:rsidRPr="005D5B21" w:rsidRDefault="005D5B21" w:rsidP="00D863FD">
      <w:pPr>
        <w:spacing w:line="400" w:lineRule="exact"/>
        <w:jc w:val="both"/>
        <w:rPr>
          <w:noProof/>
          <w:sz w:val="20"/>
        </w:rPr>
      </w:pPr>
      <w:r w:rsidRPr="005D5B21">
        <w:rPr>
          <w:noProof/>
          <w:sz w:val="20"/>
        </w:rPr>
        <w:t>[10]</w:t>
      </w:r>
      <w:r w:rsidRPr="005D5B21">
        <w:rPr>
          <w:noProof/>
          <w:sz w:val="20"/>
        </w:rPr>
        <w:tab/>
      </w:r>
      <w:r w:rsidR="001D3279" w:rsidRPr="001D3279">
        <w:rPr>
          <w:noProof/>
          <w:sz w:val="20"/>
        </w:rPr>
        <w:t>DeSantis CE, Lin CC, Mariotto AB, et al. 2014; Cancer treatment and survivorship statistics, 2014[J]. CA: a cancer journal for clinicians, 64: 252-271</w:t>
      </w:r>
    </w:p>
    <w:p w:rsidR="005D5B21" w:rsidRPr="005D5B21" w:rsidRDefault="005D5B21" w:rsidP="00D863FD">
      <w:pPr>
        <w:spacing w:line="400" w:lineRule="exact"/>
        <w:jc w:val="both"/>
        <w:rPr>
          <w:noProof/>
          <w:sz w:val="20"/>
        </w:rPr>
      </w:pPr>
      <w:r w:rsidRPr="005D5B21">
        <w:rPr>
          <w:noProof/>
          <w:sz w:val="20"/>
        </w:rPr>
        <w:t>[11]</w:t>
      </w:r>
      <w:r w:rsidRPr="005D5B21">
        <w:rPr>
          <w:noProof/>
          <w:sz w:val="20"/>
        </w:rPr>
        <w:tab/>
        <w:t>Hailey D. 2006; Radiofrequency ablation in the treatment of kidney cancer[J]. Issues Emerg Health Technol, 1-4</w:t>
      </w:r>
    </w:p>
    <w:p w:rsidR="005D5B21" w:rsidRPr="005D5B21" w:rsidRDefault="005D5B21" w:rsidP="00D863FD">
      <w:pPr>
        <w:spacing w:line="400" w:lineRule="exact"/>
        <w:jc w:val="both"/>
        <w:rPr>
          <w:noProof/>
          <w:sz w:val="20"/>
        </w:rPr>
      </w:pPr>
      <w:r w:rsidRPr="005D5B21">
        <w:rPr>
          <w:noProof/>
          <w:sz w:val="20"/>
        </w:rPr>
        <w:t>[12]</w:t>
      </w:r>
      <w:r w:rsidRPr="005D5B21">
        <w:rPr>
          <w:noProof/>
          <w:sz w:val="20"/>
        </w:rPr>
        <w:tab/>
        <w:t>Gillette EL, Larue SM. 1993; Application of biologic principles to radiation oncology[J]. Proceedings Of the Eleventh Annual Veterinary Medical Forum, 749-752</w:t>
      </w:r>
    </w:p>
    <w:p w:rsidR="005D5B21" w:rsidRPr="005D5B21" w:rsidRDefault="005D5B21" w:rsidP="00D863FD">
      <w:pPr>
        <w:spacing w:line="400" w:lineRule="exact"/>
        <w:jc w:val="both"/>
        <w:rPr>
          <w:noProof/>
          <w:sz w:val="20"/>
        </w:rPr>
      </w:pPr>
      <w:r w:rsidRPr="005D5B21">
        <w:rPr>
          <w:noProof/>
          <w:sz w:val="20"/>
        </w:rPr>
        <w:t>[13]</w:t>
      </w:r>
      <w:r w:rsidRPr="005D5B21">
        <w:rPr>
          <w:noProof/>
          <w:sz w:val="20"/>
        </w:rPr>
        <w:tab/>
        <w:t>Stupp R, Mason WP, van den Bent MJ, et al. 2005; Radiotherapy plus concomitant and adjuvant temozolomide for glioblastoma[J]. New England Journal Of Medicine, 352: 987-996</w:t>
      </w:r>
    </w:p>
    <w:p w:rsidR="005D5B21" w:rsidRPr="005D5B21" w:rsidRDefault="005D5B21" w:rsidP="00D863FD">
      <w:pPr>
        <w:spacing w:line="400" w:lineRule="exact"/>
        <w:jc w:val="both"/>
        <w:rPr>
          <w:noProof/>
          <w:sz w:val="20"/>
        </w:rPr>
      </w:pPr>
      <w:r w:rsidRPr="005D5B21">
        <w:rPr>
          <w:noProof/>
          <w:sz w:val="20"/>
        </w:rPr>
        <w:t>[14]</w:t>
      </w:r>
      <w:r w:rsidRPr="005D5B21">
        <w:rPr>
          <w:noProof/>
          <w:sz w:val="20"/>
        </w:rPr>
        <w:tab/>
        <w:t>Maass H. 1988; Radiation-therapy following surgery for breast-cancer[J]. Deutsche Medizinische Wochenschrift, 113: 1821-1821</w:t>
      </w:r>
    </w:p>
    <w:p w:rsidR="005D5B21" w:rsidRPr="005D5B21" w:rsidRDefault="005D5B21" w:rsidP="00D863FD">
      <w:pPr>
        <w:spacing w:line="400" w:lineRule="exact"/>
        <w:jc w:val="both"/>
        <w:rPr>
          <w:noProof/>
          <w:sz w:val="20"/>
        </w:rPr>
      </w:pPr>
      <w:r w:rsidRPr="005D5B21">
        <w:rPr>
          <w:noProof/>
          <w:sz w:val="20"/>
        </w:rPr>
        <w:t>[15]</w:t>
      </w:r>
      <w:r w:rsidRPr="005D5B21">
        <w:rPr>
          <w:noProof/>
          <w:sz w:val="20"/>
        </w:rPr>
        <w:tab/>
        <w:t>Sandler HM. 1991; Side-effects of radiation-therapy[J]. Journal Of Neurosurgery, 74: 1026-1027</w:t>
      </w:r>
    </w:p>
    <w:p w:rsidR="005D5B21" w:rsidRPr="005D5B21" w:rsidRDefault="005D5B21" w:rsidP="00D863FD">
      <w:pPr>
        <w:spacing w:line="400" w:lineRule="exact"/>
        <w:jc w:val="both"/>
        <w:rPr>
          <w:noProof/>
          <w:sz w:val="20"/>
        </w:rPr>
      </w:pPr>
      <w:r w:rsidRPr="005D5B21">
        <w:rPr>
          <w:noProof/>
          <w:sz w:val="20"/>
        </w:rPr>
        <w:t>[16]</w:t>
      </w:r>
      <w:r w:rsidRPr="005D5B21">
        <w:rPr>
          <w:noProof/>
          <w:sz w:val="20"/>
        </w:rPr>
        <w:tab/>
        <w:t>Heilmann HP. 1987; Radiation side-effects and long-term results following radiation-therapy of the female reproductive-organs - incidence, prophylaxis, treatment[J]. Gynakologe, 20: 237-242</w:t>
      </w:r>
    </w:p>
    <w:p w:rsidR="005D5B21" w:rsidRPr="005D5B21" w:rsidRDefault="005D5B21" w:rsidP="00D863FD">
      <w:pPr>
        <w:spacing w:line="400" w:lineRule="exact"/>
        <w:jc w:val="both"/>
        <w:rPr>
          <w:noProof/>
          <w:sz w:val="20"/>
        </w:rPr>
      </w:pPr>
      <w:r w:rsidRPr="005D5B21">
        <w:rPr>
          <w:noProof/>
          <w:sz w:val="20"/>
        </w:rPr>
        <w:t>[17]</w:t>
      </w:r>
      <w:r w:rsidRPr="005D5B21">
        <w:rPr>
          <w:noProof/>
          <w:sz w:val="20"/>
        </w:rPr>
        <w:tab/>
        <w:t>Geinitz H, Zimmermann B, Thamm R, et al. 2006; Side-effects and efficacy of conformal radiation therapy (crt) in patients with prostate cancer.[J]. Radiotherapy And Oncology, 81: S454-S455</w:t>
      </w:r>
    </w:p>
    <w:p w:rsidR="005D5B21" w:rsidRPr="005D5B21" w:rsidRDefault="005D5B21" w:rsidP="00D863FD">
      <w:pPr>
        <w:spacing w:line="400" w:lineRule="exact"/>
        <w:jc w:val="both"/>
        <w:rPr>
          <w:noProof/>
          <w:sz w:val="20"/>
        </w:rPr>
      </w:pPr>
      <w:r w:rsidRPr="005D5B21">
        <w:rPr>
          <w:noProof/>
          <w:sz w:val="20"/>
        </w:rPr>
        <w:lastRenderedPageBreak/>
        <w:t>[18]</w:t>
      </w:r>
      <w:r w:rsidRPr="005D5B21">
        <w:rPr>
          <w:noProof/>
          <w:sz w:val="20"/>
        </w:rPr>
        <w:tab/>
        <w:t>Gomez-Millan J. 2009; Radiation therapy in the elderly: More side effects and complications?[J]. Critical Reviews In Oncology Hematology, 71: 70-78</w:t>
      </w:r>
    </w:p>
    <w:p w:rsidR="005D5B21" w:rsidRPr="005D5B21" w:rsidRDefault="005D5B21" w:rsidP="00D863FD">
      <w:pPr>
        <w:spacing w:line="400" w:lineRule="exact"/>
        <w:jc w:val="both"/>
        <w:rPr>
          <w:noProof/>
          <w:sz w:val="20"/>
        </w:rPr>
      </w:pPr>
      <w:r w:rsidRPr="005D5B21">
        <w:rPr>
          <w:noProof/>
          <w:sz w:val="20"/>
        </w:rPr>
        <w:t>[19]</w:t>
      </w:r>
      <w:r w:rsidRPr="005D5B21">
        <w:rPr>
          <w:noProof/>
          <w:sz w:val="20"/>
        </w:rPr>
        <w:tab/>
        <w:t>Abe O, Abe R, Enomoto K, et al. 2005; Effects of chemotherapy and hormonal therapy for early breast cancer on recurrence and 15-year survival: An overview of the randomised trials[J]. Lancet, 365: 1687-1717</w:t>
      </w:r>
    </w:p>
    <w:p w:rsidR="005D5B21" w:rsidRPr="005D5B21" w:rsidRDefault="005D5B21" w:rsidP="00D863FD">
      <w:pPr>
        <w:spacing w:line="400" w:lineRule="exact"/>
        <w:jc w:val="both"/>
        <w:rPr>
          <w:noProof/>
          <w:sz w:val="20"/>
        </w:rPr>
      </w:pPr>
      <w:r w:rsidRPr="005D5B21">
        <w:rPr>
          <w:noProof/>
          <w:sz w:val="20"/>
        </w:rPr>
        <w:t>[20]</w:t>
      </w:r>
      <w:r w:rsidRPr="005D5B21">
        <w:rPr>
          <w:noProof/>
          <w:sz w:val="20"/>
        </w:rPr>
        <w:tab/>
        <w:t>Fraser I. 1981; Adjuvant chemotherapy for breast-cancer[J]. Lancet, 2: 1053-1053</w:t>
      </w:r>
    </w:p>
    <w:p w:rsidR="005D5B21" w:rsidRPr="005D5B21" w:rsidRDefault="005D5B21" w:rsidP="00D863FD">
      <w:pPr>
        <w:spacing w:line="400" w:lineRule="exact"/>
        <w:jc w:val="both"/>
        <w:rPr>
          <w:noProof/>
          <w:sz w:val="20"/>
        </w:rPr>
      </w:pPr>
      <w:r w:rsidRPr="005D5B21">
        <w:rPr>
          <w:noProof/>
          <w:sz w:val="20"/>
        </w:rPr>
        <w:t>[21]</w:t>
      </w:r>
      <w:r w:rsidRPr="005D5B21">
        <w:rPr>
          <w:noProof/>
          <w:sz w:val="20"/>
        </w:rPr>
        <w:tab/>
        <w:t>Slamon DJ, Leyland-Jones B, Shak S, et al. 2001; Use of chemotherapy plus a monoclonal antibody against her2 for metastatic breast cancer that overexpresses her2.[J]. New England Journal Of Medicine, 344: 783-792</w:t>
      </w:r>
    </w:p>
    <w:p w:rsidR="005D5B21" w:rsidRPr="005D5B21" w:rsidRDefault="005D5B21" w:rsidP="00D863FD">
      <w:pPr>
        <w:spacing w:line="400" w:lineRule="exact"/>
        <w:jc w:val="both"/>
        <w:rPr>
          <w:noProof/>
          <w:sz w:val="20"/>
        </w:rPr>
      </w:pPr>
      <w:r w:rsidRPr="005D5B21">
        <w:rPr>
          <w:noProof/>
          <w:sz w:val="20"/>
        </w:rPr>
        <w:t>[22]</w:t>
      </w:r>
      <w:r w:rsidRPr="005D5B21">
        <w:rPr>
          <w:noProof/>
          <w:sz w:val="20"/>
        </w:rPr>
        <w:tab/>
        <w:t>Van Cutsem E, Kohne CH, Hitre E, et al. 2009; Cetuximab and chemotherapy as initial treatment for metastatic colorectal cancer[J]. New England Journal Of Medicine, 360: 1408-1417</w:t>
      </w:r>
    </w:p>
    <w:p w:rsidR="005D5B21" w:rsidRPr="005D5B21" w:rsidRDefault="005D5B21" w:rsidP="00D863FD">
      <w:pPr>
        <w:spacing w:line="400" w:lineRule="exact"/>
        <w:jc w:val="both"/>
        <w:rPr>
          <w:noProof/>
          <w:sz w:val="20"/>
        </w:rPr>
      </w:pPr>
      <w:r w:rsidRPr="005D5B21">
        <w:rPr>
          <w:noProof/>
          <w:sz w:val="20"/>
        </w:rPr>
        <w:t>[23]</w:t>
      </w:r>
      <w:r w:rsidRPr="005D5B21">
        <w:rPr>
          <w:noProof/>
          <w:sz w:val="20"/>
        </w:rPr>
        <w:tab/>
        <w:t>Zhang JM, Yang PL, Gray NS. 2009; Targeting cancer with small molecule kinase inhibitors[J]. Nature Reviews Cancer, 9: 28-39</w:t>
      </w:r>
    </w:p>
    <w:p w:rsidR="005D5B21" w:rsidRPr="005D5B21" w:rsidRDefault="005D5B21" w:rsidP="00D863FD">
      <w:pPr>
        <w:spacing w:line="400" w:lineRule="exact"/>
        <w:jc w:val="both"/>
        <w:rPr>
          <w:noProof/>
          <w:sz w:val="20"/>
        </w:rPr>
      </w:pPr>
      <w:r w:rsidRPr="005D5B21">
        <w:rPr>
          <w:noProof/>
          <w:sz w:val="20"/>
        </w:rPr>
        <w:t>[24]</w:t>
      </w:r>
      <w:r w:rsidRPr="005D5B21">
        <w:rPr>
          <w:noProof/>
          <w:sz w:val="20"/>
        </w:rPr>
        <w:tab/>
        <w:t>Shawver LK, Slamon D, Ullrich A. 2002; Smart drugs: Tyrosine kinase inhibitors in cancer therapy[J]. Cancer Cell, 1: 117-123</w:t>
      </w:r>
    </w:p>
    <w:p w:rsidR="005D5B21" w:rsidRPr="005D5B21" w:rsidRDefault="005D5B21" w:rsidP="00D863FD">
      <w:pPr>
        <w:spacing w:line="400" w:lineRule="exact"/>
        <w:jc w:val="both"/>
        <w:rPr>
          <w:noProof/>
          <w:sz w:val="20"/>
        </w:rPr>
      </w:pPr>
      <w:r w:rsidRPr="005D5B21">
        <w:rPr>
          <w:noProof/>
          <w:sz w:val="20"/>
        </w:rPr>
        <w:t>[25]</w:t>
      </w:r>
      <w:r w:rsidRPr="005D5B21">
        <w:rPr>
          <w:noProof/>
          <w:sz w:val="20"/>
        </w:rPr>
        <w:tab/>
        <w:t>Topalian SL, Hodi FS, Brahmer JR, et al. 2012; Safety, activity, and immune correlates of anti-pd-1 antibody in cancer[J]. New England Journal Of Medicine, 366: 2443-2454</w:t>
      </w:r>
    </w:p>
    <w:p w:rsidR="005D5B21" w:rsidRPr="005D5B21" w:rsidRDefault="005D5B21" w:rsidP="00D863FD">
      <w:pPr>
        <w:spacing w:line="400" w:lineRule="exact"/>
        <w:jc w:val="both"/>
        <w:rPr>
          <w:noProof/>
          <w:sz w:val="20"/>
        </w:rPr>
      </w:pPr>
      <w:r w:rsidRPr="005D5B21">
        <w:rPr>
          <w:noProof/>
          <w:sz w:val="20"/>
        </w:rPr>
        <w:t>[26]</w:t>
      </w:r>
      <w:r w:rsidRPr="005D5B21">
        <w:rPr>
          <w:noProof/>
          <w:sz w:val="20"/>
        </w:rPr>
        <w:tab/>
        <w:t>Carter P. 2001; Improving the efficacy of antibody-based cancer therapies[J]. Nature Reviews Cancer, 1: 118-129</w:t>
      </w:r>
    </w:p>
    <w:p w:rsidR="005D5B21" w:rsidRPr="005D5B21" w:rsidRDefault="005D5B21" w:rsidP="00D863FD">
      <w:pPr>
        <w:spacing w:line="400" w:lineRule="exact"/>
        <w:jc w:val="both"/>
        <w:rPr>
          <w:noProof/>
          <w:sz w:val="20"/>
        </w:rPr>
      </w:pPr>
      <w:r w:rsidRPr="005D5B21">
        <w:rPr>
          <w:noProof/>
          <w:sz w:val="20"/>
        </w:rPr>
        <w:t>[27]</w:t>
      </w:r>
      <w:r w:rsidRPr="005D5B21">
        <w:rPr>
          <w:noProof/>
          <w:sz w:val="20"/>
        </w:rPr>
        <w:tab/>
        <w:t>Robert C, Soria JC, Spatz A, et al. 2005; Cutaneous side-effects of kinase inhibitors and blocking antibodies[J]. Lancet Oncology, 6: 491-500</w:t>
      </w:r>
    </w:p>
    <w:p w:rsidR="005D5B21" w:rsidRPr="005D5B21" w:rsidRDefault="005D5B21" w:rsidP="00D863FD">
      <w:pPr>
        <w:spacing w:line="400" w:lineRule="exact"/>
        <w:jc w:val="both"/>
        <w:rPr>
          <w:noProof/>
          <w:sz w:val="20"/>
        </w:rPr>
      </w:pPr>
      <w:r w:rsidRPr="005D5B21">
        <w:rPr>
          <w:noProof/>
          <w:sz w:val="20"/>
        </w:rPr>
        <w:t>[28]</w:t>
      </w:r>
      <w:r w:rsidRPr="005D5B21">
        <w:rPr>
          <w:noProof/>
          <w:sz w:val="20"/>
        </w:rPr>
        <w:tab/>
        <w:t>Hansel TT, Kropshofer H, Singer T, et al. 2010; The safety and side effects of monoclonal antibodies[J]. Nature Reviews Drug Discovery, 9: 325-338</w:t>
      </w:r>
    </w:p>
    <w:p w:rsidR="005D5B21" w:rsidRPr="005D5B21" w:rsidRDefault="005D5B21" w:rsidP="00D863FD">
      <w:pPr>
        <w:spacing w:line="400" w:lineRule="exact"/>
        <w:jc w:val="both"/>
        <w:rPr>
          <w:noProof/>
          <w:sz w:val="20"/>
        </w:rPr>
      </w:pPr>
      <w:r w:rsidRPr="005D5B21">
        <w:rPr>
          <w:noProof/>
          <w:sz w:val="20"/>
        </w:rPr>
        <w:t>[29]</w:t>
      </w:r>
      <w:r w:rsidRPr="005D5B21">
        <w:rPr>
          <w:noProof/>
          <w:sz w:val="20"/>
        </w:rPr>
        <w:tab/>
        <w:t>Morgan G, Ward R, Barton M. 2004; The contribution of cytotoxic chemotherapy to 5-year survival in adult malignancies[J]. Clinical Oncology, 16: 549-560</w:t>
      </w:r>
    </w:p>
    <w:p w:rsidR="005D5B21" w:rsidRPr="005D5B21" w:rsidRDefault="005D5B21" w:rsidP="00D863FD">
      <w:pPr>
        <w:spacing w:line="400" w:lineRule="exact"/>
        <w:jc w:val="both"/>
        <w:rPr>
          <w:noProof/>
          <w:sz w:val="20"/>
        </w:rPr>
      </w:pPr>
      <w:r w:rsidRPr="005D5B21">
        <w:rPr>
          <w:noProof/>
          <w:sz w:val="20"/>
        </w:rPr>
        <w:t>[30]</w:t>
      </w:r>
      <w:r w:rsidRPr="005D5B21">
        <w:rPr>
          <w:noProof/>
          <w:sz w:val="20"/>
        </w:rPr>
        <w:tab/>
        <w:t>Farquhar CM, Marjoribanks J, Lethaby A, et al. 2007; High dose chemotherapy for poor prognosis breast cancer: Systematic review and meta-analysis[J]. Cancer Treatment Reviews, 33: 325-337</w:t>
      </w:r>
    </w:p>
    <w:p w:rsidR="005D5B21" w:rsidRPr="005D5B21" w:rsidRDefault="005D5B21" w:rsidP="00D863FD">
      <w:pPr>
        <w:spacing w:line="400" w:lineRule="exact"/>
        <w:jc w:val="both"/>
        <w:rPr>
          <w:noProof/>
          <w:sz w:val="20"/>
        </w:rPr>
      </w:pPr>
      <w:r w:rsidRPr="005D5B21">
        <w:rPr>
          <w:noProof/>
          <w:sz w:val="20"/>
        </w:rPr>
        <w:t>[31]</w:t>
      </w:r>
      <w:r w:rsidRPr="005D5B21">
        <w:rPr>
          <w:noProof/>
          <w:sz w:val="20"/>
        </w:rPr>
        <w:tab/>
        <w:t>Bertolini G, Roz L, Perego P, et al. 2009; Highly tumorigenic lung cancer cd133(+) cells display stem-like features and are spared by cisplatin treatment[J]. Proceedings Of the National Academy Of Sciences Of the United States Of America, 106: 16281-16286</w:t>
      </w:r>
    </w:p>
    <w:p w:rsidR="005D5B21" w:rsidRPr="005D5B21" w:rsidRDefault="005D5B21" w:rsidP="00D863FD">
      <w:pPr>
        <w:spacing w:line="400" w:lineRule="exact"/>
        <w:jc w:val="both"/>
        <w:rPr>
          <w:noProof/>
          <w:sz w:val="20"/>
        </w:rPr>
      </w:pPr>
      <w:r w:rsidRPr="005D5B21">
        <w:rPr>
          <w:noProof/>
          <w:sz w:val="20"/>
        </w:rPr>
        <w:t>[32]</w:t>
      </w:r>
      <w:r w:rsidRPr="005D5B21">
        <w:rPr>
          <w:noProof/>
          <w:sz w:val="20"/>
        </w:rPr>
        <w:tab/>
        <w:t>Peer D, Karp JM, Hong S, et al. 2007; Nanocarriers as an emerging platform for cancer therapy[J]. Nature Nanotechnology, 2: 751-760</w:t>
      </w:r>
    </w:p>
    <w:p w:rsidR="005D5B21" w:rsidRPr="005D5B21" w:rsidRDefault="005D5B21" w:rsidP="00D863FD">
      <w:pPr>
        <w:spacing w:line="400" w:lineRule="exact"/>
        <w:jc w:val="both"/>
        <w:rPr>
          <w:noProof/>
          <w:sz w:val="20"/>
        </w:rPr>
      </w:pPr>
      <w:r w:rsidRPr="005D5B21">
        <w:rPr>
          <w:noProof/>
          <w:sz w:val="20"/>
        </w:rPr>
        <w:lastRenderedPageBreak/>
        <w:t>[33]</w:t>
      </w:r>
      <w:r w:rsidRPr="005D5B21">
        <w:rPr>
          <w:noProof/>
          <w:sz w:val="20"/>
        </w:rPr>
        <w:tab/>
        <w:t>Allen TM, Cullis PR. 2004; Drug delivery systems: Entering the mainstream[J]. Science, 303: 1818-1822</w:t>
      </w:r>
    </w:p>
    <w:p w:rsidR="005D5B21" w:rsidRPr="005D5B21" w:rsidRDefault="005D5B21" w:rsidP="00D863FD">
      <w:pPr>
        <w:spacing w:line="400" w:lineRule="exact"/>
        <w:jc w:val="both"/>
        <w:rPr>
          <w:noProof/>
          <w:sz w:val="20"/>
        </w:rPr>
      </w:pPr>
      <w:r w:rsidRPr="005D5B21">
        <w:rPr>
          <w:noProof/>
          <w:sz w:val="20"/>
        </w:rPr>
        <w:t>[34]</w:t>
      </w:r>
      <w:r w:rsidRPr="005D5B21">
        <w:rPr>
          <w:noProof/>
          <w:sz w:val="20"/>
        </w:rPr>
        <w:tab/>
        <w:t>Soppimath KS, Aminabhavi TM, Kulkarni AR, et al. 2001; Biodegradable polymeric nanoparticles as drug delivery devices[J]. Journal Of Controlled Release, 70: 1-20</w:t>
      </w:r>
    </w:p>
    <w:p w:rsidR="005D5B21" w:rsidRPr="005D5B21" w:rsidRDefault="005D5B21" w:rsidP="00D863FD">
      <w:pPr>
        <w:spacing w:line="400" w:lineRule="exact"/>
        <w:jc w:val="both"/>
        <w:rPr>
          <w:noProof/>
          <w:sz w:val="20"/>
        </w:rPr>
      </w:pPr>
      <w:r w:rsidRPr="005D5B21">
        <w:rPr>
          <w:noProof/>
          <w:sz w:val="20"/>
        </w:rPr>
        <w:t>[35]</w:t>
      </w:r>
      <w:r w:rsidRPr="005D5B21">
        <w:rPr>
          <w:noProof/>
          <w:sz w:val="20"/>
        </w:rPr>
        <w:tab/>
        <w:t>Folkman J. 2002; Role of angiogenesis in tumor growth and metastasis[J]. Seminars In Oncology, 29: 15-18</w:t>
      </w:r>
    </w:p>
    <w:p w:rsidR="005D5B21" w:rsidRPr="005D5B21" w:rsidRDefault="005D5B21" w:rsidP="00D863FD">
      <w:pPr>
        <w:spacing w:line="400" w:lineRule="exact"/>
        <w:jc w:val="both"/>
        <w:rPr>
          <w:noProof/>
          <w:sz w:val="20"/>
        </w:rPr>
      </w:pPr>
      <w:r w:rsidRPr="005D5B21">
        <w:rPr>
          <w:noProof/>
          <w:sz w:val="20"/>
        </w:rPr>
        <w:t>[36]</w:t>
      </w:r>
      <w:r w:rsidRPr="005D5B21">
        <w:rPr>
          <w:noProof/>
          <w:sz w:val="20"/>
        </w:rPr>
        <w:tab/>
        <w:t>Ryan HE, Poloni M, McNulty W, et al. 2000; Hypoxia-inducible factor-1 alpha is a positive factor in solid tumor growth[J]. Cancer Research, 60: 4010-4015</w:t>
      </w:r>
    </w:p>
    <w:p w:rsidR="005D5B21" w:rsidRPr="005D5B21" w:rsidRDefault="005D5B21" w:rsidP="00D863FD">
      <w:pPr>
        <w:spacing w:line="400" w:lineRule="exact"/>
        <w:jc w:val="both"/>
        <w:rPr>
          <w:noProof/>
          <w:sz w:val="20"/>
        </w:rPr>
      </w:pPr>
      <w:r w:rsidRPr="005D5B21">
        <w:rPr>
          <w:noProof/>
          <w:sz w:val="20"/>
        </w:rPr>
        <w:t>[37]</w:t>
      </w:r>
      <w:r w:rsidRPr="005D5B21">
        <w:rPr>
          <w:noProof/>
          <w:sz w:val="20"/>
        </w:rPr>
        <w:tab/>
        <w:t xml:space="preserve">Tringali C. Bioactive compounds from natural sources: Isolation, characterization and biological properties[B]. CRC Press, 2003. </w:t>
      </w:r>
    </w:p>
    <w:p w:rsidR="005D5B21" w:rsidRPr="005D5B21" w:rsidRDefault="005D5B21" w:rsidP="00D863FD">
      <w:pPr>
        <w:spacing w:line="400" w:lineRule="exact"/>
        <w:jc w:val="both"/>
        <w:rPr>
          <w:noProof/>
          <w:sz w:val="20"/>
        </w:rPr>
      </w:pPr>
      <w:r w:rsidRPr="005D5B21">
        <w:rPr>
          <w:noProof/>
          <w:sz w:val="20"/>
        </w:rPr>
        <w:t>[38]</w:t>
      </w:r>
      <w:r w:rsidRPr="005D5B21">
        <w:rPr>
          <w:noProof/>
          <w:sz w:val="20"/>
        </w:rPr>
        <w:tab/>
        <w:t>Danhier F, Feron O, Preat V. 2010; To exploit the tumor microenvironment: Passive and active tumor targeting of nanocarriers for anti-cancer drug delivery[J]. Journal Of Controlled Release, 148: 135-146</w:t>
      </w:r>
    </w:p>
    <w:p w:rsidR="005D5B21" w:rsidRPr="005D5B21" w:rsidRDefault="005D5B21" w:rsidP="00D863FD">
      <w:pPr>
        <w:spacing w:line="400" w:lineRule="exact"/>
        <w:jc w:val="both"/>
        <w:rPr>
          <w:noProof/>
          <w:sz w:val="20"/>
        </w:rPr>
      </w:pPr>
      <w:r w:rsidRPr="005D5B21">
        <w:rPr>
          <w:noProof/>
          <w:sz w:val="20"/>
        </w:rPr>
        <w:t>[39]</w:t>
      </w:r>
      <w:r w:rsidRPr="005D5B21">
        <w:rPr>
          <w:noProof/>
          <w:sz w:val="20"/>
        </w:rPr>
        <w:tab/>
        <w:t>Matsumura Y, Maeda H. 1986; A new concept for macromolecular therapeutics in cancer-chemotherapy - mechanism of tumoritropic accumulation of proteins and the antitumor agent smancs[J]. Cancer Research, 46: 6387-6392</w:t>
      </w:r>
    </w:p>
    <w:p w:rsidR="005D5B21" w:rsidRPr="005D5B21" w:rsidRDefault="005D5B21" w:rsidP="00D863FD">
      <w:pPr>
        <w:spacing w:line="400" w:lineRule="exact"/>
        <w:jc w:val="both"/>
        <w:rPr>
          <w:noProof/>
          <w:sz w:val="20"/>
        </w:rPr>
      </w:pPr>
      <w:r w:rsidRPr="005D5B21">
        <w:rPr>
          <w:noProof/>
          <w:sz w:val="20"/>
        </w:rPr>
        <w:t>[40]</w:t>
      </w:r>
      <w:r w:rsidRPr="005D5B21">
        <w:rPr>
          <w:noProof/>
          <w:sz w:val="20"/>
        </w:rPr>
        <w:tab/>
        <w:t>Maeda H. 2012; Macromolecular therapeutics in cancer treatment: The epr effect and beyond[J]. Journal Of Controlled Release, 164: 138-144</w:t>
      </w:r>
    </w:p>
    <w:p w:rsidR="005D5B21" w:rsidRPr="005D5B21" w:rsidRDefault="005D5B21" w:rsidP="00D863FD">
      <w:pPr>
        <w:spacing w:line="400" w:lineRule="exact"/>
        <w:jc w:val="both"/>
        <w:rPr>
          <w:noProof/>
          <w:sz w:val="20"/>
        </w:rPr>
      </w:pPr>
      <w:r w:rsidRPr="005D5B21">
        <w:rPr>
          <w:noProof/>
          <w:sz w:val="20"/>
        </w:rPr>
        <w:t>[41]</w:t>
      </w:r>
      <w:r w:rsidRPr="005D5B21">
        <w:rPr>
          <w:noProof/>
          <w:sz w:val="20"/>
        </w:rPr>
        <w:tab/>
        <w:t>Fang J, Nakamura H, Maeda H. 2011; The epr effect: Unique features of tumor blood vessels for drug delivery, factors involved, and limitations and augmentation of the effect[J]. Advanced Drug Delivery Reviews, 63: 136-151</w:t>
      </w:r>
    </w:p>
    <w:p w:rsidR="005D5B21" w:rsidRPr="005D5B21" w:rsidRDefault="005D5B21" w:rsidP="00D863FD">
      <w:pPr>
        <w:spacing w:line="400" w:lineRule="exact"/>
        <w:jc w:val="both"/>
        <w:rPr>
          <w:noProof/>
          <w:sz w:val="20"/>
        </w:rPr>
      </w:pPr>
      <w:r w:rsidRPr="005D5B21">
        <w:rPr>
          <w:noProof/>
          <w:sz w:val="20"/>
        </w:rPr>
        <w:t>[42]</w:t>
      </w:r>
      <w:r w:rsidRPr="005D5B21">
        <w:rPr>
          <w:noProof/>
          <w:sz w:val="20"/>
        </w:rPr>
        <w:tab/>
        <w:t>Barenholz Y. 2012; Doxil (r) - the first fda-approved nano-drug: Lessons learned[J]. Journal Of Controlled Release, 160: 117-134</w:t>
      </w:r>
    </w:p>
    <w:p w:rsidR="005D5B21" w:rsidRPr="005D5B21" w:rsidRDefault="005D5B21" w:rsidP="00D863FD">
      <w:pPr>
        <w:spacing w:line="400" w:lineRule="exact"/>
        <w:jc w:val="both"/>
        <w:rPr>
          <w:noProof/>
          <w:sz w:val="20"/>
        </w:rPr>
      </w:pPr>
      <w:r w:rsidRPr="005D5B21">
        <w:rPr>
          <w:noProof/>
          <w:sz w:val="20"/>
        </w:rPr>
        <w:t>[43]</w:t>
      </w:r>
      <w:r w:rsidRPr="005D5B21">
        <w:rPr>
          <w:noProof/>
          <w:sz w:val="20"/>
        </w:rPr>
        <w:tab/>
        <w:t>Desai N, Trieu V, Yao Z. 2006; Increased antitumor activity, intratumor paclitaxel concentrations, and endothelial cell transport of cremophor-free, albumin-bound paclitaxel, abi-007, compared with cremophor-based paclitaxel (vol 12, pg 1317, 2006)[J]. Clinical Cancer Research, 12: 3869-3869</w:t>
      </w:r>
    </w:p>
    <w:p w:rsidR="005D5B21" w:rsidRPr="005D5B21" w:rsidRDefault="005D5B21" w:rsidP="00D863FD">
      <w:pPr>
        <w:spacing w:line="400" w:lineRule="exact"/>
        <w:jc w:val="both"/>
        <w:rPr>
          <w:noProof/>
          <w:sz w:val="20"/>
        </w:rPr>
      </w:pPr>
      <w:r w:rsidRPr="005D5B21">
        <w:rPr>
          <w:noProof/>
          <w:sz w:val="20"/>
        </w:rPr>
        <w:t>[44]</w:t>
      </w:r>
      <w:r w:rsidRPr="005D5B21">
        <w:rPr>
          <w:noProof/>
          <w:sz w:val="20"/>
        </w:rPr>
        <w:tab/>
        <w:t>Wicki A, Witzigmann D, Balasubramanian V, et al. 2015; Nanomedicine in cancer therapy: Challenges, opportunities, and clinical applications[J]. Journal Of Controlled Release, 200: 138-157</w:t>
      </w:r>
    </w:p>
    <w:p w:rsidR="005D5B21" w:rsidRPr="005D5B21" w:rsidRDefault="005D5B21" w:rsidP="00D863FD">
      <w:pPr>
        <w:spacing w:line="400" w:lineRule="exact"/>
        <w:jc w:val="both"/>
        <w:rPr>
          <w:noProof/>
          <w:sz w:val="20"/>
        </w:rPr>
      </w:pPr>
      <w:r w:rsidRPr="005D5B21">
        <w:rPr>
          <w:noProof/>
          <w:sz w:val="20"/>
        </w:rPr>
        <w:t>[45]</w:t>
      </w:r>
      <w:r w:rsidRPr="005D5B21">
        <w:rPr>
          <w:noProof/>
          <w:sz w:val="20"/>
        </w:rPr>
        <w:tab/>
        <w:t>Caster JM, Patel AN, Zhang T, et al. 2017; Investigational nanomedicines in 2016: A review of nanotherapeutics currently undergoing clinical trials[</w:t>
      </w:r>
      <w:r w:rsidR="001D3279">
        <w:rPr>
          <w:rFonts w:hint="eastAsia"/>
          <w:noProof/>
          <w:sz w:val="20"/>
        </w:rPr>
        <w:t>B</w:t>
      </w:r>
      <w:r w:rsidRPr="005D5B21">
        <w:rPr>
          <w:noProof/>
          <w:sz w:val="20"/>
        </w:rPr>
        <w:t xml:space="preserve">]. Wiley Interdisciplinary Reviews-Nanomedicine And Nanobiotechnology, 9 </w:t>
      </w:r>
    </w:p>
    <w:p w:rsidR="005D5B21" w:rsidRPr="005D5B21" w:rsidRDefault="005D5B21" w:rsidP="00D863FD">
      <w:pPr>
        <w:spacing w:line="400" w:lineRule="exact"/>
        <w:jc w:val="both"/>
        <w:rPr>
          <w:noProof/>
          <w:sz w:val="20"/>
        </w:rPr>
      </w:pPr>
      <w:r w:rsidRPr="005D5B21">
        <w:rPr>
          <w:noProof/>
          <w:sz w:val="20"/>
        </w:rPr>
        <w:t>[46]</w:t>
      </w:r>
      <w:r w:rsidRPr="005D5B21">
        <w:rPr>
          <w:noProof/>
          <w:sz w:val="20"/>
        </w:rPr>
        <w:tab/>
        <w:t>Torchilin VP. 2007; Micellar nanocarriers: Pharmaceutical perspectives[J]. Pharmaceutical Research, 24: 1-16</w:t>
      </w:r>
    </w:p>
    <w:p w:rsidR="005D5B21" w:rsidRPr="005D5B21" w:rsidRDefault="005D5B21" w:rsidP="00D863FD">
      <w:pPr>
        <w:spacing w:line="400" w:lineRule="exact"/>
        <w:jc w:val="both"/>
        <w:rPr>
          <w:noProof/>
          <w:sz w:val="20"/>
        </w:rPr>
      </w:pPr>
      <w:r w:rsidRPr="005D5B21">
        <w:rPr>
          <w:noProof/>
          <w:sz w:val="20"/>
        </w:rPr>
        <w:lastRenderedPageBreak/>
        <w:t>[47]</w:t>
      </w:r>
      <w:r w:rsidRPr="005D5B21">
        <w:rPr>
          <w:noProof/>
          <w:sz w:val="20"/>
        </w:rPr>
        <w:tab/>
        <w:t>Kataoka K, Harada A, Nagasaki Y. 2001; Block copolymer micelles for drug delivery: Design, characterization and biological significance[J]. Advanced Drug Delivery Reviews, 47: 113-131</w:t>
      </w:r>
    </w:p>
    <w:p w:rsidR="005D5B21" w:rsidRPr="005D5B21" w:rsidRDefault="005D5B21" w:rsidP="00D863FD">
      <w:pPr>
        <w:spacing w:line="400" w:lineRule="exact"/>
        <w:jc w:val="both"/>
        <w:rPr>
          <w:noProof/>
          <w:sz w:val="20"/>
        </w:rPr>
      </w:pPr>
      <w:r w:rsidRPr="005D5B21">
        <w:rPr>
          <w:noProof/>
          <w:sz w:val="20"/>
        </w:rPr>
        <w:t>[48]</w:t>
      </w:r>
      <w:r w:rsidRPr="005D5B21">
        <w:rPr>
          <w:noProof/>
          <w:sz w:val="20"/>
        </w:rPr>
        <w:tab/>
        <w:t>Gaucher G, Dufresne MH, Sant VP, et al. 2005; Block copolymer micelles: Preparation, characterization and application in drug delivery[J]. Journal Of Controlled Release, 109: 169-188</w:t>
      </w:r>
    </w:p>
    <w:p w:rsidR="005D5B21" w:rsidRPr="005D5B21" w:rsidRDefault="005D5B21" w:rsidP="00D863FD">
      <w:pPr>
        <w:spacing w:line="400" w:lineRule="exact"/>
        <w:jc w:val="both"/>
        <w:rPr>
          <w:noProof/>
          <w:sz w:val="20"/>
        </w:rPr>
      </w:pPr>
      <w:r w:rsidRPr="005D5B21">
        <w:rPr>
          <w:noProof/>
          <w:sz w:val="20"/>
        </w:rPr>
        <w:t>[49]</w:t>
      </w:r>
      <w:r w:rsidRPr="005D5B21">
        <w:rPr>
          <w:noProof/>
          <w:sz w:val="20"/>
        </w:rPr>
        <w:tab/>
        <w:t>Kataoka K, Kwon GS, Yokoyama M, et al. 1993; Block-copolymer micelles as vehicles for drug delivery[J]. Journal Of Controlled Release, 24: 119-132</w:t>
      </w:r>
    </w:p>
    <w:p w:rsidR="005D5B21" w:rsidRPr="005D5B21" w:rsidRDefault="005D5B21" w:rsidP="00D863FD">
      <w:pPr>
        <w:spacing w:line="400" w:lineRule="exact"/>
        <w:jc w:val="both"/>
        <w:rPr>
          <w:noProof/>
          <w:sz w:val="20"/>
        </w:rPr>
      </w:pPr>
      <w:r w:rsidRPr="005D5B21">
        <w:rPr>
          <w:noProof/>
          <w:sz w:val="20"/>
        </w:rPr>
        <w:t>[50]</w:t>
      </w:r>
      <w:r w:rsidRPr="005D5B21">
        <w:rPr>
          <w:noProof/>
          <w:sz w:val="20"/>
        </w:rPr>
        <w:tab/>
        <w:t>Torchilin V. 2011; Tumor delivery of macromolecular drugs based on the epr effect[J]. Advanced Drug Delivery Reviews, 63: 131-135</w:t>
      </w:r>
    </w:p>
    <w:p w:rsidR="005D5B21" w:rsidRPr="005D5B21" w:rsidRDefault="005D5B21" w:rsidP="00D863FD">
      <w:pPr>
        <w:spacing w:line="400" w:lineRule="exact"/>
        <w:jc w:val="both"/>
        <w:rPr>
          <w:noProof/>
          <w:sz w:val="20"/>
        </w:rPr>
      </w:pPr>
      <w:r w:rsidRPr="005D5B21">
        <w:rPr>
          <w:noProof/>
          <w:sz w:val="20"/>
        </w:rPr>
        <w:t>[51]</w:t>
      </w:r>
      <w:r w:rsidRPr="005D5B21">
        <w:rPr>
          <w:noProof/>
          <w:sz w:val="20"/>
        </w:rPr>
        <w:tab/>
        <w:t>Deamer DW. 2010; From "banghasomes" to liposomes: A memoir of alec bangham, 1921-2010[J]. Faseb Journal, 24: 1308-1310</w:t>
      </w:r>
    </w:p>
    <w:p w:rsidR="005D5B21" w:rsidRPr="005D5B21" w:rsidRDefault="005D5B21" w:rsidP="00D863FD">
      <w:pPr>
        <w:spacing w:line="400" w:lineRule="exact"/>
        <w:jc w:val="both"/>
        <w:rPr>
          <w:noProof/>
          <w:sz w:val="20"/>
        </w:rPr>
      </w:pPr>
      <w:r w:rsidRPr="005D5B21">
        <w:rPr>
          <w:noProof/>
          <w:sz w:val="20"/>
        </w:rPr>
        <w:t>[52]</w:t>
      </w:r>
      <w:r w:rsidRPr="005D5B21">
        <w:rPr>
          <w:noProof/>
          <w:sz w:val="20"/>
        </w:rPr>
        <w:tab/>
        <w:t>Allen TM, Cullis PR. 2013; Liposomal drug delivery systems: From concept to clinical applications[J]. Advanced Drug Delivery Reviews, 65: 36-48</w:t>
      </w:r>
    </w:p>
    <w:p w:rsidR="005D5B21" w:rsidRPr="005D5B21" w:rsidRDefault="005D5B21" w:rsidP="00D863FD">
      <w:pPr>
        <w:spacing w:line="400" w:lineRule="exact"/>
        <w:jc w:val="both"/>
        <w:rPr>
          <w:noProof/>
          <w:sz w:val="20"/>
        </w:rPr>
      </w:pPr>
      <w:r w:rsidRPr="005D5B21">
        <w:rPr>
          <w:noProof/>
          <w:sz w:val="20"/>
        </w:rPr>
        <w:t>[53]</w:t>
      </w:r>
      <w:r w:rsidRPr="005D5B21">
        <w:rPr>
          <w:noProof/>
          <w:sz w:val="20"/>
        </w:rPr>
        <w:tab/>
        <w:t xml:space="preserve">Torchilin V. 2012, Liposomes in drug delivery. Fundamentals and applications of controlled release drug delivery, 289-328, </w:t>
      </w:r>
    </w:p>
    <w:p w:rsidR="005D5B21" w:rsidRPr="005D5B21" w:rsidRDefault="005D5B21" w:rsidP="00D863FD">
      <w:pPr>
        <w:spacing w:line="400" w:lineRule="exact"/>
        <w:jc w:val="both"/>
        <w:rPr>
          <w:noProof/>
          <w:sz w:val="20"/>
        </w:rPr>
      </w:pPr>
      <w:r w:rsidRPr="005D5B21">
        <w:rPr>
          <w:noProof/>
          <w:sz w:val="20"/>
        </w:rPr>
        <w:t>[54]</w:t>
      </w:r>
      <w:r w:rsidRPr="005D5B21">
        <w:rPr>
          <w:noProof/>
          <w:sz w:val="20"/>
        </w:rPr>
        <w:tab/>
        <w:t>Ringsdorf H. 1975; Structure and properties of pharmacologically active polymers[J]. Journal Of Polymer Science Part C-Polymer Symposium, 135-153</w:t>
      </w:r>
    </w:p>
    <w:p w:rsidR="005D5B21" w:rsidRPr="005D5B21" w:rsidRDefault="005D5B21" w:rsidP="00D863FD">
      <w:pPr>
        <w:spacing w:line="400" w:lineRule="exact"/>
        <w:jc w:val="both"/>
        <w:rPr>
          <w:noProof/>
          <w:sz w:val="20"/>
        </w:rPr>
      </w:pPr>
      <w:r w:rsidRPr="005D5B21">
        <w:rPr>
          <w:noProof/>
          <w:sz w:val="20"/>
        </w:rPr>
        <w:t>[55]</w:t>
      </w:r>
      <w:r w:rsidRPr="005D5B21">
        <w:rPr>
          <w:noProof/>
          <w:sz w:val="20"/>
        </w:rPr>
        <w:tab/>
        <w:t>Hare JI, Lammers T, Ashford MB, et al. 2017; Challenges and strategies in anti-cancer nanomedicine development: An industry perspective[J]. Adv Drug Deliv Rev, 108: 25-38</w:t>
      </w:r>
    </w:p>
    <w:p w:rsidR="005D5B21" w:rsidRPr="005D5B21" w:rsidRDefault="005D5B21" w:rsidP="00D863FD">
      <w:pPr>
        <w:spacing w:line="400" w:lineRule="exact"/>
        <w:jc w:val="both"/>
        <w:rPr>
          <w:noProof/>
          <w:sz w:val="20"/>
        </w:rPr>
      </w:pPr>
      <w:r w:rsidRPr="005D5B21">
        <w:rPr>
          <w:noProof/>
          <w:sz w:val="20"/>
        </w:rPr>
        <w:t>[56]</w:t>
      </w:r>
      <w:r w:rsidRPr="005D5B21">
        <w:rPr>
          <w:noProof/>
          <w:sz w:val="20"/>
        </w:rPr>
        <w:tab/>
        <w:t>Liong M, Lu J, Kovochich M, et al. 2008; Multifunctional inorganic nanoparticles for imaging, targeting, and drug delivery[J]. Acs Nano, 2: 889-896</w:t>
      </w:r>
    </w:p>
    <w:p w:rsidR="005D5B21" w:rsidRPr="005D5B21" w:rsidRDefault="005D5B21" w:rsidP="00D863FD">
      <w:pPr>
        <w:spacing w:line="400" w:lineRule="exact"/>
        <w:jc w:val="both"/>
        <w:rPr>
          <w:noProof/>
          <w:sz w:val="20"/>
        </w:rPr>
      </w:pPr>
      <w:r w:rsidRPr="005D5B21">
        <w:rPr>
          <w:noProof/>
          <w:sz w:val="20"/>
        </w:rPr>
        <w:t>[57]</w:t>
      </w:r>
      <w:r w:rsidRPr="005D5B21">
        <w:rPr>
          <w:noProof/>
          <w:sz w:val="20"/>
        </w:rPr>
        <w:tab/>
        <w:t>Bregoli L, Movia D, Gavigan-Imedio JD, et al. 2016; Nanomedicine applied to translational oncology: A future perspective on cancer treatment[J]. Nanomedicine-Nanotechnology Biology And Medicine, 12: 81-103</w:t>
      </w:r>
    </w:p>
    <w:p w:rsidR="005D5B21" w:rsidRPr="005D5B21" w:rsidRDefault="005D5B21" w:rsidP="00D863FD">
      <w:pPr>
        <w:spacing w:line="400" w:lineRule="exact"/>
        <w:jc w:val="both"/>
        <w:rPr>
          <w:noProof/>
          <w:sz w:val="20"/>
        </w:rPr>
      </w:pPr>
      <w:r w:rsidRPr="005D5B21">
        <w:rPr>
          <w:noProof/>
          <w:sz w:val="20"/>
        </w:rPr>
        <w:t>[58]</w:t>
      </w:r>
      <w:r w:rsidRPr="005D5B21">
        <w:rPr>
          <w:noProof/>
          <w:sz w:val="20"/>
        </w:rPr>
        <w:tab/>
        <w:t>Safra T, Muggia F, Jeffers S, et al. 2000; Pegylated liposomal doxorubicin (doxil): Reduced clinical cardiotoxicity in patients reaching or exceeding cumulative doses of 500 mg/m(2)[J]. Annals Of Oncology, 11: 1029-1033</w:t>
      </w:r>
    </w:p>
    <w:p w:rsidR="005D5B21" w:rsidRPr="005D5B21" w:rsidRDefault="005D5B21" w:rsidP="00D863FD">
      <w:pPr>
        <w:spacing w:line="400" w:lineRule="exact"/>
        <w:jc w:val="both"/>
        <w:rPr>
          <w:noProof/>
          <w:sz w:val="20"/>
        </w:rPr>
      </w:pPr>
      <w:r w:rsidRPr="005D5B21">
        <w:rPr>
          <w:noProof/>
          <w:sz w:val="20"/>
        </w:rPr>
        <w:t>[59]</w:t>
      </w:r>
      <w:r w:rsidRPr="005D5B21">
        <w:rPr>
          <w:noProof/>
          <w:sz w:val="20"/>
        </w:rPr>
        <w:tab/>
        <w:t>Venditto VJ, Szoka FC. 2013; Cancer nanomedicines: So many papers and so few drugs![J]. Advanced Drug Delivery Reviews, 65: 80-88</w:t>
      </w:r>
    </w:p>
    <w:p w:rsidR="005D5B21" w:rsidRPr="005D5B21" w:rsidRDefault="005D5B21" w:rsidP="00D863FD">
      <w:pPr>
        <w:spacing w:line="400" w:lineRule="exact"/>
        <w:jc w:val="both"/>
        <w:rPr>
          <w:noProof/>
          <w:sz w:val="20"/>
        </w:rPr>
      </w:pPr>
      <w:r w:rsidRPr="005D5B21">
        <w:rPr>
          <w:noProof/>
          <w:sz w:val="20"/>
        </w:rPr>
        <w:t>[60]</w:t>
      </w:r>
      <w:r w:rsidRPr="005D5B21">
        <w:rPr>
          <w:noProof/>
          <w:sz w:val="20"/>
        </w:rPr>
        <w:tab/>
        <w:t>Wilhelm S, Tavares AJ, Dai Q, et al. 2016; Analysis of nanoparticle delivery to tumours[J]. Nature Reviews Materials, 1: 16014</w:t>
      </w:r>
    </w:p>
    <w:p w:rsidR="005D5B21" w:rsidRPr="005D5B21" w:rsidRDefault="005D5B21" w:rsidP="00D863FD">
      <w:pPr>
        <w:spacing w:line="400" w:lineRule="exact"/>
        <w:jc w:val="both"/>
        <w:rPr>
          <w:noProof/>
          <w:sz w:val="20"/>
        </w:rPr>
      </w:pPr>
      <w:r w:rsidRPr="005D5B21">
        <w:rPr>
          <w:noProof/>
          <w:sz w:val="20"/>
        </w:rPr>
        <w:t>[61]</w:t>
      </w:r>
      <w:r w:rsidRPr="005D5B21">
        <w:rPr>
          <w:noProof/>
          <w:sz w:val="20"/>
        </w:rPr>
        <w:tab/>
        <w:t>Aggarwal P, Hall JB, McLeland CB, et al. 2009; Nanoparticle interaction with plasma proteins as it relates to particle biodistribution, biocompatibility and therapeutic efficacy[J]. Advanced Drug Delivery Reviews, 61: 428-437</w:t>
      </w:r>
    </w:p>
    <w:p w:rsidR="005D5B21" w:rsidRPr="005D5B21" w:rsidRDefault="005D5B21" w:rsidP="00D863FD">
      <w:pPr>
        <w:spacing w:line="400" w:lineRule="exact"/>
        <w:jc w:val="both"/>
        <w:rPr>
          <w:noProof/>
          <w:sz w:val="20"/>
        </w:rPr>
      </w:pPr>
      <w:r w:rsidRPr="005D5B21">
        <w:rPr>
          <w:noProof/>
          <w:sz w:val="20"/>
        </w:rPr>
        <w:lastRenderedPageBreak/>
        <w:t>[62]</w:t>
      </w:r>
      <w:r w:rsidRPr="005D5B21">
        <w:rPr>
          <w:noProof/>
          <w:sz w:val="20"/>
        </w:rPr>
        <w:tab/>
        <w:t>Walkey CD, Olsen JB, Guo HB, et al. 2012; Nanoparticle size and surface chemistry determine serum protein adsorption and macrophage uptake[J]. Journal Of the American Chemical Society, 134: 2139-2147</w:t>
      </w:r>
    </w:p>
    <w:p w:rsidR="005D5B21" w:rsidRPr="005D5B21" w:rsidRDefault="005D5B21" w:rsidP="00D863FD">
      <w:pPr>
        <w:spacing w:line="400" w:lineRule="exact"/>
        <w:jc w:val="both"/>
        <w:rPr>
          <w:noProof/>
          <w:sz w:val="20"/>
        </w:rPr>
      </w:pPr>
      <w:r w:rsidRPr="005D5B21">
        <w:rPr>
          <w:noProof/>
          <w:sz w:val="20"/>
        </w:rPr>
        <w:t>[63]</w:t>
      </w:r>
      <w:r w:rsidRPr="005D5B21">
        <w:rPr>
          <w:noProof/>
          <w:sz w:val="20"/>
        </w:rPr>
        <w:tab/>
        <w:t>Ernsting MJ, Murakami M, Roy A, et al. 2013; Factors controlling the pharmacokinetics, biodistribution and intratumoral penetration of nanoparticles[J]. Journal Of Controlled Release, 172: 782-794</w:t>
      </w:r>
    </w:p>
    <w:p w:rsidR="005D5B21" w:rsidRPr="005D5B21" w:rsidRDefault="005D5B21" w:rsidP="00D863FD">
      <w:pPr>
        <w:spacing w:line="400" w:lineRule="exact"/>
        <w:jc w:val="both"/>
        <w:rPr>
          <w:noProof/>
          <w:sz w:val="20"/>
        </w:rPr>
      </w:pPr>
      <w:r w:rsidRPr="005D5B21">
        <w:rPr>
          <w:noProof/>
          <w:sz w:val="20"/>
        </w:rPr>
        <w:t>[64]</w:t>
      </w:r>
      <w:r w:rsidRPr="005D5B21">
        <w:rPr>
          <w:noProof/>
          <w:sz w:val="20"/>
        </w:rPr>
        <w:tab/>
        <w:t>Alexis F, Pridgen E, Molnar LK, et al. 2008; Factors affecting the clearance and biodistribution of polymeric nanoparticles[J]. Molecular Pharmaceutics, 5: 505-515</w:t>
      </w:r>
    </w:p>
    <w:p w:rsidR="005D5B21" w:rsidRPr="005D5B21" w:rsidRDefault="005D5B21" w:rsidP="00D863FD">
      <w:pPr>
        <w:spacing w:line="400" w:lineRule="exact"/>
        <w:jc w:val="both"/>
        <w:rPr>
          <w:noProof/>
          <w:sz w:val="20"/>
        </w:rPr>
      </w:pPr>
      <w:r w:rsidRPr="005D5B21">
        <w:rPr>
          <w:noProof/>
          <w:sz w:val="20"/>
        </w:rPr>
        <w:t>[65]</w:t>
      </w:r>
      <w:r w:rsidRPr="005D5B21">
        <w:rPr>
          <w:noProof/>
          <w:sz w:val="20"/>
        </w:rPr>
        <w:tab/>
        <w:t>Choi HS, Liu W, Misra P, et al. 2007; Renal clearance of quantum dots[J]. Nature Biotechnology, 25: 1165-1170</w:t>
      </w:r>
    </w:p>
    <w:p w:rsidR="005D5B21" w:rsidRPr="005D5B21" w:rsidRDefault="005D5B21" w:rsidP="00D863FD">
      <w:pPr>
        <w:spacing w:line="400" w:lineRule="exact"/>
        <w:jc w:val="both"/>
        <w:rPr>
          <w:noProof/>
          <w:sz w:val="20"/>
        </w:rPr>
      </w:pPr>
      <w:r w:rsidRPr="005D5B21">
        <w:rPr>
          <w:noProof/>
          <w:sz w:val="20"/>
        </w:rPr>
        <w:t>[66]</w:t>
      </w:r>
      <w:r w:rsidRPr="005D5B21">
        <w:rPr>
          <w:noProof/>
          <w:sz w:val="20"/>
        </w:rPr>
        <w:tab/>
        <w:t>Sadzuka Y, Hirotsu S, Hirota S. 1998; Effect of liposomalization on the antitumor activity, side-effects and tissue distribution of cpt-11[J]. Cancer Letters, 127: 99-106</w:t>
      </w:r>
    </w:p>
    <w:p w:rsidR="005D5B21" w:rsidRPr="005D5B21" w:rsidRDefault="005D5B21" w:rsidP="00D863FD">
      <w:pPr>
        <w:spacing w:line="400" w:lineRule="exact"/>
        <w:jc w:val="both"/>
        <w:rPr>
          <w:noProof/>
          <w:sz w:val="20"/>
        </w:rPr>
      </w:pPr>
      <w:r w:rsidRPr="005D5B21">
        <w:rPr>
          <w:noProof/>
          <w:sz w:val="20"/>
        </w:rPr>
        <w:t>[67]</w:t>
      </w:r>
      <w:r w:rsidRPr="005D5B21">
        <w:rPr>
          <w:noProof/>
          <w:sz w:val="20"/>
        </w:rPr>
        <w:tab/>
        <w:t>Veronese FM, Pasut G. 2005; Pegylation, successful approach to drug delivery[J]. Drug Discovery Today, 10: 1451-1458</w:t>
      </w:r>
    </w:p>
    <w:p w:rsidR="005D5B21" w:rsidRPr="005D5B21" w:rsidRDefault="005D5B21" w:rsidP="00D863FD">
      <w:pPr>
        <w:spacing w:line="400" w:lineRule="exact"/>
        <w:jc w:val="both"/>
        <w:rPr>
          <w:noProof/>
          <w:sz w:val="20"/>
        </w:rPr>
      </w:pPr>
      <w:r w:rsidRPr="005D5B21">
        <w:rPr>
          <w:noProof/>
          <w:sz w:val="20"/>
        </w:rPr>
        <w:t>[68]</w:t>
      </w:r>
      <w:r w:rsidRPr="005D5B21">
        <w:rPr>
          <w:noProof/>
          <w:sz w:val="20"/>
        </w:rPr>
        <w:tab/>
        <w:t>Liu DX, Mori A, Huang L. 1992; Role of liposome size and res blockade in controlling biodistribution and tumor uptake of gm1-containing liposomes[J]. Biochimica Et Biophysica Acta, 1104: 95-101</w:t>
      </w:r>
    </w:p>
    <w:p w:rsidR="005D5B21" w:rsidRPr="005D5B21" w:rsidRDefault="005D5B21" w:rsidP="00D863FD">
      <w:pPr>
        <w:spacing w:line="400" w:lineRule="exact"/>
        <w:jc w:val="both"/>
        <w:rPr>
          <w:noProof/>
          <w:sz w:val="20"/>
        </w:rPr>
      </w:pPr>
      <w:r w:rsidRPr="005D5B21">
        <w:rPr>
          <w:noProof/>
          <w:sz w:val="20"/>
        </w:rPr>
        <w:t>[69]</w:t>
      </w:r>
      <w:r w:rsidRPr="005D5B21">
        <w:rPr>
          <w:noProof/>
          <w:sz w:val="20"/>
        </w:rPr>
        <w:tab/>
        <w:t>Geng Y, Dalhaimer P, Cai SS, et al. 2007; Shape effects of filaments versus spherical particles in flow and drug delivery[J]. Nature Nanotechnology, 2: 249-255</w:t>
      </w:r>
    </w:p>
    <w:p w:rsidR="005D5B21" w:rsidRPr="005D5B21" w:rsidRDefault="005D5B21" w:rsidP="00D863FD">
      <w:pPr>
        <w:spacing w:line="400" w:lineRule="exact"/>
        <w:jc w:val="both"/>
        <w:rPr>
          <w:noProof/>
          <w:sz w:val="20"/>
        </w:rPr>
      </w:pPr>
      <w:r w:rsidRPr="005D5B21">
        <w:rPr>
          <w:noProof/>
          <w:sz w:val="20"/>
        </w:rPr>
        <w:t>[70]</w:t>
      </w:r>
      <w:r w:rsidRPr="005D5B21">
        <w:rPr>
          <w:noProof/>
          <w:sz w:val="20"/>
        </w:rPr>
        <w:tab/>
        <w:t>Xiao K, Li YP, Luo JT, et al. 2011; The effect of surface charge on in vivo biodistribution of peg-oligocholic acid based micellar nanoparticles[J]. Biomaterials, 32: 3435-3446</w:t>
      </w:r>
    </w:p>
    <w:p w:rsidR="005D5B21" w:rsidRPr="005D5B21" w:rsidRDefault="005D5B21" w:rsidP="00D863FD">
      <w:pPr>
        <w:spacing w:line="400" w:lineRule="exact"/>
        <w:jc w:val="both"/>
        <w:rPr>
          <w:noProof/>
          <w:sz w:val="20"/>
        </w:rPr>
      </w:pPr>
      <w:r w:rsidRPr="005D5B21">
        <w:rPr>
          <w:noProof/>
          <w:sz w:val="20"/>
        </w:rPr>
        <w:t>[71]</w:t>
      </w:r>
      <w:r w:rsidRPr="005D5B21">
        <w:rPr>
          <w:noProof/>
          <w:sz w:val="20"/>
        </w:rPr>
        <w:tab/>
        <w:t>Levchenko TS, Rammohan R, Lukyanov AN, et al. 2002; Liposome clearance in mice: The effect of a separate and combined presence of surface charge and polymer coating[J]. International Journal Of Pharmaceutics, 240: 95-102</w:t>
      </w:r>
    </w:p>
    <w:p w:rsidR="005D5B21" w:rsidRPr="005D5B21" w:rsidRDefault="005D5B21" w:rsidP="00D863FD">
      <w:pPr>
        <w:spacing w:line="400" w:lineRule="exact"/>
        <w:jc w:val="both"/>
        <w:rPr>
          <w:noProof/>
          <w:sz w:val="20"/>
        </w:rPr>
      </w:pPr>
      <w:r w:rsidRPr="005D5B21">
        <w:rPr>
          <w:noProof/>
          <w:sz w:val="20"/>
        </w:rPr>
        <w:t>[72]</w:t>
      </w:r>
      <w:r w:rsidRPr="005D5B21">
        <w:rPr>
          <w:noProof/>
          <w:sz w:val="20"/>
        </w:rPr>
        <w:tab/>
        <w:t>Swartz MA. 2001; The physiology of the lymphatic system[J]. Advanced Drug Delivery Reviews, 50: 3-20</w:t>
      </w:r>
    </w:p>
    <w:p w:rsidR="005D5B21" w:rsidRPr="005D5B21" w:rsidRDefault="005D5B21" w:rsidP="00D863FD">
      <w:pPr>
        <w:spacing w:line="400" w:lineRule="exact"/>
        <w:jc w:val="both"/>
        <w:rPr>
          <w:noProof/>
          <w:sz w:val="20"/>
        </w:rPr>
      </w:pPr>
      <w:r w:rsidRPr="005D5B21">
        <w:rPr>
          <w:noProof/>
          <w:sz w:val="20"/>
        </w:rPr>
        <w:t>[73]</w:t>
      </w:r>
      <w:r w:rsidRPr="005D5B21">
        <w:rPr>
          <w:noProof/>
          <w:sz w:val="20"/>
        </w:rPr>
        <w:tab/>
        <w:t>Maeda H, Wu J, Sawa T, et al. 2000; Tumor vascular permeability and the epr effect in macromolecular therapeutics: A review[J]. Journal Of Controlled Release, 65: 271-284</w:t>
      </w:r>
    </w:p>
    <w:p w:rsidR="005D5B21" w:rsidRPr="005D5B21" w:rsidRDefault="005D5B21" w:rsidP="00D863FD">
      <w:pPr>
        <w:spacing w:line="400" w:lineRule="exact"/>
        <w:jc w:val="both"/>
        <w:rPr>
          <w:noProof/>
          <w:sz w:val="20"/>
        </w:rPr>
      </w:pPr>
      <w:r w:rsidRPr="005D5B21">
        <w:rPr>
          <w:noProof/>
          <w:sz w:val="20"/>
        </w:rPr>
        <w:t>[74]</w:t>
      </w:r>
      <w:r w:rsidRPr="005D5B21">
        <w:rPr>
          <w:noProof/>
          <w:sz w:val="20"/>
        </w:rPr>
        <w:tab/>
        <w:t>Hoshida T, Isaka N, Hagendoorn J, et al. 2006; Imaging steps of lymphatic metastasis reveals that vascular endothelial growth factor-c increases metastasis by increasing delivery of cancer cells to lymph nodes: Therapeutic implications.[J]. Cancer Research, 66: 8065-8075</w:t>
      </w:r>
    </w:p>
    <w:p w:rsidR="005D5B21" w:rsidRPr="005D5B21" w:rsidRDefault="005D5B21" w:rsidP="00D863FD">
      <w:pPr>
        <w:spacing w:line="400" w:lineRule="exact"/>
        <w:jc w:val="both"/>
        <w:rPr>
          <w:noProof/>
          <w:sz w:val="20"/>
        </w:rPr>
      </w:pPr>
      <w:r w:rsidRPr="005D5B21">
        <w:rPr>
          <w:noProof/>
          <w:sz w:val="20"/>
        </w:rPr>
        <w:t>[75]</w:t>
      </w:r>
      <w:r w:rsidRPr="005D5B21">
        <w:rPr>
          <w:noProof/>
          <w:sz w:val="20"/>
        </w:rPr>
        <w:tab/>
        <w:t>Heldin CH, Rubin K, Pietras K, et al. 2004; High interstitial fluid pressure - an obstacle in cancer therapy[J]. Nat Rev Cancer, 4: 806-813</w:t>
      </w:r>
    </w:p>
    <w:p w:rsidR="005D5B21" w:rsidRPr="005D5B21" w:rsidRDefault="005D5B21" w:rsidP="00D863FD">
      <w:pPr>
        <w:spacing w:line="400" w:lineRule="exact"/>
        <w:jc w:val="both"/>
        <w:rPr>
          <w:noProof/>
          <w:sz w:val="20"/>
        </w:rPr>
      </w:pPr>
      <w:r w:rsidRPr="005D5B21">
        <w:rPr>
          <w:noProof/>
          <w:sz w:val="20"/>
        </w:rPr>
        <w:lastRenderedPageBreak/>
        <w:t>[76]</w:t>
      </w:r>
      <w:r w:rsidRPr="005D5B21">
        <w:rPr>
          <w:noProof/>
          <w:sz w:val="20"/>
        </w:rPr>
        <w:tab/>
        <w:t>Raghow R. 1994; The role of extracellular-matrix in postinflammatory wound-healing and fibrosis[J]. Faseb Journal, 8: 823-831</w:t>
      </w:r>
    </w:p>
    <w:p w:rsidR="005D5B21" w:rsidRPr="005D5B21" w:rsidRDefault="005D5B21" w:rsidP="00D863FD">
      <w:pPr>
        <w:spacing w:line="400" w:lineRule="exact"/>
        <w:jc w:val="both"/>
        <w:rPr>
          <w:noProof/>
          <w:sz w:val="20"/>
        </w:rPr>
      </w:pPr>
      <w:r w:rsidRPr="005D5B21">
        <w:rPr>
          <w:noProof/>
          <w:sz w:val="20"/>
        </w:rPr>
        <w:t>[77]</w:t>
      </w:r>
      <w:r w:rsidRPr="005D5B21">
        <w:rPr>
          <w:noProof/>
          <w:sz w:val="20"/>
        </w:rPr>
        <w:tab/>
        <w:t>Netti PA, Berk DA, Swartz MA, et al. 2000; Role of extracellular matrix assembly in interstitial transport in solid tumors[J]. Cancer Research, 60: 2497-2503</w:t>
      </w:r>
    </w:p>
    <w:p w:rsidR="005D5B21" w:rsidRPr="005D5B21" w:rsidRDefault="005D5B21" w:rsidP="00D863FD">
      <w:pPr>
        <w:spacing w:line="400" w:lineRule="exact"/>
        <w:jc w:val="both"/>
        <w:rPr>
          <w:noProof/>
          <w:sz w:val="20"/>
        </w:rPr>
      </w:pPr>
      <w:r w:rsidRPr="005D5B21">
        <w:rPr>
          <w:noProof/>
          <w:sz w:val="20"/>
        </w:rPr>
        <w:t>[78]</w:t>
      </w:r>
      <w:r w:rsidRPr="005D5B21">
        <w:rPr>
          <w:noProof/>
          <w:sz w:val="20"/>
        </w:rPr>
        <w:tab/>
        <w:t>Gilkes DM, Semenza GL, Wirtz D. 2014; Hypoxia and the extracellular matrix: Drivers of tumour metastasis[J]. Nature Reviews Cancer, 14: 430-439</w:t>
      </w:r>
    </w:p>
    <w:p w:rsidR="005D5B21" w:rsidRPr="005D5B21" w:rsidRDefault="005D5B21" w:rsidP="00D863FD">
      <w:pPr>
        <w:spacing w:line="400" w:lineRule="exact"/>
        <w:jc w:val="both"/>
        <w:rPr>
          <w:noProof/>
          <w:sz w:val="20"/>
        </w:rPr>
      </w:pPr>
      <w:r w:rsidRPr="005D5B21">
        <w:rPr>
          <w:noProof/>
          <w:sz w:val="20"/>
        </w:rPr>
        <w:t>[79]</w:t>
      </w:r>
      <w:r w:rsidRPr="005D5B21">
        <w:rPr>
          <w:noProof/>
          <w:sz w:val="20"/>
        </w:rPr>
        <w:tab/>
        <w:t>Pluen A, Boucher Y, Ramanujan S, et al. 2001; Role of tumor-host interactions in interstitial diffusion of macromolecules: Cranial vs. Subcutaneous tumors[J]. Proceedings Of the National Academy Of Sciences Of the United States Of America, 98: 4628-4633</w:t>
      </w:r>
    </w:p>
    <w:p w:rsidR="005D5B21" w:rsidRPr="005D5B21" w:rsidRDefault="005D5B21" w:rsidP="00D863FD">
      <w:pPr>
        <w:spacing w:line="400" w:lineRule="exact"/>
        <w:jc w:val="both"/>
        <w:rPr>
          <w:noProof/>
          <w:sz w:val="20"/>
        </w:rPr>
      </w:pPr>
      <w:r w:rsidRPr="005D5B21">
        <w:rPr>
          <w:noProof/>
          <w:sz w:val="20"/>
        </w:rPr>
        <w:t>[80]</w:t>
      </w:r>
      <w:r w:rsidRPr="005D5B21">
        <w:rPr>
          <w:noProof/>
          <w:sz w:val="20"/>
        </w:rPr>
        <w:tab/>
        <w:t>Ramanujan S, Pluen A, McKee TD, et al. 2002; Diffusion and convection in collagen gels: Implications for transport in the tumor interstitium[J]. Biophysical Journal, 83: 1650-1660</w:t>
      </w:r>
    </w:p>
    <w:p w:rsidR="005D5B21" w:rsidRPr="005D5B21" w:rsidRDefault="005D5B21" w:rsidP="00D863FD">
      <w:pPr>
        <w:spacing w:line="400" w:lineRule="exact"/>
        <w:jc w:val="both"/>
        <w:rPr>
          <w:noProof/>
          <w:sz w:val="20"/>
        </w:rPr>
      </w:pPr>
      <w:r w:rsidRPr="005D5B21">
        <w:rPr>
          <w:noProof/>
          <w:sz w:val="20"/>
        </w:rPr>
        <w:t>[81]</w:t>
      </w:r>
      <w:r w:rsidRPr="005D5B21">
        <w:rPr>
          <w:noProof/>
          <w:sz w:val="20"/>
        </w:rPr>
        <w:tab/>
        <w:t>Alexandrakis G, Brown EB, Tong RT, et al. 2004; Two-photon fluorescence correlation microscopy reveals the two-phase nature of transport in tumors[J]. Nature Medicine, 10: 203-207</w:t>
      </w:r>
    </w:p>
    <w:p w:rsidR="005D5B21" w:rsidRPr="005D5B21" w:rsidRDefault="005D5B21" w:rsidP="00D863FD">
      <w:pPr>
        <w:spacing w:line="400" w:lineRule="exact"/>
        <w:jc w:val="both"/>
        <w:rPr>
          <w:noProof/>
          <w:sz w:val="20"/>
        </w:rPr>
      </w:pPr>
      <w:r w:rsidRPr="005D5B21">
        <w:rPr>
          <w:noProof/>
          <w:sz w:val="20"/>
        </w:rPr>
        <w:t>[82]</w:t>
      </w:r>
      <w:r w:rsidRPr="005D5B21">
        <w:rPr>
          <w:noProof/>
          <w:sz w:val="20"/>
        </w:rPr>
        <w:tab/>
        <w:t>Grantab R, Sivananthan S, Tannock IF. 2006; The penetration of anticancer drugs through tumor tissue as a function of cellular adhesion and packing density of tumor cells[J]. Cancer Research, 66: 1033-1039</w:t>
      </w:r>
    </w:p>
    <w:p w:rsidR="005D5B21" w:rsidRPr="005D5B21" w:rsidRDefault="005D5B21" w:rsidP="00D863FD">
      <w:pPr>
        <w:spacing w:line="400" w:lineRule="exact"/>
        <w:jc w:val="both"/>
        <w:rPr>
          <w:noProof/>
          <w:sz w:val="20"/>
        </w:rPr>
      </w:pPr>
      <w:r w:rsidRPr="005D5B21">
        <w:rPr>
          <w:noProof/>
          <w:sz w:val="20"/>
        </w:rPr>
        <w:t>[83]</w:t>
      </w:r>
      <w:r w:rsidRPr="005D5B21">
        <w:rPr>
          <w:noProof/>
          <w:sz w:val="20"/>
        </w:rPr>
        <w:tab/>
        <w:t>Hashizume H, Baluk P, Morikawa S, et al. 2000; Openings between defective endothelial cells explain tumor vessel leakiness[J]. American Journal Of Pathology, 156: 1363-1380</w:t>
      </w:r>
    </w:p>
    <w:p w:rsidR="005D5B21" w:rsidRPr="005D5B21" w:rsidRDefault="005D5B21" w:rsidP="00D863FD">
      <w:pPr>
        <w:spacing w:line="400" w:lineRule="exact"/>
        <w:jc w:val="both"/>
        <w:rPr>
          <w:noProof/>
          <w:sz w:val="20"/>
        </w:rPr>
      </w:pPr>
      <w:r w:rsidRPr="005D5B21">
        <w:rPr>
          <w:noProof/>
          <w:sz w:val="20"/>
        </w:rPr>
        <w:t>[84]</w:t>
      </w:r>
      <w:r w:rsidRPr="005D5B21">
        <w:rPr>
          <w:noProof/>
          <w:sz w:val="20"/>
        </w:rPr>
        <w:tab/>
        <w:t>Kano MR, Bae Y, Iwata C, et al. 2007; Improvement of cancer-targeting therapy, using nanocarriers for intractable solid tumors by inhibition of tgf-beta signaling[J]. Proceedings Of the National Academy Of Sciences Of the United States Of America, 104: 3460-3465</w:t>
      </w:r>
    </w:p>
    <w:p w:rsidR="005D5B21" w:rsidRPr="005D5B21" w:rsidRDefault="005D5B21" w:rsidP="00D863FD">
      <w:pPr>
        <w:spacing w:line="400" w:lineRule="exact"/>
        <w:jc w:val="both"/>
        <w:rPr>
          <w:noProof/>
          <w:sz w:val="20"/>
        </w:rPr>
      </w:pPr>
      <w:r w:rsidRPr="005D5B21">
        <w:rPr>
          <w:noProof/>
          <w:sz w:val="20"/>
        </w:rPr>
        <w:t>[85]</w:t>
      </w:r>
      <w:r w:rsidRPr="005D5B21">
        <w:rPr>
          <w:noProof/>
          <w:sz w:val="20"/>
        </w:rPr>
        <w:tab/>
        <w:t>Fukumura D, Duda DG, Munn LL, et al. 2010; Tumor microvasculature and microenvironment: Novel insights through intravital imaging in pre-clinical models[J]. Microcirculation, 17: 206-225</w:t>
      </w:r>
    </w:p>
    <w:p w:rsidR="005D5B21" w:rsidRPr="005D5B21" w:rsidRDefault="005D5B21" w:rsidP="00D863FD">
      <w:pPr>
        <w:spacing w:line="400" w:lineRule="exact"/>
        <w:jc w:val="both"/>
        <w:rPr>
          <w:noProof/>
          <w:sz w:val="20"/>
        </w:rPr>
      </w:pPr>
      <w:r w:rsidRPr="005D5B21">
        <w:rPr>
          <w:noProof/>
          <w:sz w:val="20"/>
        </w:rPr>
        <w:t>[86]</w:t>
      </w:r>
      <w:r w:rsidRPr="005D5B21">
        <w:rPr>
          <w:noProof/>
          <w:sz w:val="20"/>
        </w:rPr>
        <w:tab/>
        <w:t>Jain RK. 2005; Normalization of tumor vasculature: An emerging concept in antiangiogenic therapy[J]. Science, 307: 58-62</w:t>
      </w:r>
    </w:p>
    <w:p w:rsidR="005D5B21" w:rsidRPr="005D5B21" w:rsidRDefault="005D5B21" w:rsidP="00D863FD">
      <w:pPr>
        <w:spacing w:line="400" w:lineRule="exact"/>
        <w:jc w:val="both"/>
        <w:rPr>
          <w:noProof/>
          <w:sz w:val="20"/>
        </w:rPr>
      </w:pPr>
      <w:r w:rsidRPr="005D5B21">
        <w:rPr>
          <w:noProof/>
          <w:sz w:val="20"/>
        </w:rPr>
        <w:t>[87]</w:t>
      </w:r>
      <w:r w:rsidRPr="005D5B21">
        <w:rPr>
          <w:noProof/>
          <w:sz w:val="20"/>
        </w:rPr>
        <w:tab/>
        <w:t>Tong RT, Boucher Y, Kozin SV, et al. 2004; Vascular normalization by vascular endothelial growth factor receptor 2 blockade induces a pressure gradient across the vasculature and improves drug penetration in tumors[J]. Cancer Research, 64: 3731-3736</w:t>
      </w:r>
    </w:p>
    <w:p w:rsidR="005D5B21" w:rsidRPr="005D5B21" w:rsidRDefault="005D5B21" w:rsidP="00D863FD">
      <w:pPr>
        <w:spacing w:line="400" w:lineRule="exact"/>
        <w:jc w:val="both"/>
        <w:rPr>
          <w:noProof/>
          <w:sz w:val="20"/>
        </w:rPr>
      </w:pPr>
      <w:r w:rsidRPr="005D5B21">
        <w:rPr>
          <w:noProof/>
          <w:sz w:val="20"/>
        </w:rPr>
        <w:t>[88]</w:t>
      </w:r>
      <w:r w:rsidRPr="005D5B21">
        <w:rPr>
          <w:noProof/>
          <w:sz w:val="20"/>
        </w:rPr>
        <w:tab/>
        <w:t>Goel S, Duda DG, Xu L, et al. 2011; Normalization of the vasculature for treatment of cancer and other diseases[J]. Physiological Reviews, 91: 1071-1121</w:t>
      </w:r>
    </w:p>
    <w:p w:rsidR="005D5B21" w:rsidRPr="005D5B21" w:rsidRDefault="005D5B21" w:rsidP="00D863FD">
      <w:pPr>
        <w:spacing w:line="400" w:lineRule="exact"/>
        <w:jc w:val="both"/>
        <w:rPr>
          <w:noProof/>
          <w:sz w:val="20"/>
        </w:rPr>
      </w:pPr>
      <w:r w:rsidRPr="005D5B21">
        <w:rPr>
          <w:noProof/>
          <w:sz w:val="20"/>
        </w:rPr>
        <w:t>[89]</w:t>
      </w:r>
      <w:r w:rsidRPr="005D5B21">
        <w:rPr>
          <w:noProof/>
          <w:sz w:val="20"/>
        </w:rPr>
        <w:tab/>
        <w:t>Diop-Frimpong B, Chauhan VP, Krane S, et al. 2011; Losartan inhibits collagen i synthesis and improves the distribution and efficacy of nanotherapeutics in tumors[J]. Proceedings Of the National Academy Of Sciences Of the United States Of America, 108: 2909-2914</w:t>
      </w:r>
    </w:p>
    <w:p w:rsidR="005D5B21" w:rsidRPr="005D5B21" w:rsidRDefault="005D5B21" w:rsidP="00D863FD">
      <w:pPr>
        <w:spacing w:line="400" w:lineRule="exact"/>
        <w:jc w:val="both"/>
        <w:rPr>
          <w:noProof/>
          <w:sz w:val="20"/>
        </w:rPr>
      </w:pPr>
      <w:r w:rsidRPr="005D5B21">
        <w:rPr>
          <w:noProof/>
          <w:sz w:val="20"/>
        </w:rPr>
        <w:lastRenderedPageBreak/>
        <w:t>[90]</w:t>
      </w:r>
      <w:r w:rsidRPr="005D5B21">
        <w:rPr>
          <w:noProof/>
          <w:sz w:val="20"/>
        </w:rPr>
        <w:tab/>
        <w:t>Cabral H, Matsumoto Y, Mizuno K, et al. 2011; Accumulation of sub-100 nm polymeric micelles in poorly permeable tumours depends on size[J]. Nature Nanotechnology, 6: 815-823</w:t>
      </w:r>
    </w:p>
    <w:p w:rsidR="005D5B21" w:rsidRPr="005D5B21" w:rsidRDefault="005D5B21" w:rsidP="00D863FD">
      <w:pPr>
        <w:spacing w:line="400" w:lineRule="exact"/>
        <w:jc w:val="both"/>
        <w:rPr>
          <w:noProof/>
          <w:sz w:val="20"/>
        </w:rPr>
      </w:pPr>
      <w:r w:rsidRPr="005D5B21">
        <w:rPr>
          <w:noProof/>
          <w:sz w:val="20"/>
        </w:rPr>
        <w:t>[91]</w:t>
      </w:r>
      <w:r w:rsidRPr="005D5B21">
        <w:rPr>
          <w:noProof/>
          <w:sz w:val="20"/>
        </w:rPr>
        <w:tab/>
        <w:t>Doherty GJ, McMahon HT. 2009; Mechanisms of endocytosis[J]. Annual Review Of Biochemistry, 78: 857-902</w:t>
      </w:r>
    </w:p>
    <w:p w:rsidR="005D5B21" w:rsidRPr="005D5B21" w:rsidRDefault="005D5B21" w:rsidP="00D863FD">
      <w:pPr>
        <w:spacing w:line="400" w:lineRule="exact"/>
        <w:jc w:val="both"/>
        <w:rPr>
          <w:noProof/>
          <w:sz w:val="20"/>
        </w:rPr>
      </w:pPr>
      <w:r w:rsidRPr="005D5B21">
        <w:rPr>
          <w:noProof/>
          <w:sz w:val="20"/>
        </w:rPr>
        <w:t>[92]</w:t>
      </w:r>
      <w:r w:rsidRPr="005D5B21">
        <w:rPr>
          <w:noProof/>
          <w:sz w:val="20"/>
        </w:rPr>
        <w:tab/>
        <w:t>Eskelinen EL, Saftig P. 2009; Autophagy: A lysosomal degradation pathway with a central role in health and disease[J]. Biochimica Et Biophysica Acta-Molecular Cell Research, 1793: 664-673</w:t>
      </w:r>
    </w:p>
    <w:p w:rsidR="005D5B21" w:rsidRPr="005D5B21" w:rsidRDefault="005D5B21" w:rsidP="00D863FD">
      <w:pPr>
        <w:spacing w:line="400" w:lineRule="exact"/>
        <w:jc w:val="both"/>
        <w:rPr>
          <w:noProof/>
          <w:sz w:val="20"/>
        </w:rPr>
      </w:pPr>
      <w:r w:rsidRPr="005D5B21">
        <w:rPr>
          <w:noProof/>
          <w:sz w:val="20"/>
        </w:rPr>
        <w:t>[93]</w:t>
      </w:r>
      <w:r w:rsidRPr="005D5B21">
        <w:rPr>
          <w:noProof/>
          <w:sz w:val="20"/>
        </w:rPr>
        <w:tab/>
        <w:t>Arai K, Ohkuma S. 1995; [metabolic pathway of the degradation of macromolecules by lysosomal enzymes][J]. Nihon Rinsho, 53: 2904-2910</w:t>
      </w:r>
    </w:p>
    <w:p w:rsidR="005D5B21" w:rsidRPr="005D5B21" w:rsidRDefault="005D5B21" w:rsidP="00D863FD">
      <w:pPr>
        <w:spacing w:line="400" w:lineRule="exact"/>
        <w:jc w:val="both"/>
        <w:rPr>
          <w:noProof/>
          <w:sz w:val="20"/>
        </w:rPr>
      </w:pPr>
      <w:r w:rsidRPr="005D5B21">
        <w:rPr>
          <w:noProof/>
          <w:sz w:val="20"/>
        </w:rPr>
        <w:t>[94]</w:t>
      </w:r>
      <w:r w:rsidRPr="005D5B21">
        <w:rPr>
          <w:noProof/>
          <w:sz w:val="20"/>
        </w:rPr>
        <w:tab/>
        <w:t>Rome LH, Hill DF. 1986; Lysosomal degradation of glycoproteins and glycosaminoglycans - efflux and recycling of sulfate and n-acetylhexosamines[J]. Biochemical Journal, 235: 707-713</w:t>
      </w:r>
    </w:p>
    <w:p w:rsidR="005D5B21" w:rsidRPr="005D5B21" w:rsidRDefault="005D5B21" w:rsidP="00D863FD">
      <w:pPr>
        <w:spacing w:line="400" w:lineRule="exact"/>
        <w:jc w:val="both"/>
        <w:rPr>
          <w:noProof/>
          <w:sz w:val="20"/>
        </w:rPr>
      </w:pPr>
      <w:r w:rsidRPr="005D5B21">
        <w:rPr>
          <w:noProof/>
          <w:sz w:val="20"/>
        </w:rPr>
        <w:t>[95]</w:t>
      </w:r>
      <w:r w:rsidRPr="005D5B21">
        <w:rPr>
          <w:noProof/>
          <w:sz w:val="20"/>
        </w:rPr>
        <w:tab/>
        <w:t>Mayor S, Pagano RE. 2007; Pathways of clathrin-independent endocytosis[J]. Nature Reviews Molecular Cell Biology, 8: 603-612</w:t>
      </w:r>
    </w:p>
    <w:p w:rsidR="005D5B21" w:rsidRPr="005D5B21" w:rsidRDefault="005D5B21" w:rsidP="00D863FD">
      <w:pPr>
        <w:spacing w:line="400" w:lineRule="exact"/>
        <w:jc w:val="both"/>
        <w:rPr>
          <w:noProof/>
          <w:sz w:val="20"/>
        </w:rPr>
      </w:pPr>
      <w:r w:rsidRPr="005D5B21">
        <w:rPr>
          <w:noProof/>
          <w:sz w:val="20"/>
        </w:rPr>
        <w:t>[96]</w:t>
      </w:r>
      <w:r w:rsidRPr="005D5B21">
        <w:rPr>
          <w:noProof/>
          <w:sz w:val="20"/>
        </w:rPr>
        <w:tab/>
        <w:t>Holohan C, Van Schaeybroeck S, Longley DB, et al. 2013; Cancer drug resistance: An evolving paradigm[J]. Nature Reviews Cancer, 13: 714-726</w:t>
      </w:r>
    </w:p>
    <w:p w:rsidR="005D5B21" w:rsidRPr="005D5B21" w:rsidRDefault="005D5B21" w:rsidP="00D863FD">
      <w:pPr>
        <w:spacing w:line="400" w:lineRule="exact"/>
        <w:jc w:val="both"/>
        <w:rPr>
          <w:noProof/>
          <w:sz w:val="20"/>
        </w:rPr>
      </w:pPr>
      <w:r w:rsidRPr="005D5B21">
        <w:rPr>
          <w:noProof/>
          <w:sz w:val="20"/>
        </w:rPr>
        <w:t>[97]</w:t>
      </w:r>
      <w:r w:rsidRPr="005D5B21">
        <w:rPr>
          <w:noProof/>
          <w:sz w:val="20"/>
        </w:rPr>
        <w:tab/>
        <w:t>Kerbel RS. 2001; Molecular and physiologic mechanisms of drug resistance in cancer: An overview[J]. Cancer And Metastasis Reviews, 20: 1-2</w:t>
      </w:r>
    </w:p>
    <w:p w:rsidR="005D5B21" w:rsidRPr="005D5B21" w:rsidRDefault="005D5B21" w:rsidP="00D863FD">
      <w:pPr>
        <w:spacing w:line="400" w:lineRule="exact"/>
        <w:jc w:val="both"/>
        <w:rPr>
          <w:noProof/>
          <w:sz w:val="20"/>
        </w:rPr>
      </w:pPr>
      <w:r w:rsidRPr="005D5B21">
        <w:rPr>
          <w:noProof/>
          <w:sz w:val="20"/>
        </w:rPr>
        <w:t>[98]</w:t>
      </w:r>
      <w:r w:rsidRPr="005D5B21">
        <w:rPr>
          <w:noProof/>
          <w:sz w:val="20"/>
        </w:rPr>
        <w:tab/>
        <w:t>Gottesman MM. 2002; Mechanisms of cancer drug resistance[J]. Annual Review Of Medicine, 53: 615-627</w:t>
      </w:r>
    </w:p>
    <w:p w:rsidR="005D5B21" w:rsidRPr="005D5B21" w:rsidRDefault="005D5B21" w:rsidP="00D863FD">
      <w:pPr>
        <w:spacing w:line="400" w:lineRule="exact"/>
        <w:jc w:val="both"/>
        <w:rPr>
          <w:noProof/>
          <w:sz w:val="20"/>
        </w:rPr>
      </w:pPr>
      <w:r w:rsidRPr="005D5B21">
        <w:rPr>
          <w:noProof/>
          <w:sz w:val="20"/>
        </w:rPr>
        <w:t>[99]</w:t>
      </w:r>
      <w:r w:rsidRPr="005D5B21">
        <w:rPr>
          <w:noProof/>
          <w:sz w:val="20"/>
        </w:rPr>
        <w:tab/>
        <w:t>Housman G, Byler S, Heerboth S, et al. 2014; Drug resistance in cancer: An overview[J]. Cancers, 6: 1769-1792</w:t>
      </w:r>
    </w:p>
    <w:p w:rsidR="005D5B21" w:rsidRPr="005D5B21" w:rsidRDefault="005D5B21" w:rsidP="00D863FD">
      <w:pPr>
        <w:spacing w:line="400" w:lineRule="exact"/>
        <w:jc w:val="both"/>
        <w:rPr>
          <w:noProof/>
          <w:sz w:val="20"/>
        </w:rPr>
      </w:pPr>
      <w:r w:rsidRPr="005D5B21">
        <w:rPr>
          <w:noProof/>
          <w:sz w:val="20"/>
        </w:rPr>
        <w:t>[100]</w:t>
      </w:r>
      <w:r w:rsidRPr="005D5B21">
        <w:rPr>
          <w:noProof/>
          <w:sz w:val="20"/>
        </w:rPr>
        <w:tab/>
        <w:t>Varadi A, Szakacs G, Bakos E, et al. 2002; P glycoprotein and the mechanism of multidrug resistance[J]. N</w:t>
      </w:r>
      <w:r w:rsidR="001D3279">
        <w:rPr>
          <w:noProof/>
          <w:sz w:val="20"/>
        </w:rPr>
        <w:t>ovartis Found Symp, 243: 54-65</w:t>
      </w:r>
    </w:p>
    <w:p w:rsidR="005D5B21" w:rsidRPr="005D5B21" w:rsidRDefault="005D5B21" w:rsidP="00D863FD">
      <w:pPr>
        <w:spacing w:line="400" w:lineRule="exact"/>
        <w:jc w:val="both"/>
        <w:rPr>
          <w:noProof/>
          <w:sz w:val="20"/>
        </w:rPr>
      </w:pPr>
      <w:r w:rsidRPr="005D5B21">
        <w:rPr>
          <w:noProof/>
          <w:sz w:val="20"/>
        </w:rPr>
        <w:t>[101]</w:t>
      </w:r>
      <w:r w:rsidRPr="005D5B21">
        <w:rPr>
          <w:noProof/>
          <w:sz w:val="20"/>
        </w:rPr>
        <w:tab/>
        <w:t>Yin LC, Song ZY, Kim KH, et al. 2013; Non-viral gene delivery via membrane-penetrating, mannose-targeting supramolecular self-assembled nanocomplexes[J]. Advanced Materials, 25: 3063-3070</w:t>
      </w:r>
    </w:p>
    <w:p w:rsidR="005D5B21" w:rsidRPr="005D5B21" w:rsidRDefault="005D5B21" w:rsidP="00D863FD">
      <w:pPr>
        <w:spacing w:line="400" w:lineRule="exact"/>
        <w:jc w:val="both"/>
        <w:rPr>
          <w:noProof/>
          <w:sz w:val="20"/>
        </w:rPr>
      </w:pPr>
      <w:r w:rsidRPr="005D5B21">
        <w:rPr>
          <w:noProof/>
          <w:sz w:val="20"/>
        </w:rPr>
        <w:t>[102]</w:t>
      </w:r>
      <w:r w:rsidRPr="005D5B21">
        <w:rPr>
          <w:noProof/>
          <w:sz w:val="20"/>
        </w:rPr>
        <w:tab/>
        <w:t>Jiang Y, Tang R, Duncan B, et al. 2015; Direct cytosolic delivery of sirna using nanoparticle-stabilized nanocapsules[J]. Angewandte Chemie-International Edition, 54: 506-510</w:t>
      </w:r>
    </w:p>
    <w:p w:rsidR="005D5B21" w:rsidRPr="005D5B21" w:rsidRDefault="005D5B21" w:rsidP="00D863FD">
      <w:pPr>
        <w:spacing w:line="400" w:lineRule="exact"/>
        <w:jc w:val="both"/>
        <w:rPr>
          <w:noProof/>
          <w:sz w:val="20"/>
        </w:rPr>
      </w:pPr>
      <w:r w:rsidRPr="005D5B21">
        <w:rPr>
          <w:noProof/>
          <w:sz w:val="20"/>
        </w:rPr>
        <w:t>[103]</w:t>
      </w:r>
      <w:r w:rsidRPr="005D5B21">
        <w:rPr>
          <w:noProof/>
          <w:sz w:val="20"/>
        </w:rPr>
        <w:tab/>
        <w:t>Endoh T, Ohtsuki T. 2009; Cellular sirna delivery using cell-penetrating peptides modified for endosomal escape[J]. Advanced Drug Delivery Reviews, 61: 704-709</w:t>
      </w:r>
    </w:p>
    <w:p w:rsidR="005D5B21" w:rsidRPr="005D5B21" w:rsidRDefault="005D5B21" w:rsidP="00D863FD">
      <w:pPr>
        <w:spacing w:line="400" w:lineRule="exact"/>
        <w:jc w:val="both"/>
        <w:rPr>
          <w:noProof/>
          <w:sz w:val="20"/>
        </w:rPr>
      </w:pPr>
      <w:r w:rsidRPr="005D5B21">
        <w:rPr>
          <w:noProof/>
          <w:sz w:val="20"/>
        </w:rPr>
        <w:t>[104]</w:t>
      </w:r>
      <w:r w:rsidRPr="005D5B21">
        <w:rPr>
          <w:noProof/>
          <w:sz w:val="20"/>
        </w:rPr>
        <w:tab/>
        <w:t>Nakase I, Tanaka G, Futaki S. 2013; Cell-penetrating peptides (cpps) as a vector for the delivery of sirnas into cells[J]. Molecular Biosystems, 9: 855-861</w:t>
      </w:r>
    </w:p>
    <w:p w:rsidR="005D5B21" w:rsidRPr="005D5B21" w:rsidRDefault="005D5B21" w:rsidP="00D863FD">
      <w:pPr>
        <w:spacing w:line="400" w:lineRule="exact"/>
        <w:jc w:val="both"/>
        <w:rPr>
          <w:noProof/>
          <w:sz w:val="20"/>
        </w:rPr>
      </w:pPr>
      <w:r w:rsidRPr="005D5B21">
        <w:rPr>
          <w:noProof/>
          <w:sz w:val="20"/>
        </w:rPr>
        <w:t>[105]</w:t>
      </w:r>
      <w:r w:rsidRPr="005D5B21">
        <w:rPr>
          <w:noProof/>
          <w:sz w:val="20"/>
        </w:rPr>
        <w:tab/>
        <w:t xml:space="preserve">Zhang CG, Zhu WJ, Liu Y, et al. 2016; </w:t>
      </w:r>
      <w:bookmarkStart w:id="72" w:name="OLE_LINK19"/>
      <w:bookmarkStart w:id="73" w:name="OLE_LINK20"/>
      <w:r w:rsidRPr="005D5B21">
        <w:rPr>
          <w:noProof/>
          <w:sz w:val="20"/>
        </w:rPr>
        <w:t>Novel polymer micelle mediated co-delivery of doxorubicin</w:t>
      </w:r>
      <w:bookmarkEnd w:id="72"/>
      <w:bookmarkEnd w:id="73"/>
      <w:r w:rsidRPr="005D5B21">
        <w:rPr>
          <w:noProof/>
          <w:sz w:val="20"/>
        </w:rPr>
        <w:t xml:space="preserve"> and p-glycoprotein sirna for reversal of multidrug resistance and synergistic tumor therapy[J]. Scientific Reports, 6: </w:t>
      </w:r>
      <w:r w:rsidR="001D3279" w:rsidRPr="001D3279">
        <w:rPr>
          <w:noProof/>
          <w:sz w:val="20"/>
        </w:rPr>
        <w:t>6:23859</w:t>
      </w:r>
    </w:p>
    <w:p w:rsidR="005D5B21" w:rsidRPr="005D5B21" w:rsidRDefault="005D5B21" w:rsidP="00D863FD">
      <w:pPr>
        <w:spacing w:line="400" w:lineRule="exact"/>
        <w:jc w:val="both"/>
        <w:rPr>
          <w:noProof/>
          <w:sz w:val="20"/>
        </w:rPr>
      </w:pPr>
      <w:r w:rsidRPr="005D5B21">
        <w:rPr>
          <w:noProof/>
          <w:sz w:val="20"/>
        </w:rPr>
        <w:lastRenderedPageBreak/>
        <w:t>[106]</w:t>
      </w:r>
      <w:r w:rsidRPr="005D5B21">
        <w:rPr>
          <w:noProof/>
          <w:sz w:val="20"/>
        </w:rPr>
        <w:tab/>
        <w:t>Chou LYT, Ming K, Chan WCW. 2011; Strategies for the intracellular delivery of nanoparticles[J]. Chemical Society Reviews, 40: 233-245</w:t>
      </w:r>
    </w:p>
    <w:p w:rsidR="005D5B21" w:rsidRPr="005D5B21" w:rsidRDefault="005D5B21" w:rsidP="00D863FD">
      <w:pPr>
        <w:spacing w:line="400" w:lineRule="exact"/>
        <w:jc w:val="both"/>
        <w:rPr>
          <w:noProof/>
          <w:sz w:val="20"/>
        </w:rPr>
      </w:pPr>
      <w:r w:rsidRPr="005D5B21">
        <w:rPr>
          <w:noProof/>
          <w:sz w:val="20"/>
        </w:rPr>
        <w:t>[107]</w:t>
      </w:r>
      <w:r w:rsidRPr="005D5B21">
        <w:rPr>
          <w:noProof/>
          <w:sz w:val="20"/>
        </w:rPr>
        <w:tab/>
        <w:t>Fang C, Shi B, Pei YY, et al. 2006; In vivo tumor targeting of tumor necrosis factor-alpha-loaded stealth nanoparticles: Effect of mepeg molecular weight and particle size[J]. Eur J Pharm Sci, 27: 27-36</w:t>
      </w:r>
    </w:p>
    <w:p w:rsidR="005D5B21" w:rsidRPr="005D5B21" w:rsidRDefault="005D5B21" w:rsidP="00D863FD">
      <w:pPr>
        <w:spacing w:line="400" w:lineRule="exact"/>
        <w:jc w:val="both"/>
        <w:rPr>
          <w:noProof/>
          <w:sz w:val="20"/>
        </w:rPr>
      </w:pPr>
      <w:r w:rsidRPr="005D5B21">
        <w:rPr>
          <w:noProof/>
          <w:sz w:val="20"/>
        </w:rPr>
        <w:t>[108]</w:t>
      </w:r>
      <w:r w:rsidRPr="005D5B21">
        <w:rPr>
          <w:noProof/>
          <w:sz w:val="20"/>
        </w:rPr>
        <w:tab/>
        <w:t>Perrault SD, Walkey C, Jennings T, et al. 2009; Mediating tumor targeting efficiency of nanoparticles through design[J]. Nano Letters, 9: 1909-1915</w:t>
      </w:r>
    </w:p>
    <w:p w:rsidR="005D5B21" w:rsidRPr="005D5B21" w:rsidRDefault="005D5B21" w:rsidP="00D863FD">
      <w:pPr>
        <w:spacing w:line="400" w:lineRule="exact"/>
        <w:jc w:val="both"/>
        <w:rPr>
          <w:noProof/>
          <w:sz w:val="20"/>
        </w:rPr>
      </w:pPr>
      <w:r w:rsidRPr="005D5B21">
        <w:rPr>
          <w:noProof/>
          <w:sz w:val="20"/>
        </w:rPr>
        <w:t>[109]</w:t>
      </w:r>
      <w:r w:rsidRPr="005D5B21">
        <w:rPr>
          <w:noProof/>
          <w:sz w:val="20"/>
        </w:rPr>
        <w:tab/>
        <w:t>He C, Hu Y, Yin L, et al. 2010; Effects of particle size and surface charge on cellular uptake and biodistribution of polymeric nanoparticles[J]. Biomaterials, 31: 3657-3666</w:t>
      </w:r>
    </w:p>
    <w:p w:rsidR="005D5B21" w:rsidRPr="005D5B21" w:rsidRDefault="005D5B21" w:rsidP="00D863FD">
      <w:pPr>
        <w:spacing w:line="400" w:lineRule="exact"/>
        <w:jc w:val="both"/>
        <w:rPr>
          <w:noProof/>
          <w:sz w:val="20"/>
        </w:rPr>
      </w:pPr>
      <w:r w:rsidRPr="005D5B21">
        <w:rPr>
          <w:noProof/>
          <w:sz w:val="20"/>
        </w:rPr>
        <w:t>[110]</w:t>
      </w:r>
      <w:r w:rsidRPr="005D5B21">
        <w:rPr>
          <w:noProof/>
          <w:sz w:val="20"/>
        </w:rPr>
        <w:tab/>
        <w:t>Osaki F, Kanamori T, Sando S, et al. 2004; A quantum dot conjugated sugar ball and its cellular uptake. On the size effects of endocytosis in the subviral region[J]. Journal Of the American Chemical Society, 126: 6520-6521</w:t>
      </w:r>
    </w:p>
    <w:p w:rsidR="005D5B21" w:rsidRPr="005D5B21" w:rsidRDefault="005D5B21" w:rsidP="00D863FD">
      <w:pPr>
        <w:spacing w:line="400" w:lineRule="exact"/>
        <w:jc w:val="both"/>
        <w:rPr>
          <w:noProof/>
          <w:sz w:val="20"/>
        </w:rPr>
      </w:pPr>
      <w:r w:rsidRPr="005D5B21">
        <w:rPr>
          <w:noProof/>
          <w:sz w:val="20"/>
        </w:rPr>
        <w:t>[111]</w:t>
      </w:r>
      <w:r w:rsidRPr="005D5B21">
        <w:rPr>
          <w:noProof/>
          <w:sz w:val="20"/>
        </w:rPr>
        <w:tab/>
        <w:t>Chithrani BD, Ghazani AA, Chan WC. 2006; Determining the size and shape dependence of gold nanoparticle uptake into mammalian cells[J]. Nano Letters, 6: 662-668</w:t>
      </w:r>
    </w:p>
    <w:p w:rsidR="005D5B21" w:rsidRPr="005D5B21" w:rsidRDefault="005D5B21" w:rsidP="00D863FD">
      <w:pPr>
        <w:spacing w:line="400" w:lineRule="exact"/>
        <w:jc w:val="both"/>
        <w:rPr>
          <w:noProof/>
          <w:sz w:val="20"/>
        </w:rPr>
      </w:pPr>
      <w:r w:rsidRPr="005D5B21">
        <w:rPr>
          <w:noProof/>
          <w:sz w:val="20"/>
        </w:rPr>
        <w:t>[112]</w:t>
      </w:r>
      <w:r w:rsidRPr="005D5B21">
        <w:rPr>
          <w:noProof/>
          <w:sz w:val="20"/>
        </w:rPr>
        <w:tab/>
        <w:t>Lu F, Wu SH, Hung Y, et al. 2009; Size effect on cell uptake in well-suspended, uniform mesoporous silica nanoparticles[J]. Small, 5: 1408-1413</w:t>
      </w:r>
    </w:p>
    <w:p w:rsidR="005D5B21" w:rsidRPr="005D5B21" w:rsidRDefault="005D5B21" w:rsidP="00D863FD">
      <w:pPr>
        <w:spacing w:line="400" w:lineRule="exact"/>
        <w:jc w:val="both"/>
        <w:rPr>
          <w:noProof/>
          <w:sz w:val="20"/>
        </w:rPr>
      </w:pPr>
      <w:r w:rsidRPr="005D5B21">
        <w:rPr>
          <w:noProof/>
          <w:sz w:val="20"/>
        </w:rPr>
        <w:t>[113]</w:t>
      </w:r>
      <w:r w:rsidRPr="005D5B21">
        <w:rPr>
          <w:noProof/>
          <w:sz w:val="20"/>
        </w:rPr>
        <w:tab/>
        <w:t>Huang J, Bu L, Xie J, et al. 2010; Effects of nanoparticle size on cellular uptake and liver mri with polyvinylpyrrolidone-coated iron oxide nanoparticles[J]. Acs Nano, 4: 7151-7160</w:t>
      </w:r>
    </w:p>
    <w:p w:rsidR="005D5B21" w:rsidRPr="005D5B21" w:rsidRDefault="005D5B21" w:rsidP="00D863FD">
      <w:pPr>
        <w:spacing w:line="400" w:lineRule="exact"/>
        <w:jc w:val="both"/>
        <w:rPr>
          <w:noProof/>
          <w:sz w:val="20"/>
        </w:rPr>
      </w:pPr>
      <w:r w:rsidRPr="005D5B21">
        <w:rPr>
          <w:noProof/>
          <w:sz w:val="20"/>
        </w:rPr>
        <w:t>[114]</w:t>
      </w:r>
      <w:r w:rsidRPr="005D5B21">
        <w:rPr>
          <w:noProof/>
          <w:sz w:val="20"/>
        </w:rPr>
        <w:tab/>
        <w:t>Gao HJ, Shi WD, Freund LB. 2005; Mechanics of receptor-mediated endocytosis[J]. Proceedings Of the National Academy Of Sciences Of the United States Of America, 102: 9469-9474</w:t>
      </w:r>
    </w:p>
    <w:p w:rsidR="005D5B21" w:rsidRPr="005D5B21" w:rsidRDefault="005D5B21" w:rsidP="00D863FD">
      <w:pPr>
        <w:spacing w:line="400" w:lineRule="exact"/>
        <w:jc w:val="both"/>
        <w:rPr>
          <w:noProof/>
          <w:sz w:val="20"/>
        </w:rPr>
      </w:pPr>
      <w:r w:rsidRPr="005D5B21">
        <w:rPr>
          <w:noProof/>
          <w:sz w:val="20"/>
        </w:rPr>
        <w:t>[115]</w:t>
      </w:r>
      <w:r w:rsidRPr="005D5B21">
        <w:rPr>
          <w:noProof/>
          <w:sz w:val="20"/>
        </w:rPr>
        <w:tab/>
        <w:t xml:space="preserve">Zhang SL, Li J, Lykotrafitis G, et al. 2009; </w:t>
      </w:r>
      <w:bookmarkStart w:id="74" w:name="OLE_LINK21"/>
      <w:r w:rsidRPr="005D5B21">
        <w:rPr>
          <w:noProof/>
          <w:sz w:val="20"/>
        </w:rPr>
        <w:t>Size-dependent endocytosis of nanoparticles</w:t>
      </w:r>
      <w:bookmarkEnd w:id="74"/>
      <w:r w:rsidRPr="005D5B21">
        <w:rPr>
          <w:noProof/>
          <w:sz w:val="20"/>
        </w:rPr>
        <w:t>[J</w:t>
      </w:r>
      <w:r w:rsidR="001D3279">
        <w:rPr>
          <w:noProof/>
          <w:sz w:val="20"/>
        </w:rPr>
        <w:t>]. Advanced Materials, 21: 419-</w:t>
      </w:r>
      <w:r w:rsidR="001D3279">
        <w:rPr>
          <w:rFonts w:hint="eastAsia"/>
          <w:noProof/>
          <w:sz w:val="20"/>
        </w:rPr>
        <w:t>424</w:t>
      </w:r>
    </w:p>
    <w:p w:rsidR="005D5B21" w:rsidRPr="005D5B21" w:rsidRDefault="005D5B21" w:rsidP="00D863FD">
      <w:pPr>
        <w:spacing w:line="400" w:lineRule="exact"/>
        <w:jc w:val="both"/>
        <w:rPr>
          <w:noProof/>
          <w:sz w:val="20"/>
        </w:rPr>
      </w:pPr>
      <w:r w:rsidRPr="005D5B21">
        <w:rPr>
          <w:noProof/>
          <w:sz w:val="20"/>
        </w:rPr>
        <w:t>[116]</w:t>
      </w:r>
      <w:r w:rsidRPr="005D5B21">
        <w:rPr>
          <w:noProof/>
          <w:sz w:val="20"/>
        </w:rPr>
        <w:tab/>
        <w:t>Saric A, Cacciuto A. 2013; Self-assembly of nanoparticles adsorbed on fluid and elastic membranes[J]. Soft Matter, 9: 6677-6695</w:t>
      </w:r>
    </w:p>
    <w:p w:rsidR="005D5B21" w:rsidRPr="005D5B21" w:rsidRDefault="005D5B21" w:rsidP="00D863FD">
      <w:pPr>
        <w:spacing w:line="400" w:lineRule="exact"/>
        <w:jc w:val="both"/>
        <w:rPr>
          <w:noProof/>
          <w:sz w:val="20"/>
        </w:rPr>
      </w:pPr>
      <w:r w:rsidRPr="005D5B21">
        <w:rPr>
          <w:noProof/>
          <w:sz w:val="20"/>
        </w:rPr>
        <w:t>[117]</w:t>
      </w:r>
      <w:r w:rsidRPr="005D5B21">
        <w:rPr>
          <w:noProof/>
          <w:sz w:val="20"/>
        </w:rPr>
        <w:tab/>
        <w:t>Zhdanov VP. 2013; Physical aspects of the initial phase of endocytosis[J]. Physical Review E, 88: 064701</w:t>
      </w:r>
    </w:p>
    <w:p w:rsidR="005D5B21" w:rsidRPr="005D5B21" w:rsidRDefault="005D5B21" w:rsidP="00D863FD">
      <w:pPr>
        <w:spacing w:line="400" w:lineRule="exact"/>
        <w:jc w:val="both"/>
        <w:rPr>
          <w:noProof/>
          <w:sz w:val="20"/>
        </w:rPr>
      </w:pPr>
      <w:r w:rsidRPr="005D5B21">
        <w:rPr>
          <w:noProof/>
          <w:sz w:val="20"/>
        </w:rPr>
        <w:t>[118]</w:t>
      </w:r>
      <w:r w:rsidRPr="005D5B21">
        <w:rPr>
          <w:noProof/>
          <w:sz w:val="20"/>
        </w:rPr>
        <w:tab/>
        <w:t>Jaskiewicz K, Larsen A, Lieberwirth I, et al. 2012; Probing bioinspired transport of nanoparticles into polymersomes[J]. Angewandte Chemie-International Edition, 51: 4613-4617</w:t>
      </w:r>
    </w:p>
    <w:p w:rsidR="005D5B21" w:rsidRPr="005D5B21" w:rsidRDefault="005D5B21" w:rsidP="00D863FD">
      <w:pPr>
        <w:spacing w:line="400" w:lineRule="exact"/>
        <w:jc w:val="both"/>
        <w:rPr>
          <w:noProof/>
          <w:sz w:val="20"/>
        </w:rPr>
      </w:pPr>
      <w:r w:rsidRPr="005D5B21">
        <w:rPr>
          <w:noProof/>
          <w:sz w:val="20"/>
        </w:rPr>
        <w:t>[119]</w:t>
      </w:r>
      <w:r w:rsidRPr="005D5B21">
        <w:rPr>
          <w:noProof/>
          <w:sz w:val="20"/>
        </w:rPr>
        <w:tab/>
        <w:t>Yue TT, Zhang XR. 2012; Cooperative effect in receptor-mediated endocytosis of multiple nanoparticles[J]. Acs Nano, 6: 3196-3205</w:t>
      </w:r>
    </w:p>
    <w:p w:rsidR="005D5B21" w:rsidRPr="005D5B21" w:rsidRDefault="005D5B21" w:rsidP="00D863FD">
      <w:pPr>
        <w:spacing w:line="400" w:lineRule="exact"/>
        <w:jc w:val="both"/>
        <w:rPr>
          <w:noProof/>
          <w:sz w:val="20"/>
        </w:rPr>
      </w:pPr>
      <w:r w:rsidRPr="005D5B21">
        <w:rPr>
          <w:noProof/>
          <w:sz w:val="20"/>
        </w:rPr>
        <w:t>[120]</w:t>
      </w:r>
      <w:r w:rsidRPr="005D5B21">
        <w:rPr>
          <w:noProof/>
          <w:sz w:val="20"/>
        </w:rPr>
        <w:tab/>
        <w:t>Li S-D, Huang L. 2008; Pharmacokinetics and biodistribution of nanoparticles[J]. Molecular Pharmaceutics, 5: 496-504</w:t>
      </w:r>
    </w:p>
    <w:p w:rsidR="005D5B21" w:rsidRPr="005D5B21" w:rsidRDefault="005D5B21" w:rsidP="00D863FD">
      <w:pPr>
        <w:spacing w:line="400" w:lineRule="exact"/>
        <w:jc w:val="both"/>
        <w:rPr>
          <w:noProof/>
          <w:sz w:val="20"/>
        </w:rPr>
      </w:pPr>
      <w:r w:rsidRPr="005D5B21">
        <w:rPr>
          <w:noProof/>
          <w:sz w:val="20"/>
        </w:rPr>
        <w:t>[121]</w:t>
      </w:r>
      <w:r w:rsidRPr="005D5B21">
        <w:rPr>
          <w:noProof/>
          <w:sz w:val="20"/>
        </w:rPr>
        <w:tab/>
        <w:t>Stylianopoulos T, Poh MZ, Insin N, et al. 2010; Diffusion of particles in the extracellular matrix: The effect of repulsive electrostatic interactions[J]. Biophysical Journal, 99: 1342-1349</w:t>
      </w:r>
    </w:p>
    <w:p w:rsidR="005D5B21" w:rsidRPr="005D5B21" w:rsidRDefault="005D5B21" w:rsidP="00D863FD">
      <w:pPr>
        <w:spacing w:line="400" w:lineRule="exact"/>
        <w:jc w:val="both"/>
        <w:rPr>
          <w:noProof/>
          <w:sz w:val="20"/>
        </w:rPr>
      </w:pPr>
      <w:r w:rsidRPr="005D5B21">
        <w:rPr>
          <w:noProof/>
          <w:sz w:val="20"/>
        </w:rPr>
        <w:lastRenderedPageBreak/>
        <w:t>[122]</w:t>
      </w:r>
      <w:r w:rsidRPr="005D5B21">
        <w:rPr>
          <w:noProof/>
          <w:sz w:val="20"/>
        </w:rPr>
        <w:tab/>
        <w:t>Nomura T, Koreeda N, Yamashita F, et al. 1998; Effect of particle size and charge on the disposition of lipid carriers after intratumoral injection into tissue-isolated tumors[J]. Pharmaceutical Research, 15: 128-132</w:t>
      </w:r>
    </w:p>
    <w:p w:rsidR="005D5B21" w:rsidRPr="005D5B21" w:rsidRDefault="005D5B21" w:rsidP="00D863FD">
      <w:pPr>
        <w:spacing w:line="400" w:lineRule="exact"/>
        <w:jc w:val="both"/>
        <w:rPr>
          <w:noProof/>
          <w:sz w:val="20"/>
        </w:rPr>
      </w:pPr>
      <w:r w:rsidRPr="005D5B21">
        <w:rPr>
          <w:noProof/>
          <w:sz w:val="20"/>
        </w:rPr>
        <w:t>[123]</w:t>
      </w:r>
      <w:r w:rsidRPr="005D5B21">
        <w:rPr>
          <w:noProof/>
          <w:sz w:val="20"/>
        </w:rPr>
        <w:tab/>
        <w:t>Lieleg O, Baumgartel RM, Bausch AR. 2009; Selective filtering of particles by the extracellular matrix: An electrostatic bandpass[J]. Biophysical Journal, 97: 1569-1577</w:t>
      </w:r>
    </w:p>
    <w:p w:rsidR="005D5B21" w:rsidRPr="005D5B21" w:rsidRDefault="005D5B21" w:rsidP="00D863FD">
      <w:pPr>
        <w:spacing w:line="400" w:lineRule="exact"/>
        <w:jc w:val="both"/>
        <w:rPr>
          <w:noProof/>
          <w:sz w:val="20"/>
        </w:rPr>
      </w:pPr>
      <w:r w:rsidRPr="005D5B21">
        <w:rPr>
          <w:noProof/>
          <w:sz w:val="20"/>
        </w:rPr>
        <w:t>[124]</w:t>
      </w:r>
      <w:r w:rsidRPr="005D5B21">
        <w:rPr>
          <w:noProof/>
          <w:sz w:val="20"/>
        </w:rPr>
        <w:tab/>
        <w:t>Arvizo RR, Miranda OR, Thompson MA, et al. 2010; Effect of nanoparticle surface charge at the plasma membrane and beyond[J]. Nano Letters, 10: 2543-2548</w:t>
      </w:r>
    </w:p>
    <w:p w:rsidR="005D5B21" w:rsidRPr="005D5B21" w:rsidRDefault="005D5B21" w:rsidP="00D863FD">
      <w:pPr>
        <w:spacing w:line="400" w:lineRule="exact"/>
        <w:jc w:val="both"/>
        <w:rPr>
          <w:noProof/>
          <w:sz w:val="20"/>
        </w:rPr>
      </w:pPr>
      <w:r w:rsidRPr="005D5B21">
        <w:rPr>
          <w:rFonts w:hint="eastAsia"/>
          <w:noProof/>
          <w:sz w:val="20"/>
        </w:rPr>
        <w:t>[125]</w:t>
      </w:r>
      <w:r w:rsidRPr="005D5B21">
        <w:rPr>
          <w:rFonts w:hint="eastAsia"/>
          <w:noProof/>
          <w:sz w:val="20"/>
        </w:rPr>
        <w:tab/>
        <w:t>Du JZ, Sun TM, Song WJ, et al. 2010; A tumor</w:t>
      </w:r>
      <w:r w:rsidRPr="005D5B21">
        <w:rPr>
          <w:rFonts w:hint="eastAsia"/>
          <w:noProof/>
          <w:sz w:val="20"/>
        </w:rPr>
        <w:t>‐</w:t>
      </w:r>
      <w:r w:rsidRPr="005D5B21">
        <w:rPr>
          <w:rFonts w:hint="eastAsia"/>
          <w:noProof/>
          <w:sz w:val="20"/>
        </w:rPr>
        <w:t>acidity</w:t>
      </w:r>
      <w:r w:rsidRPr="005D5B21">
        <w:rPr>
          <w:rFonts w:hint="eastAsia"/>
          <w:noProof/>
          <w:sz w:val="20"/>
        </w:rPr>
        <w:t>‐</w:t>
      </w:r>
      <w:r w:rsidRPr="005D5B21">
        <w:rPr>
          <w:rFonts w:hint="eastAsia"/>
          <w:noProof/>
          <w:sz w:val="20"/>
        </w:rPr>
        <w:t>activated charge</w:t>
      </w:r>
      <w:r w:rsidRPr="005D5B21">
        <w:rPr>
          <w:rFonts w:hint="eastAsia"/>
          <w:noProof/>
          <w:sz w:val="20"/>
        </w:rPr>
        <w:t>‐</w:t>
      </w:r>
      <w:r w:rsidRPr="005D5B21">
        <w:rPr>
          <w:rFonts w:hint="eastAsia"/>
          <w:noProof/>
          <w:sz w:val="20"/>
        </w:rPr>
        <w:t>conversional nanogel as an intelligent vehicle for promoted tumoral</w:t>
      </w:r>
      <w:r w:rsidRPr="005D5B21">
        <w:rPr>
          <w:rFonts w:hint="eastAsia"/>
          <w:noProof/>
          <w:sz w:val="20"/>
        </w:rPr>
        <w:t>‐</w:t>
      </w:r>
      <w:r w:rsidRPr="005D5B21">
        <w:rPr>
          <w:rFonts w:hint="eastAsia"/>
          <w:noProof/>
          <w:sz w:val="20"/>
        </w:rPr>
        <w:t>cell uptake and drug delivery[J]. Angewandte Chemie International Edition, 49: 3621-3626</w:t>
      </w:r>
    </w:p>
    <w:p w:rsidR="005D5B21" w:rsidRPr="005D5B21" w:rsidRDefault="005D5B21" w:rsidP="00D863FD">
      <w:pPr>
        <w:spacing w:line="400" w:lineRule="exact"/>
        <w:jc w:val="both"/>
        <w:rPr>
          <w:noProof/>
          <w:sz w:val="20"/>
        </w:rPr>
      </w:pPr>
      <w:r w:rsidRPr="005D5B21">
        <w:rPr>
          <w:noProof/>
          <w:sz w:val="20"/>
        </w:rPr>
        <w:t>[126]</w:t>
      </w:r>
      <w:r w:rsidRPr="005D5B21">
        <w:rPr>
          <w:noProof/>
          <w:sz w:val="20"/>
        </w:rPr>
        <w:tab/>
        <w:t>Kou L, Sun J, Zhai Y, et al. 2013; The endocytosis and intracellular fate of nanomedicines: Implication for rational design[J]. Asian Journal of Pharmaceutical Sciences, 8: 1-10</w:t>
      </w:r>
    </w:p>
    <w:p w:rsidR="005D5B21" w:rsidRPr="005D5B21" w:rsidRDefault="005D5B21" w:rsidP="00D863FD">
      <w:pPr>
        <w:spacing w:line="400" w:lineRule="exact"/>
        <w:jc w:val="both"/>
        <w:rPr>
          <w:noProof/>
          <w:sz w:val="20"/>
        </w:rPr>
      </w:pPr>
      <w:r w:rsidRPr="005D5B21">
        <w:rPr>
          <w:noProof/>
          <w:sz w:val="20"/>
        </w:rPr>
        <w:t>[127]</w:t>
      </w:r>
      <w:r w:rsidRPr="005D5B21">
        <w:rPr>
          <w:noProof/>
          <w:sz w:val="20"/>
        </w:rPr>
        <w:tab/>
        <w:t xml:space="preserve">Liang W, Lam JK. </w:t>
      </w:r>
      <w:bookmarkStart w:id="75" w:name="OLE_LINK22"/>
      <w:r w:rsidRPr="005D5B21">
        <w:rPr>
          <w:noProof/>
          <w:sz w:val="20"/>
        </w:rPr>
        <w:t>Endosomal escape pathways for non-viral nucleic acid delivery systems</w:t>
      </w:r>
      <w:bookmarkEnd w:id="75"/>
      <w:r w:rsidRPr="005D5B21">
        <w:rPr>
          <w:noProof/>
          <w:sz w:val="20"/>
        </w:rPr>
        <w:t>[B]. INT</w:t>
      </w:r>
      <w:r w:rsidR="001D3279">
        <w:rPr>
          <w:noProof/>
          <w:sz w:val="20"/>
        </w:rPr>
        <w:t>ECH Open Access Publisher, 2012</w:t>
      </w:r>
      <w:r w:rsidRPr="005D5B21">
        <w:rPr>
          <w:noProof/>
          <w:sz w:val="20"/>
        </w:rPr>
        <w:t xml:space="preserve"> </w:t>
      </w:r>
    </w:p>
    <w:p w:rsidR="005D5B21" w:rsidRPr="005D5B21" w:rsidRDefault="005D5B21" w:rsidP="00D863FD">
      <w:pPr>
        <w:spacing w:line="400" w:lineRule="exact"/>
        <w:jc w:val="both"/>
        <w:rPr>
          <w:noProof/>
          <w:sz w:val="20"/>
        </w:rPr>
      </w:pPr>
      <w:r w:rsidRPr="005D5B21">
        <w:rPr>
          <w:noProof/>
          <w:sz w:val="20"/>
        </w:rPr>
        <w:t>[128]</w:t>
      </w:r>
      <w:r w:rsidRPr="005D5B21">
        <w:rPr>
          <w:noProof/>
          <w:sz w:val="20"/>
        </w:rPr>
        <w:tab/>
        <w:t>Du XJ, Wang JL, Liu WW, et al. 2015; Regulating the surface poly(ethylene glycol) density of polymeric nanoparticles and evaluating its role in drug delivery in vivo[J]. Biomaterials, 69: 1-11</w:t>
      </w:r>
    </w:p>
    <w:p w:rsidR="005D5B21" w:rsidRPr="005D5B21" w:rsidRDefault="005D5B21" w:rsidP="00D863FD">
      <w:pPr>
        <w:spacing w:line="400" w:lineRule="exact"/>
        <w:jc w:val="both"/>
        <w:rPr>
          <w:noProof/>
          <w:sz w:val="20"/>
        </w:rPr>
      </w:pPr>
      <w:r w:rsidRPr="005D5B21">
        <w:rPr>
          <w:noProof/>
          <w:sz w:val="20"/>
        </w:rPr>
        <w:t>[129]</w:t>
      </w:r>
      <w:r w:rsidRPr="005D5B21">
        <w:rPr>
          <w:noProof/>
          <w:sz w:val="20"/>
        </w:rPr>
        <w:tab/>
        <w:t>Wang YC, Black KCL, Luehmann H, et al. 2013; Comparison study of gold nanohexapods, nanorods, and nanocages for photothermal cancer treatment[J]. Acs Nano, 7: 2068-2077</w:t>
      </w:r>
    </w:p>
    <w:p w:rsidR="005D5B21" w:rsidRPr="005D5B21" w:rsidRDefault="005D5B21" w:rsidP="00D863FD">
      <w:pPr>
        <w:spacing w:line="400" w:lineRule="exact"/>
        <w:jc w:val="both"/>
        <w:rPr>
          <w:noProof/>
          <w:sz w:val="20"/>
        </w:rPr>
      </w:pPr>
      <w:r w:rsidRPr="005D5B21">
        <w:rPr>
          <w:noProof/>
          <w:sz w:val="20"/>
        </w:rPr>
        <w:t>[130]</w:t>
      </w:r>
      <w:r w:rsidRPr="005D5B21">
        <w:rPr>
          <w:noProof/>
          <w:sz w:val="20"/>
        </w:rPr>
        <w:tab/>
        <w:t>Saha K, Rahimi M, Yazdani M, et al. 2016; Regulation of macrophage recognition through the interplay of nanoparticle surface functionality and protein corona[J]. Acs Nano, 10: 4421-4430</w:t>
      </w:r>
    </w:p>
    <w:p w:rsidR="005D5B21" w:rsidRPr="005D5B21" w:rsidRDefault="005D5B21" w:rsidP="00D863FD">
      <w:pPr>
        <w:spacing w:line="400" w:lineRule="exact"/>
        <w:jc w:val="both"/>
        <w:rPr>
          <w:noProof/>
          <w:sz w:val="20"/>
        </w:rPr>
      </w:pPr>
      <w:r w:rsidRPr="005D5B21">
        <w:rPr>
          <w:noProof/>
          <w:sz w:val="20"/>
        </w:rPr>
        <w:t>[131]</w:t>
      </w:r>
      <w:r w:rsidRPr="005D5B21">
        <w:rPr>
          <w:noProof/>
          <w:sz w:val="20"/>
        </w:rPr>
        <w:tab/>
        <w:t>Reddy ST, van der Vlies AJ, Simeoni E, et al. 2008; Exploiting lymphatic transport and complement activation in nanoparticle vaccines[J]. Tissue Engineering Part A, 14: 734-735</w:t>
      </w:r>
    </w:p>
    <w:p w:rsidR="005D5B21" w:rsidRPr="005D5B21" w:rsidRDefault="005D5B21" w:rsidP="00D863FD">
      <w:pPr>
        <w:spacing w:line="400" w:lineRule="exact"/>
        <w:jc w:val="both"/>
        <w:rPr>
          <w:noProof/>
          <w:sz w:val="20"/>
        </w:rPr>
      </w:pPr>
      <w:r w:rsidRPr="005D5B21">
        <w:rPr>
          <w:noProof/>
          <w:sz w:val="20"/>
        </w:rPr>
        <w:t>[132]</w:t>
      </w:r>
      <w:r w:rsidRPr="005D5B21">
        <w:rPr>
          <w:noProof/>
          <w:sz w:val="20"/>
        </w:rPr>
        <w:tab/>
        <w:t>Wang S, Huang P, Chen XY. 2016; Hierarchical targeting strategy for enhanced tumor tissue accumulation/retention and cellular internalization[J]. Advanced Materials, 28: 7340-7364</w:t>
      </w:r>
    </w:p>
    <w:p w:rsidR="005D5B21" w:rsidRPr="005D5B21" w:rsidRDefault="005D5B21" w:rsidP="00D863FD">
      <w:pPr>
        <w:spacing w:line="400" w:lineRule="exact"/>
        <w:jc w:val="both"/>
        <w:rPr>
          <w:noProof/>
          <w:sz w:val="20"/>
        </w:rPr>
      </w:pPr>
      <w:r w:rsidRPr="005D5B21">
        <w:rPr>
          <w:noProof/>
          <w:sz w:val="20"/>
        </w:rPr>
        <w:t>[133]</w:t>
      </w:r>
      <w:r w:rsidRPr="005D5B21">
        <w:rPr>
          <w:noProof/>
          <w:sz w:val="20"/>
        </w:rPr>
        <w:tab/>
        <w:t>Tong R, Chiang HH, Kohane DS. 2013; Photoswitchable nanoparticles for in vivo cancer chemotherapy[J]. Proceedings Of the National Academy Of Sciences Of the United States Of America, 110: 19048-19053</w:t>
      </w:r>
    </w:p>
    <w:p w:rsidR="005D5B21" w:rsidRPr="005D5B21" w:rsidRDefault="005D5B21" w:rsidP="00D863FD">
      <w:pPr>
        <w:spacing w:line="400" w:lineRule="exact"/>
        <w:jc w:val="both"/>
        <w:rPr>
          <w:noProof/>
          <w:sz w:val="20"/>
        </w:rPr>
      </w:pPr>
      <w:r w:rsidRPr="005D5B21">
        <w:rPr>
          <w:noProof/>
          <w:sz w:val="20"/>
        </w:rPr>
        <w:t>[134]</w:t>
      </w:r>
      <w:r w:rsidRPr="005D5B21">
        <w:rPr>
          <w:noProof/>
          <w:sz w:val="20"/>
        </w:rPr>
        <w:tab/>
        <w:t>Tong R, Hemmati HD, Langer R, et al. 2012; Photoswitchable nanoparticles for triggered tissue penetration and drug delivery[J]. Journal Of the American Chemical Society, 134: 8848-8855</w:t>
      </w:r>
    </w:p>
    <w:p w:rsidR="005D5B21" w:rsidRPr="005D5B21" w:rsidRDefault="005D5B21" w:rsidP="00D863FD">
      <w:pPr>
        <w:spacing w:line="400" w:lineRule="exact"/>
        <w:jc w:val="both"/>
        <w:rPr>
          <w:noProof/>
          <w:sz w:val="20"/>
        </w:rPr>
      </w:pPr>
      <w:r w:rsidRPr="005D5B21">
        <w:rPr>
          <w:noProof/>
          <w:sz w:val="20"/>
        </w:rPr>
        <w:t>[135]</w:t>
      </w:r>
      <w:r w:rsidRPr="005D5B21">
        <w:rPr>
          <w:noProof/>
          <w:sz w:val="20"/>
        </w:rPr>
        <w:tab/>
        <w:t>Wong C, Stylianopoulos T, Cui JA, et al. 2011; Multistage nanoparticle delivery system for deep penetration into tumor tissue[J]. Proceedings Of the National Academy Of Sciences Of the United States Of America, 108: 2426-2431</w:t>
      </w:r>
    </w:p>
    <w:p w:rsidR="005D5B21" w:rsidRPr="005D5B21" w:rsidRDefault="005D5B21" w:rsidP="00D863FD">
      <w:pPr>
        <w:spacing w:line="400" w:lineRule="exact"/>
        <w:jc w:val="both"/>
        <w:rPr>
          <w:noProof/>
          <w:sz w:val="20"/>
        </w:rPr>
      </w:pPr>
      <w:r w:rsidRPr="005D5B21">
        <w:rPr>
          <w:noProof/>
          <w:sz w:val="20"/>
        </w:rPr>
        <w:t>[136]</w:t>
      </w:r>
      <w:r w:rsidRPr="005D5B21">
        <w:rPr>
          <w:noProof/>
          <w:sz w:val="20"/>
        </w:rPr>
        <w:tab/>
        <w:t>Yang XZ, Du XJ, Liu Y, et al. 2014; Rational design of polyion complex nanoparticles to overcome cisplatin resistance in cancer therapy[J]. Advanced Materials, 26: 931-936</w:t>
      </w:r>
    </w:p>
    <w:p w:rsidR="005D5B21" w:rsidRPr="005D5B21" w:rsidRDefault="005D5B21" w:rsidP="00D863FD">
      <w:pPr>
        <w:spacing w:line="400" w:lineRule="exact"/>
        <w:jc w:val="both"/>
        <w:rPr>
          <w:noProof/>
          <w:sz w:val="20"/>
        </w:rPr>
      </w:pPr>
      <w:r w:rsidRPr="005D5B21">
        <w:rPr>
          <w:noProof/>
          <w:sz w:val="20"/>
        </w:rPr>
        <w:lastRenderedPageBreak/>
        <w:t>[137]</w:t>
      </w:r>
      <w:r w:rsidRPr="005D5B21">
        <w:rPr>
          <w:noProof/>
          <w:sz w:val="20"/>
        </w:rPr>
        <w:tab/>
        <w:t xml:space="preserve">Liu Z, Xiong M, Gong JB, et al. 2014; </w:t>
      </w:r>
      <w:bookmarkStart w:id="76" w:name="OLE_LINK24"/>
      <w:r w:rsidRPr="005D5B21">
        <w:rPr>
          <w:noProof/>
          <w:sz w:val="20"/>
        </w:rPr>
        <w:t>Legumain protease-activated tat-liposome cargo for targeting tumours and their microenvironment</w:t>
      </w:r>
      <w:bookmarkEnd w:id="76"/>
      <w:r w:rsidRPr="005D5B21">
        <w:rPr>
          <w:noProof/>
          <w:sz w:val="20"/>
        </w:rPr>
        <w:t xml:space="preserve">[J]. Nature Communications, 5: </w:t>
      </w:r>
      <w:r w:rsidR="001D3279">
        <w:rPr>
          <w:rFonts w:hint="eastAsia"/>
          <w:noProof/>
          <w:sz w:val="20"/>
        </w:rPr>
        <w:t>4280</w:t>
      </w:r>
    </w:p>
    <w:p w:rsidR="005D5B21" w:rsidRPr="005D5B21" w:rsidRDefault="005D5B21" w:rsidP="00D863FD">
      <w:pPr>
        <w:spacing w:line="400" w:lineRule="exact"/>
        <w:jc w:val="both"/>
        <w:rPr>
          <w:noProof/>
          <w:sz w:val="20"/>
        </w:rPr>
      </w:pPr>
      <w:r w:rsidRPr="005D5B21">
        <w:rPr>
          <w:noProof/>
          <w:sz w:val="20"/>
        </w:rPr>
        <w:t>[138]</w:t>
      </w:r>
      <w:r w:rsidRPr="005D5B21">
        <w:rPr>
          <w:noProof/>
          <w:sz w:val="20"/>
        </w:rPr>
        <w:tab/>
        <w:t>Blanco E, Shen H, Ferrari M. 2015; Principles of nanoparticle design for overcoming biological barriers to drug delivery[J]. Nature Biotechnology, 33: 941-951</w:t>
      </w:r>
    </w:p>
    <w:p w:rsidR="005D5B21" w:rsidRPr="005D5B21" w:rsidRDefault="005D5B21" w:rsidP="00D863FD">
      <w:pPr>
        <w:spacing w:line="400" w:lineRule="exact"/>
        <w:jc w:val="both"/>
        <w:rPr>
          <w:noProof/>
          <w:sz w:val="20"/>
        </w:rPr>
      </w:pPr>
      <w:r w:rsidRPr="005D5B21">
        <w:rPr>
          <w:noProof/>
          <w:sz w:val="20"/>
        </w:rPr>
        <w:t>[139]</w:t>
      </w:r>
      <w:r w:rsidRPr="005D5B21">
        <w:rPr>
          <w:noProof/>
          <w:sz w:val="20"/>
        </w:rPr>
        <w:tab/>
        <w:t>Xu R, Zhang GD, Mai JH, et al. 2016; An injectable nanoparticle generator enhances delivery of cancer therapeutics[J]. Nature Biotechnology, 34: 414-</w:t>
      </w:r>
      <w:r w:rsidR="001D3279">
        <w:rPr>
          <w:rFonts w:hint="eastAsia"/>
          <w:noProof/>
          <w:sz w:val="20"/>
        </w:rPr>
        <w:t>420</w:t>
      </w:r>
    </w:p>
    <w:p w:rsidR="00A3210D" w:rsidRPr="000D5EDD" w:rsidRDefault="00A3210D" w:rsidP="00107CF9">
      <w:pPr>
        <w:jc w:val="both"/>
        <w:rPr>
          <w:noProof/>
          <w:sz w:val="20"/>
        </w:rPr>
      </w:pPr>
    </w:p>
    <w:p w:rsidR="00A3210D" w:rsidRPr="000D5EDD" w:rsidRDefault="00A3210D" w:rsidP="00107CF9">
      <w:pPr>
        <w:jc w:val="both"/>
        <w:rPr>
          <w:noProof/>
          <w:sz w:val="20"/>
        </w:rPr>
        <w:sectPr w:rsidR="00A3210D" w:rsidRPr="000D5EDD" w:rsidSect="00E411EE">
          <w:headerReference w:type="default" r:id="rId34"/>
          <w:pgSz w:w="11906" w:h="16838"/>
          <w:pgMar w:top="1440" w:right="1800" w:bottom="1440" w:left="1800" w:header="851" w:footer="992" w:gutter="0"/>
          <w:cols w:space="425"/>
          <w:docGrid w:type="lines" w:linePitch="312"/>
        </w:sectPr>
      </w:pPr>
    </w:p>
    <w:p w:rsidR="00C6063B" w:rsidRPr="000D5EDD" w:rsidRDefault="00C6063B" w:rsidP="000B1B65">
      <w:pPr>
        <w:spacing w:line="400" w:lineRule="exact"/>
        <w:ind w:left="643" w:hangingChars="200" w:hanging="643"/>
        <w:contextualSpacing/>
        <w:jc w:val="center"/>
        <w:outlineLvl w:val="0"/>
        <w:rPr>
          <w:rFonts w:eastAsia="黑体"/>
          <w:b/>
          <w:sz w:val="32"/>
          <w:szCs w:val="32"/>
        </w:rPr>
      </w:pPr>
      <w:bookmarkStart w:id="77" w:name="_Toc369349127"/>
      <w:bookmarkStart w:id="78" w:name="_Toc417553269"/>
      <w:bookmarkStart w:id="79" w:name="_Toc417861583"/>
      <w:bookmarkStart w:id="80" w:name="_Toc476929954"/>
      <w:r w:rsidRPr="000D5EDD">
        <w:rPr>
          <w:rFonts w:eastAsia="黑体"/>
          <w:b/>
          <w:sz w:val="32"/>
          <w:szCs w:val="32"/>
        </w:rPr>
        <w:lastRenderedPageBreak/>
        <w:t>第二章</w:t>
      </w:r>
      <w:r w:rsidRPr="000D5EDD">
        <w:rPr>
          <w:rFonts w:eastAsia="黑体"/>
          <w:b/>
          <w:sz w:val="32"/>
          <w:szCs w:val="32"/>
          <w:lang w:val="de-DE"/>
        </w:rPr>
        <w:t xml:space="preserve">　</w:t>
      </w:r>
      <w:bookmarkEnd w:id="77"/>
      <w:bookmarkEnd w:id="78"/>
      <w:bookmarkEnd w:id="79"/>
      <w:r w:rsidRPr="000D5EDD">
        <w:rPr>
          <w:rFonts w:eastAsia="黑体"/>
          <w:b/>
          <w:sz w:val="32"/>
          <w:szCs w:val="32"/>
        </w:rPr>
        <w:t>刺激响应性</w:t>
      </w:r>
      <w:proofErr w:type="gramStart"/>
      <w:r w:rsidRPr="000D5EDD">
        <w:rPr>
          <w:rFonts w:eastAsia="黑体"/>
          <w:b/>
          <w:sz w:val="32"/>
          <w:szCs w:val="32"/>
        </w:rPr>
        <w:t>集束化</w:t>
      </w:r>
      <w:proofErr w:type="gramEnd"/>
      <w:r w:rsidRPr="000D5EDD">
        <w:rPr>
          <w:rFonts w:eastAsia="黑体"/>
          <w:b/>
          <w:sz w:val="32"/>
          <w:szCs w:val="32"/>
        </w:rPr>
        <w:t>纳米载体克服体内药物输送多重障碍</w:t>
      </w:r>
      <w:bookmarkEnd w:id="80"/>
    </w:p>
    <w:p w:rsidR="00C6063B" w:rsidRPr="000D5EDD" w:rsidRDefault="00C6063B" w:rsidP="00107CF9">
      <w:pPr>
        <w:pStyle w:val="21"/>
        <w:spacing w:before="480" w:after="120" w:line="400" w:lineRule="exact"/>
        <w:contextualSpacing/>
        <w:jc w:val="both"/>
        <w:rPr>
          <w:rFonts w:ascii="Times New Roman" w:hAnsi="Times New Roman"/>
          <w:b w:val="0"/>
          <w:sz w:val="28"/>
          <w:szCs w:val="28"/>
        </w:rPr>
      </w:pPr>
      <w:bookmarkStart w:id="81" w:name="_Toc369349128"/>
      <w:bookmarkStart w:id="82" w:name="_Toc417553270"/>
      <w:bookmarkStart w:id="83" w:name="_Toc417861584"/>
      <w:bookmarkStart w:id="84" w:name="_Toc476929955"/>
      <w:bookmarkStart w:id="85" w:name="_Toc369349129"/>
      <w:r w:rsidRPr="000D5EDD">
        <w:rPr>
          <w:rFonts w:ascii="Times New Roman" w:hAnsi="Times New Roman"/>
          <w:b w:val="0"/>
          <w:sz w:val="28"/>
          <w:szCs w:val="28"/>
        </w:rPr>
        <w:t>2.1</w:t>
      </w:r>
      <w:r w:rsidRPr="000D5EDD">
        <w:rPr>
          <w:rFonts w:ascii="Times New Roman" w:hAnsi="Times New Roman"/>
          <w:b w:val="0"/>
          <w:sz w:val="28"/>
          <w:szCs w:val="28"/>
        </w:rPr>
        <w:t xml:space="preserve">　引言</w:t>
      </w:r>
      <w:bookmarkEnd w:id="81"/>
      <w:bookmarkEnd w:id="82"/>
      <w:bookmarkEnd w:id="83"/>
      <w:bookmarkEnd w:id="84"/>
    </w:p>
    <w:p w:rsidR="00C6063B" w:rsidRPr="000D5EDD" w:rsidRDefault="00C6063B" w:rsidP="00107CF9">
      <w:pPr>
        <w:pStyle w:val="aa"/>
        <w:spacing w:line="400" w:lineRule="exact"/>
        <w:ind w:firstLineChars="200" w:firstLine="480"/>
        <w:contextualSpacing/>
        <w:jc w:val="both"/>
        <w:rPr>
          <w:rFonts w:ascii="Times New Roman" w:hAnsi="Times New Roman"/>
          <w:sz w:val="24"/>
        </w:rPr>
      </w:pPr>
      <w:r w:rsidRPr="000D5EDD">
        <w:rPr>
          <w:rFonts w:ascii="Times New Roman" w:hAnsi="Times New Roman"/>
          <w:sz w:val="24"/>
        </w:rPr>
        <w:t>在过去几十年间，具有纳米尺度的药物输送载体由于能够穿透肿瘤组织不健全的血管结构通过</w:t>
      </w:r>
      <w:r w:rsidRPr="000D5EDD">
        <w:rPr>
          <w:rFonts w:ascii="Times New Roman" w:hAnsi="Times New Roman"/>
          <w:sz w:val="24"/>
        </w:rPr>
        <w:t>EPR</w:t>
      </w:r>
      <w:r w:rsidRPr="000D5EDD">
        <w:rPr>
          <w:rFonts w:ascii="Times New Roman" w:hAnsi="Times New Roman"/>
          <w:sz w:val="24"/>
        </w:rPr>
        <w:t>效应优先并具选择性地在肿瘤部位富集，成为一种抗肿瘤药物体内递送的重要手段</w:t>
      </w:r>
      <w:r w:rsidRPr="000D5EDD">
        <w:rPr>
          <w:rFonts w:ascii="Times New Roman" w:hAnsi="Times New Roman"/>
          <w:noProof/>
          <w:sz w:val="24"/>
        </w:rPr>
        <w:t>[1-4]</w:t>
      </w:r>
      <w:r w:rsidRPr="000D5EDD">
        <w:rPr>
          <w:rFonts w:ascii="Times New Roman" w:hAnsi="Times New Roman"/>
          <w:sz w:val="24"/>
        </w:rPr>
        <w:t>。然而，纳米药物通过静脉注射进入血液到最终到达靶标部位发挥药效需要克服多重生物屏障</w:t>
      </w:r>
      <w:r w:rsidRPr="000D5EDD">
        <w:rPr>
          <w:rFonts w:ascii="Times New Roman" w:hAnsi="Times New Roman"/>
          <w:noProof/>
          <w:sz w:val="24"/>
        </w:rPr>
        <w:t>[5]</w:t>
      </w:r>
      <w:r w:rsidRPr="000D5EDD">
        <w:rPr>
          <w:rFonts w:ascii="Times New Roman" w:hAnsi="Times New Roman"/>
          <w:sz w:val="24"/>
        </w:rPr>
        <w:t>，这些生物屏障会在纳米药物体内输送各个过程阻碍药物最终到达目标部位，降低药物药效</w:t>
      </w:r>
      <w:r w:rsidRPr="000D5EDD">
        <w:rPr>
          <w:rFonts w:ascii="Times New Roman" w:hAnsi="Times New Roman"/>
          <w:noProof/>
          <w:sz w:val="24"/>
        </w:rPr>
        <w:t>[6]</w:t>
      </w:r>
      <w:r w:rsidRPr="000D5EDD">
        <w:rPr>
          <w:rFonts w:ascii="Times New Roman" w:hAnsi="Times New Roman"/>
          <w:sz w:val="24"/>
        </w:rPr>
        <w:t>。</w:t>
      </w:r>
    </w:p>
    <w:p w:rsidR="00C6063B" w:rsidRPr="000D5EDD" w:rsidRDefault="00C6063B" w:rsidP="00107CF9">
      <w:pPr>
        <w:pStyle w:val="aa"/>
        <w:spacing w:line="400" w:lineRule="exact"/>
        <w:ind w:firstLineChars="200" w:firstLine="480"/>
        <w:contextualSpacing/>
        <w:jc w:val="both"/>
        <w:rPr>
          <w:rFonts w:ascii="Times New Roman" w:hAnsi="Times New Roman"/>
          <w:sz w:val="24"/>
        </w:rPr>
      </w:pPr>
      <w:r w:rsidRPr="000D5EDD">
        <w:rPr>
          <w:rFonts w:ascii="Times New Roman" w:hAnsi="Times New Roman"/>
          <w:sz w:val="24"/>
        </w:rPr>
        <w:t>纳米药物作为一种外源性物质进入体内后，会被体内单核吞噬细胞系统（</w:t>
      </w:r>
      <w:r w:rsidRPr="000D5EDD">
        <w:rPr>
          <w:rFonts w:ascii="Times New Roman" w:hAnsi="Times New Roman"/>
          <w:sz w:val="24"/>
        </w:rPr>
        <w:t>Mononuclear phagocyte system</w:t>
      </w:r>
      <w:r w:rsidRPr="000D5EDD">
        <w:rPr>
          <w:rFonts w:ascii="Times New Roman" w:hAnsi="Times New Roman"/>
          <w:sz w:val="24"/>
        </w:rPr>
        <w:t>、</w:t>
      </w:r>
      <w:r w:rsidRPr="000D5EDD">
        <w:rPr>
          <w:rFonts w:ascii="Times New Roman" w:hAnsi="Times New Roman"/>
          <w:sz w:val="24"/>
        </w:rPr>
        <w:t>MPS</w:t>
      </w:r>
      <w:r w:rsidRPr="000D5EDD">
        <w:rPr>
          <w:rFonts w:ascii="Times New Roman" w:hAnsi="Times New Roman"/>
          <w:sz w:val="24"/>
        </w:rPr>
        <w:t>）所识别并进一步清除</w:t>
      </w:r>
      <w:r w:rsidRPr="000D5EDD">
        <w:rPr>
          <w:rFonts w:ascii="Times New Roman" w:hAnsi="Times New Roman"/>
          <w:sz w:val="24"/>
        </w:rPr>
        <w:t>——</w:t>
      </w:r>
      <w:r w:rsidRPr="000D5EDD">
        <w:rPr>
          <w:rFonts w:ascii="Times New Roman" w:hAnsi="Times New Roman"/>
          <w:sz w:val="24"/>
        </w:rPr>
        <w:t>血液屏障</w:t>
      </w:r>
      <w:r w:rsidRPr="000D5EDD">
        <w:rPr>
          <w:rFonts w:ascii="Times New Roman" w:hAnsi="Times New Roman"/>
          <w:noProof/>
          <w:sz w:val="24"/>
        </w:rPr>
        <w:t>[5, 7, 8]</w:t>
      </w:r>
      <w:r w:rsidRPr="000D5EDD">
        <w:rPr>
          <w:rFonts w:ascii="Times New Roman" w:hAnsi="Times New Roman"/>
          <w:sz w:val="24"/>
        </w:rPr>
        <w:t>；能够通过血液屏障并进入到肿瘤组织的纳米药物，则会面临肿瘤细胞外致密的基质</w:t>
      </w:r>
      <w:r w:rsidRPr="000D5EDD">
        <w:rPr>
          <w:rFonts w:ascii="Times New Roman" w:hAnsi="Times New Roman"/>
          <w:noProof/>
          <w:sz w:val="24"/>
        </w:rPr>
        <w:t>[9, 10]</w:t>
      </w:r>
      <w:r w:rsidRPr="000D5EDD">
        <w:rPr>
          <w:rFonts w:ascii="Times New Roman" w:hAnsi="Times New Roman"/>
          <w:sz w:val="24"/>
        </w:rPr>
        <w:t>、高的组织间隙液压力以及肿瘤血管周围紧密分布的肿瘤细胞</w:t>
      </w:r>
      <w:r w:rsidRPr="000D5EDD">
        <w:rPr>
          <w:rFonts w:ascii="Times New Roman" w:hAnsi="Times New Roman"/>
          <w:noProof/>
          <w:sz w:val="24"/>
        </w:rPr>
        <w:t>[11-13]</w:t>
      </w:r>
      <w:r w:rsidRPr="000D5EDD">
        <w:rPr>
          <w:rFonts w:ascii="Times New Roman" w:hAnsi="Times New Roman"/>
          <w:sz w:val="24"/>
        </w:rPr>
        <w:t>，导致难以向肿瘤深部有效渗透和扩散</w:t>
      </w:r>
      <w:r w:rsidRPr="000D5EDD">
        <w:rPr>
          <w:rFonts w:ascii="Times New Roman" w:hAnsi="Times New Roman"/>
          <w:sz w:val="24"/>
        </w:rPr>
        <w:t>——</w:t>
      </w:r>
      <w:r w:rsidRPr="000D5EDD">
        <w:rPr>
          <w:rFonts w:ascii="Times New Roman" w:hAnsi="Times New Roman"/>
          <w:sz w:val="24"/>
        </w:rPr>
        <w:t>肿瘤屏障；当纳米药物与肿瘤细胞相互接触并通过肿瘤细胞的内化作用进入细胞内部后，纳米药物被包裹于内含体</w:t>
      </w:r>
      <w:r w:rsidRPr="000D5EDD">
        <w:rPr>
          <w:rFonts w:ascii="Times New Roman" w:hAnsi="Times New Roman"/>
          <w:sz w:val="24"/>
        </w:rPr>
        <w:t>/</w:t>
      </w:r>
      <w:r w:rsidRPr="000D5EDD">
        <w:rPr>
          <w:rFonts w:ascii="Times New Roman" w:hAnsi="Times New Roman"/>
          <w:sz w:val="24"/>
        </w:rPr>
        <w:t>溶酶体中并逐渐被降解</w:t>
      </w:r>
      <w:r w:rsidRPr="000D5EDD">
        <w:rPr>
          <w:rFonts w:ascii="Times New Roman" w:hAnsi="Times New Roman"/>
          <w:noProof/>
          <w:sz w:val="24"/>
        </w:rPr>
        <w:t>[6, 14, 15]</w:t>
      </w:r>
      <w:r w:rsidRPr="000D5EDD">
        <w:rPr>
          <w:rFonts w:ascii="Times New Roman" w:hAnsi="Times New Roman"/>
          <w:sz w:val="24"/>
        </w:rPr>
        <w:t>，同时许多肿瘤细胞还高表达一系列药物外排蛋白</w:t>
      </w:r>
      <w:r w:rsidRPr="000D5EDD">
        <w:rPr>
          <w:rFonts w:ascii="Times New Roman" w:hAnsi="Times New Roman"/>
          <w:noProof/>
          <w:sz w:val="24"/>
        </w:rPr>
        <w:t>[16, 17]</w:t>
      </w:r>
      <w:r w:rsidRPr="000D5EDD">
        <w:rPr>
          <w:rFonts w:ascii="Times New Roman" w:hAnsi="Times New Roman"/>
          <w:sz w:val="24"/>
        </w:rPr>
        <w:t>，导致细胞内有效药物浓度严重不足</w:t>
      </w:r>
      <w:r w:rsidRPr="000D5EDD">
        <w:rPr>
          <w:rFonts w:ascii="Times New Roman" w:hAnsi="Times New Roman"/>
          <w:sz w:val="24"/>
        </w:rPr>
        <w:t>——</w:t>
      </w:r>
      <w:r w:rsidRPr="000D5EDD">
        <w:rPr>
          <w:rFonts w:ascii="Times New Roman" w:hAnsi="Times New Roman"/>
          <w:sz w:val="24"/>
        </w:rPr>
        <w:t>细胞屏障。因此，要显著提高纳米药物的疗效，纳米载体必须连续克服生物屏障、实现高效输送：</w:t>
      </w:r>
      <w:r w:rsidRPr="000D5EDD">
        <w:rPr>
          <w:rFonts w:ascii="Times New Roman" w:hAnsi="Times New Roman"/>
          <w:sz w:val="24"/>
        </w:rPr>
        <w:t>1</w:t>
      </w:r>
      <w:r w:rsidRPr="000D5EDD">
        <w:rPr>
          <w:rFonts w:ascii="Times New Roman" w:hAnsi="Times New Roman"/>
          <w:sz w:val="24"/>
        </w:rPr>
        <w:t>）在血液循环系统能够</w:t>
      </w:r>
      <w:r w:rsidRPr="000D5EDD">
        <w:rPr>
          <w:rFonts w:ascii="Times New Roman" w:hAnsi="Times New Roman"/>
          <w:sz w:val="24"/>
        </w:rPr>
        <w:t>“</w:t>
      </w:r>
      <w:r w:rsidRPr="000D5EDD">
        <w:rPr>
          <w:rFonts w:ascii="Times New Roman" w:hAnsi="Times New Roman"/>
          <w:sz w:val="24"/>
        </w:rPr>
        <w:t>隐形</w:t>
      </w:r>
      <w:r w:rsidRPr="000D5EDD">
        <w:rPr>
          <w:rFonts w:ascii="Times New Roman" w:hAnsi="Times New Roman"/>
          <w:sz w:val="24"/>
        </w:rPr>
        <w:t>”</w:t>
      </w:r>
      <w:r w:rsidRPr="000D5EDD">
        <w:rPr>
          <w:rFonts w:ascii="Times New Roman" w:hAnsi="Times New Roman"/>
          <w:sz w:val="24"/>
        </w:rPr>
        <w:t>以达到较长的保留时间（克服血液屏障），</w:t>
      </w:r>
      <w:r w:rsidRPr="000D5EDD">
        <w:rPr>
          <w:rFonts w:ascii="Times New Roman" w:hAnsi="Times New Roman"/>
          <w:sz w:val="24"/>
        </w:rPr>
        <w:t>2</w:t>
      </w:r>
      <w:r w:rsidRPr="000D5EDD">
        <w:rPr>
          <w:rFonts w:ascii="Times New Roman" w:hAnsi="Times New Roman"/>
          <w:sz w:val="24"/>
        </w:rPr>
        <w:t>）</w:t>
      </w:r>
      <w:r w:rsidR="008A609C" w:rsidRPr="000D5EDD">
        <w:rPr>
          <w:rFonts w:ascii="Times New Roman" w:hAnsi="Times New Roman"/>
          <w:sz w:val="24"/>
        </w:rPr>
        <w:t>实现</w:t>
      </w:r>
      <w:r w:rsidRPr="000D5EDD">
        <w:rPr>
          <w:rFonts w:ascii="Times New Roman" w:hAnsi="Times New Roman"/>
          <w:sz w:val="24"/>
        </w:rPr>
        <w:t>药物在肿瘤组织中能够高效富集（肿瘤靶向性），</w:t>
      </w:r>
      <w:r w:rsidRPr="000D5EDD">
        <w:rPr>
          <w:rFonts w:ascii="Times New Roman" w:hAnsi="Times New Roman"/>
          <w:sz w:val="24"/>
        </w:rPr>
        <w:t>3</w:t>
      </w:r>
      <w:r w:rsidRPr="000D5EDD">
        <w:rPr>
          <w:rFonts w:ascii="Times New Roman" w:hAnsi="Times New Roman"/>
          <w:sz w:val="24"/>
        </w:rPr>
        <w:t>）进入肿瘤中后能够有效渗透并扩散至整个肿瘤组织，以到达所有肿瘤细胞（克服肿瘤屏障），</w:t>
      </w:r>
      <w:r w:rsidRPr="000D5EDD">
        <w:rPr>
          <w:rFonts w:ascii="Times New Roman" w:hAnsi="Times New Roman"/>
          <w:sz w:val="24"/>
        </w:rPr>
        <w:t>4</w:t>
      </w:r>
      <w:r w:rsidRPr="000D5EDD">
        <w:rPr>
          <w:rFonts w:ascii="Times New Roman" w:hAnsi="Times New Roman"/>
          <w:sz w:val="24"/>
        </w:rPr>
        <w:t>）跟肿瘤细胞接触后能够快速进入肿瘤细胞，并</w:t>
      </w:r>
      <w:r w:rsidRPr="000D5EDD">
        <w:rPr>
          <w:rFonts w:ascii="Times New Roman" w:hAnsi="Times New Roman"/>
          <w:sz w:val="24"/>
        </w:rPr>
        <w:t>5</w:t>
      </w:r>
      <w:r w:rsidRPr="000D5EDD">
        <w:rPr>
          <w:rFonts w:ascii="Times New Roman" w:hAnsi="Times New Roman"/>
          <w:sz w:val="24"/>
        </w:rPr>
        <w:t>）在胞内将药物</w:t>
      </w:r>
      <w:r w:rsidR="00BC7F99" w:rsidRPr="000D5EDD">
        <w:rPr>
          <w:rFonts w:ascii="Times New Roman" w:hAnsi="Times New Roman"/>
          <w:sz w:val="24"/>
        </w:rPr>
        <w:t>高效</w:t>
      </w:r>
      <w:r w:rsidRPr="000D5EDD">
        <w:rPr>
          <w:rFonts w:ascii="Times New Roman" w:hAnsi="Times New Roman"/>
          <w:sz w:val="24"/>
        </w:rPr>
        <w:t>快速释放并有效作用与靶标部位（</w:t>
      </w:r>
      <w:r w:rsidR="00BC7F99" w:rsidRPr="000D5EDD">
        <w:rPr>
          <w:rFonts w:ascii="Times New Roman" w:hAnsi="Times New Roman"/>
          <w:sz w:val="24"/>
        </w:rPr>
        <w:t>克服</w:t>
      </w:r>
      <w:r w:rsidRPr="000D5EDD">
        <w:rPr>
          <w:rFonts w:ascii="Times New Roman" w:hAnsi="Times New Roman"/>
          <w:sz w:val="24"/>
        </w:rPr>
        <w:t>细胞屏障）</w:t>
      </w:r>
      <w:r w:rsidRPr="000D5EDD">
        <w:rPr>
          <w:rFonts w:ascii="Times New Roman" w:hAnsi="Times New Roman"/>
          <w:noProof/>
          <w:sz w:val="24"/>
        </w:rPr>
        <w:t>[5, 6]</w:t>
      </w:r>
      <w:r w:rsidRPr="000D5EDD">
        <w:rPr>
          <w:rFonts w:ascii="Times New Roman" w:hAnsi="Times New Roman"/>
          <w:sz w:val="24"/>
        </w:rPr>
        <w:t>。</w:t>
      </w:r>
    </w:p>
    <w:p w:rsidR="00C6063B" w:rsidRPr="000D5EDD" w:rsidRDefault="00C6063B" w:rsidP="00107CF9">
      <w:pPr>
        <w:pStyle w:val="aa"/>
        <w:spacing w:line="400" w:lineRule="exact"/>
        <w:ind w:firstLineChars="200" w:firstLine="480"/>
        <w:contextualSpacing/>
        <w:jc w:val="both"/>
        <w:rPr>
          <w:rFonts w:ascii="Times New Roman" w:hAnsi="Times New Roman"/>
          <w:sz w:val="24"/>
        </w:rPr>
      </w:pPr>
      <w:r w:rsidRPr="000D5EDD">
        <w:rPr>
          <w:rFonts w:ascii="Times New Roman" w:hAnsi="Times New Roman"/>
          <w:sz w:val="24"/>
        </w:rPr>
        <w:t>研究表明，纳米药物的表面性质极大的影响其体内生物学效应</w:t>
      </w:r>
      <w:r w:rsidRPr="000D5EDD">
        <w:rPr>
          <w:rFonts w:ascii="Times New Roman" w:hAnsi="Times New Roman"/>
          <w:noProof/>
          <w:sz w:val="24"/>
        </w:rPr>
        <w:t>[18-21]</w:t>
      </w:r>
      <w:r w:rsidRPr="000D5EDD">
        <w:rPr>
          <w:rFonts w:ascii="Times New Roman" w:hAnsi="Times New Roman"/>
          <w:sz w:val="24"/>
        </w:rPr>
        <w:t>。为了克服上述药物输送体内生物学屏障，人们发展了多种修饰纳米药物的策略，如将包载阿霉素的脂质体</w:t>
      </w:r>
      <w:r w:rsidRPr="000D5EDD">
        <w:rPr>
          <w:rFonts w:ascii="Times New Roman" w:hAnsi="Times New Roman"/>
          <w:sz w:val="24"/>
        </w:rPr>
        <w:t>PEG</w:t>
      </w:r>
      <w:r w:rsidRPr="000D5EDD">
        <w:rPr>
          <w:rFonts w:ascii="Times New Roman" w:hAnsi="Times New Roman"/>
          <w:sz w:val="24"/>
        </w:rPr>
        <w:t>化后，能够显著延长药物在血液中的滞留时间并更多的富集药物到肿瘤组织</w:t>
      </w:r>
      <w:r w:rsidRPr="000D5EDD">
        <w:rPr>
          <w:rFonts w:ascii="Times New Roman" w:hAnsi="Times New Roman"/>
          <w:noProof/>
          <w:sz w:val="24"/>
        </w:rPr>
        <w:t>[22, 23]</w:t>
      </w:r>
      <w:r w:rsidRPr="000D5EDD">
        <w:rPr>
          <w:rFonts w:ascii="Times New Roman" w:hAnsi="Times New Roman"/>
          <w:sz w:val="24"/>
        </w:rPr>
        <w:t>，相关的药物已于</w:t>
      </w:r>
      <w:r w:rsidRPr="000D5EDD">
        <w:rPr>
          <w:rFonts w:ascii="Times New Roman" w:hAnsi="Times New Roman"/>
          <w:sz w:val="24"/>
        </w:rPr>
        <w:t>1995</w:t>
      </w:r>
      <w:r w:rsidRPr="000D5EDD">
        <w:rPr>
          <w:rFonts w:ascii="Times New Roman" w:hAnsi="Times New Roman"/>
          <w:sz w:val="24"/>
        </w:rPr>
        <w:t>年通过美国</w:t>
      </w:r>
      <w:r w:rsidRPr="000D5EDD">
        <w:rPr>
          <w:rFonts w:ascii="Times New Roman" w:hAnsi="Times New Roman"/>
          <w:sz w:val="24"/>
        </w:rPr>
        <w:t>FDA</w:t>
      </w:r>
      <w:r w:rsidRPr="000D5EDD">
        <w:rPr>
          <w:rFonts w:ascii="Times New Roman" w:hAnsi="Times New Roman"/>
          <w:sz w:val="24"/>
        </w:rPr>
        <w:t>批准上市</w:t>
      </w:r>
      <w:r w:rsidRPr="000D5EDD">
        <w:rPr>
          <w:rFonts w:ascii="Times New Roman" w:hAnsi="Times New Roman"/>
          <w:noProof/>
          <w:sz w:val="24"/>
        </w:rPr>
        <w:t>[24]</w:t>
      </w:r>
      <w:r w:rsidRPr="000D5EDD">
        <w:rPr>
          <w:rFonts w:ascii="Times New Roman" w:hAnsi="Times New Roman"/>
          <w:sz w:val="24"/>
        </w:rPr>
        <w:t>。另外通过在纳米药物表面修饰如</w:t>
      </w:r>
      <w:r w:rsidRPr="000D5EDD">
        <w:rPr>
          <w:rFonts w:ascii="Times New Roman" w:hAnsi="Times New Roman"/>
          <w:sz w:val="24"/>
        </w:rPr>
        <w:t>CD47“</w:t>
      </w:r>
      <w:r w:rsidRPr="000D5EDD">
        <w:rPr>
          <w:rFonts w:ascii="Times New Roman" w:hAnsi="Times New Roman"/>
          <w:sz w:val="24"/>
        </w:rPr>
        <w:t>自我</w:t>
      </w:r>
      <w:r w:rsidRPr="000D5EDD">
        <w:rPr>
          <w:rFonts w:ascii="Times New Roman" w:hAnsi="Times New Roman"/>
          <w:sz w:val="24"/>
        </w:rPr>
        <w:t>”</w:t>
      </w:r>
      <w:r w:rsidRPr="000D5EDD">
        <w:rPr>
          <w:rFonts w:ascii="Times New Roman" w:hAnsi="Times New Roman"/>
          <w:sz w:val="24"/>
        </w:rPr>
        <w:t>型多肽</w:t>
      </w:r>
      <w:r w:rsidRPr="000D5EDD">
        <w:rPr>
          <w:rFonts w:ascii="Times New Roman" w:hAnsi="Times New Roman"/>
          <w:noProof/>
          <w:sz w:val="24"/>
        </w:rPr>
        <w:t>[25]</w:t>
      </w:r>
      <w:r w:rsidRPr="000D5EDD">
        <w:rPr>
          <w:rFonts w:ascii="Times New Roman" w:hAnsi="Times New Roman"/>
          <w:sz w:val="24"/>
        </w:rPr>
        <w:t>或者包被红细胞膜</w:t>
      </w:r>
      <w:r w:rsidRPr="000D5EDD">
        <w:rPr>
          <w:rFonts w:ascii="Times New Roman" w:hAnsi="Times New Roman"/>
          <w:noProof/>
          <w:sz w:val="24"/>
        </w:rPr>
        <w:t>[26]</w:t>
      </w:r>
      <w:r w:rsidRPr="000D5EDD">
        <w:rPr>
          <w:rFonts w:ascii="Times New Roman" w:hAnsi="Times New Roman"/>
          <w:sz w:val="24"/>
        </w:rPr>
        <w:t>等，也可以实现纳米药物在血液中</w:t>
      </w:r>
      <w:r w:rsidRPr="000D5EDD">
        <w:rPr>
          <w:rFonts w:ascii="Times New Roman" w:hAnsi="Times New Roman"/>
          <w:sz w:val="24"/>
        </w:rPr>
        <w:t>“</w:t>
      </w:r>
      <w:r w:rsidRPr="000D5EDD">
        <w:rPr>
          <w:rFonts w:ascii="Times New Roman" w:hAnsi="Times New Roman"/>
          <w:sz w:val="24"/>
        </w:rPr>
        <w:t>隐形</w:t>
      </w:r>
      <w:r w:rsidRPr="000D5EDD">
        <w:rPr>
          <w:rFonts w:ascii="Times New Roman" w:hAnsi="Times New Roman"/>
          <w:sz w:val="24"/>
        </w:rPr>
        <w:t>”</w:t>
      </w:r>
      <w:r w:rsidRPr="000D5EDD">
        <w:rPr>
          <w:rFonts w:ascii="Times New Roman" w:hAnsi="Times New Roman"/>
          <w:sz w:val="24"/>
        </w:rPr>
        <w:t>，从而避免药物在血液中被快速清除以达到高效的肿瘤富集。纳米药物在肿瘤组织中的渗透主要依赖于自由扩散行为，因此纳米药物的尺寸对于其渗透能力有着显著的影响</w:t>
      </w:r>
      <w:r w:rsidRPr="000D5EDD">
        <w:rPr>
          <w:rFonts w:ascii="Times New Roman" w:hAnsi="Times New Roman"/>
          <w:noProof/>
          <w:sz w:val="24"/>
        </w:rPr>
        <w:t>[27, 28]</w:t>
      </w:r>
      <w:r w:rsidRPr="000D5EDD">
        <w:rPr>
          <w:rFonts w:ascii="Times New Roman" w:hAnsi="Times New Roman"/>
          <w:sz w:val="24"/>
        </w:rPr>
        <w:t>，日本东京大学</w:t>
      </w:r>
      <w:r w:rsidRPr="000D5EDD">
        <w:rPr>
          <w:rFonts w:ascii="Times New Roman" w:hAnsi="Times New Roman"/>
          <w:sz w:val="24"/>
        </w:rPr>
        <w:t>Kataoka</w:t>
      </w:r>
      <w:r w:rsidRPr="000D5EDD">
        <w:rPr>
          <w:rFonts w:ascii="Times New Roman" w:hAnsi="Times New Roman"/>
          <w:sz w:val="24"/>
        </w:rPr>
        <w:t>课题组研究结果表明，在胰腺癌肿瘤模型中具有较小尺度的纳米药物能够更好的在肿瘤组织中渗透，而较大尺度的颗粒则难以有效穿透肿瘤基质并主要滞留血管周围</w:t>
      </w:r>
      <w:r w:rsidRPr="000D5EDD">
        <w:rPr>
          <w:rFonts w:ascii="Times New Roman" w:hAnsi="Times New Roman"/>
          <w:noProof/>
          <w:sz w:val="24"/>
        </w:rPr>
        <w:t>[29]</w:t>
      </w:r>
      <w:r w:rsidRPr="000D5EDD">
        <w:rPr>
          <w:rFonts w:ascii="Times New Roman" w:hAnsi="Times New Roman"/>
          <w:sz w:val="24"/>
        </w:rPr>
        <w:t>。另外通过药物如洛沙坦破坏肿瘤基质以降低纳米药物在</w:t>
      </w:r>
      <w:r w:rsidRPr="000D5EDD">
        <w:rPr>
          <w:rFonts w:ascii="Times New Roman" w:hAnsi="Times New Roman"/>
          <w:sz w:val="24"/>
        </w:rPr>
        <w:lastRenderedPageBreak/>
        <w:t>肿瘤组织中扩散的阻力</w:t>
      </w:r>
      <w:r w:rsidRPr="000D5EDD">
        <w:rPr>
          <w:rFonts w:ascii="Times New Roman" w:hAnsi="Times New Roman"/>
          <w:noProof/>
          <w:sz w:val="24"/>
        </w:rPr>
        <w:t>[9]</w:t>
      </w:r>
      <w:r w:rsidRPr="000D5EDD">
        <w:rPr>
          <w:rFonts w:ascii="Times New Roman" w:hAnsi="Times New Roman"/>
          <w:sz w:val="24"/>
        </w:rPr>
        <w:t>，通过</w:t>
      </w:r>
      <w:r w:rsidRPr="000D5EDD">
        <w:rPr>
          <w:rFonts w:ascii="Times New Roman" w:hAnsi="Times New Roman"/>
          <w:sz w:val="24"/>
        </w:rPr>
        <w:t>TGF-β</w:t>
      </w:r>
      <w:r w:rsidRPr="000D5EDD">
        <w:rPr>
          <w:rFonts w:ascii="Times New Roman" w:hAnsi="Times New Roman"/>
          <w:sz w:val="24"/>
        </w:rPr>
        <w:t>抑制剂破坏肿瘤血管周皮细胞亦能增强纳米药物肿瘤渗透能力</w:t>
      </w:r>
      <w:r w:rsidRPr="000D5EDD">
        <w:rPr>
          <w:rFonts w:ascii="Times New Roman" w:hAnsi="Times New Roman"/>
          <w:noProof/>
          <w:sz w:val="24"/>
        </w:rPr>
        <w:t>[13]</w:t>
      </w:r>
      <w:r w:rsidRPr="000D5EDD">
        <w:rPr>
          <w:rFonts w:ascii="Times New Roman" w:hAnsi="Times New Roman"/>
          <w:sz w:val="24"/>
        </w:rPr>
        <w:t>。纳米药物</w:t>
      </w:r>
      <w:proofErr w:type="gramStart"/>
      <w:r w:rsidRPr="000D5EDD">
        <w:rPr>
          <w:rFonts w:ascii="Times New Roman" w:hAnsi="Times New Roman"/>
          <w:sz w:val="24"/>
        </w:rPr>
        <w:t>表面电</w:t>
      </w:r>
      <w:proofErr w:type="gramEnd"/>
      <w:r w:rsidRPr="000D5EDD">
        <w:rPr>
          <w:rFonts w:ascii="Times New Roman" w:hAnsi="Times New Roman"/>
          <w:sz w:val="24"/>
        </w:rPr>
        <w:t>性在其与生物物质相互作用中也扮演重要角色</w:t>
      </w:r>
      <w:r w:rsidRPr="000D5EDD">
        <w:rPr>
          <w:rFonts w:ascii="Times New Roman" w:hAnsi="Times New Roman"/>
          <w:noProof/>
          <w:sz w:val="24"/>
        </w:rPr>
        <w:t>[30]</w:t>
      </w:r>
      <w:r w:rsidRPr="000D5EDD">
        <w:rPr>
          <w:rFonts w:ascii="Times New Roman" w:hAnsi="Times New Roman"/>
          <w:sz w:val="24"/>
        </w:rPr>
        <w:t>，正电性的纳米颗粒更容易与负电性的细胞膜结构相互作用，从而更好地进入肿瘤细胞</w:t>
      </w:r>
      <w:r w:rsidRPr="000D5EDD">
        <w:rPr>
          <w:rFonts w:ascii="Times New Roman" w:hAnsi="Times New Roman"/>
          <w:noProof/>
          <w:sz w:val="24"/>
        </w:rPr>
        <w:t>[31]</w:t>
      </w:r>
      <w:r w:rsidRPr="000D5EDD">
        <w:rPr>
          <w:rFonts w:ascii="Times New Roman" w:hAnsi="Times New Roman"/>
          <w:sz w:val="24"/>
        </w:rPr>
        <w:t>。通过将化疗药物键合于纳米载体上可以增强药物的稳定性</w:t>
      </w:r>
      <w:r w:rsidRPr="000D5EDD">
        <w:rPr>
          <w:rFonts w:ascii="Times New Roman" w:hAnsi="Times New Roman"/>
          <w:noProof/>
          <w:sz w:val="24"/>
        </w:rPr>
        <w:t>[32]</w:t>
      </w:r>
      <w:r w:rsidRPr="000D5EDD">
        <w:rPr>
          <w:rFonts w:ascii="Times New Roman" w:hAnsi="Times New Roman"/>
          <w:sz w:val="24"/>
        </w:rPr>
        <w:t>，并且通过在特定刺激条件下，如肿瘤细胞</w:t>
      </w:r>
      <w:proofErr w:type="gramStart"/>
      <w:r w:rsidRPr="000D5EDD">
        <w:rPr>
          <w:rFonts w:ascii="Times New Roman" w:hAnsi="Times New Roman"/>
          <w:sz w:val="24"/>
        </w:rPr>
        <w:t>内部酸环境</w:t>
      </w:r>
      <w:proofErr w:type="gramEnd"/>
      <w:r w:rsidRPr="000D5EDD">
        <w:rPr>
          <w:rFonts w:ascii="Times New Roman" w:hAnsi="Times New Roman"/>
          <w:noProof/>
          <w:sz w:val="24"/>
        </w:rPr>
        <w:t>[33, 34]</w:t>
      </w:r>
      <w:r w:rsidRPr="000D5EDD">
        <w:rPr>
          <w:rFonts w:ascii="Times New Roman" w:hAnsi="Times New Roman"/>
          <w:sz w:val="24"/>
        </w:rPr>
        <w:t>、还原环境</w:t>
      </w:r>
      <w:r w:rsidRPr="000D5EDD">
        <w:rPr>
          <w:rFonts w:ascii="Times New Roman" w:hAnsi="Times New Roman"/>
          <w:noProof/>
          <w:sz w:val="24"/>
        </w:rPr>
        <w:t>[35, 36]</w:t>
      </w:r>
      <w:r w:rsidRPr="000D5EDD">
        <w:rPr>
          <w:rFonts w:ascii="Times New Roman" w:hAnsi="Times New Roman"/>
          <w:sz w:val="24"/>
        </w:rPr>
        <w:t>等实现药物的高强度、高速度和专一性释放</w:t>
      </w:r>
      <w:r w:rsidRPr="000D5EDD">
        <w:rPr>
          <w:rFonts w:ascii="Times New Roman" w:hAnsi="Times New Roman"/>
          <w:noProof/>
          <w:sz w:val="24"/>
        </w:rPr>
        <w:t>[37, 38]</w:t>
      </w:r>
      <w:r w:rsidRPr="000D5EDD">
        <w:rPr>
          <w:rFonts w:ascii="Times New Roman" w:hAnsi="Times New Roman"/>
          <w:sz w:val="24"/>
        </w:rPr>
        <w:t>，增强药物对肿瘤细胞的选择性杀伤以及克服肿瘤细胞耐药。</w:t>
      </w:r>
    </w:p>
    <w:p w:rsidR="00C6063B" w:rsidRPr="000D5EDD" w:rsidRDefault="00C6063B" w:rsidP="00107CF9">
      <w:pPr>
        <w:pStyle w:val="aa"/>
        <w:spacing w:line="400" w:lineRule="exact"/>
        <w:ind w:firstLineChars="200" w:firstLine="480"/>
        <w:contextualSpacing/>
        <w:jc w:val="both"/>
        <w:rPr>
          <w:rFonts w:ascii="Times New Roman" w:hAnsi="Times New Roman"/>
          <w:sz w:val="24"/>
        </w:rPr>
      </w:pPr>
      <w:r w:rsidRPr="000D5EDD">
        <w:rPr>
          <w:rFonts w:ascii="Times New Roman" w:hAnsi="Times New Roman"/>
          <w:sz w:val="24"/>
        </w:rPr>
        <w:t>尽管纳米药物载体系统体内药物输送的关键屏障似乎越来越清晰，而且针对不同的屏障也有较细致的研究</w:t>
      </w:r>
      <w:r w:rsidRPr="000D5EDD">
        <w:rPr>
          <w:rFonts w:ascii="Times New Roman" w:hAnsi="Times New Roman"/>
          <w:noProof/>
          <w:sz w:val="24"/>
        </w:rPr>
        <w:t>[5, 6, 15]</w:t>
      </w:r>
      <w:r w:rsidRPr="000D5EDD">
        <w:rPr>
          <w:rFonts w:ascii="Times New Roman" w:hAnsi="Times New Roman"/>
          <w:sz w:val="24"/>
        </w:rPr>
        <w:t>，这为载体的功能协同化设计提供了诸多有益的信息，但实际高分子药物载体系统的设计和应用中这些解决方案往往顾此失彼。比如将纳米药物表面</w:t>
      </w:r>
      <w:r w:rsidRPr="000D5EDD">
        <w:rPr>
          <w:rFonts w:ascii="Times New Roman" w:hAnsi="Times New Roman"/>
          <w:sz w:val="24"/>
        </w:rPr>
        <w:t>PEG</w:t>
      </w:r>
      <w:r w:rsidRPr="000D5EDD">
        <w:rPr>
          <w:rFonts w:ascii="Times New Roman" w:hAnsi="Times New Roman"/>
          <w:sz w:val="24"/>
        </w:rPr>
        <w:t>化虽然能够延长药物体内循环时间，解决血液屏障，但是同时也会抑制肿瘤细胞对纳米药物的摄取能力</w:t>
      </w:r>
      <w:r w:rsidRPr="000D5EDD">
        <w:rPr>
          <w:rFonts w:ascii="Times New Roman" w:hAnsi="Times New Roman"/>
          <w:noProof/>
          <w:sz w:val="24"/>
        </w:rPr>
        <w:t>[39]</w:t>
      </w:r>
      <w:r w:rsidRPr="000D5EDD">
        <w:rPr>
          <w:rFonts w:ascii="Times New Roman" w:hAnsi="Times New Roman"/>
          <w:sz w:val="24"/>
        </w:rPr>
        <w:t>；大尺度纳米颗粒，尽管具有更好的优势在提高药物的血液滞留时间，改善药物代谢动力学并更容易从肿瘤血管中穿出</w:t>
      </w:r>
      <w:r w:rsidRPr="000D5EDD">
        <w:rPr>
          <w:rFonts w:ascii="Times New Roman" w:hAnsi="Times New Roman"/>
          <w:noProof/>
          <w:sz w:val="24"/>
        </w:rPr>
        <w:t>[40]</w:t>
      </w:r>
      <w:r w:rsidRPr="000D5EDD">
        <w:rPr>
          <w:rFonts w:ascii="Times New Roman" w:hAnsi="Times New Roman"/>
          <w:sz w:val="24"/>
        </w:rPr>
        <w:t>，然而却由于其巨大的穿透阻力难以有效在肿瘤组织中扩散</w:t>
      </w:r>
      <w:r w:rsidRPr="000D5EDD">
        <w:rPr>
          <w:rFonts w:ascii="Times New Roman" w:hAnsi="Times New Roman"/>
          <w:noProof/>
          <w:sz w:val="24"/>
        </w:rPr>
        <w:t>[28, 29]</w:t>
      </w:r>
      <w:r w:rsidRPr="000D5EDD">
        <w:rPr>
          <w:rFonts w:ascii="Times New Roman" w:hAnsi="Times New Roman"/>
          <w:sz w:val="24"/>
        </w:rPr>
        <w:t>。相反，小尺寸的纳米载体在肿瘤组织中具有更好的穿透能力</w:t>
      </w:r>
      <w:r w:rsidRPr="000D5EDD">
        <w:rPr>
          <w:rFonts w:ascii="Times New Roman" w:hAnsi="Times New Roman"/>
          <w:noProof/>
          <w:sz w:val="24"/>
        </w:rPr>
        <w:t>[27]</w:t>
      </w:r>
      <w:r w:rsidRPr="000D5EDD">
        <w:rPr>
          <w:rFonts w:ascii="Times New Roman" w:hAnsi="Times New Roman"/>
          <w:sz w:val="24"/>
        </w:rPr>
        <w:t>，但是很小尺寸的纳米颗粒由于快速被清除往往具有十分短的血液半衰期并且难以在肿瘤部位有效富集</w:t>
      </w:r>
      <w:r w:rsidRPr="000D5EDD">
        <w:rPr>
          <w:rFonts w:ascii="Times New Roman" w:hAnsi="Times New Roman"/>
          <w:noProof/>
          <w:sz w:val="24"/>
        </w:rPr>
        <w:t>[41, 42]</w:t>
      </w:r>
      <w:r w:rsidRPr="000D5EDD">
        <w:rPr>
          <w:rFonts w:ascii="Times New Roman" w:hAnsi="Times New Roman"/>
          <w:sz w:val="24"/>
        </w:rPr>
        <w:t>。因此，理想的纳米药物输送体系需要在最初的时候能够在血液循环系统中</w:t>
      </w:r>
      <w:r w:rsidRPr="000D5EDD">
        <w:rPr>
          <w:rFonts w:ascii="Times New Roman" w:hAnsi="Times New Roman"/>
          <w:sz w:val="24"/>
        </w:rPr>
        <w:t>“</w:t>
      </w:r>
      <w:r w:rsidRPr="000D5EDD">
        <w:rPr>
          <w:rFonts w:ascii="Times New Roman" w:hAnsi="Times New Roman"/>
          <w:sz w:val="24"/>
        </w:rPr>
        <w:t>隐形</w:t>
      </w:r>
      <w:r w:rsidRPr="000D5EDD">
        <w:rPr>
          <w:rFonts w:ascii="Times New Roman" w:hAnsi="Times New Roman"/>
          <w:sz w:val="24"/>
        </w:rPr>
        <w:t>”</w:t>
      </w:r>
      <w:r w:rsidRPr="000D5EDD">
        <w:rPr>
          <w:rFonts w:ascii="Times New Roman" w:hAnsi="Times New Roman"/>
          <w:sz w:val="24"/>
        </w:rPr>
        <w:t>，并具有合适的尺度以能够血液长循环并且易于从肿瘤血管中溢出</w:t>
      </w:r>
      <w:r w:rsidRPr="000D5EDD">
        <w:rPr>
          <w:rFonts w:ascii="Times New Roman" w:hAnsi="Times New Roman"/>
          <w:noProof/>
          <w:sz w:val="24"/>
        </w:rPr>
        <w:t>[43]</w:t>
      </w:r>
      <w:r w:rsidRPr="000D5EDD">
        <w:rPr>
          <w:rFonts w:ascii="Times New Roman" w:hAnsi="Times New Roman"/>
          <w:sz w:val="24"/>
        </w:rPr>
        <w:t>，一旦进入到肿瘤组织中，转变为小尺度纳米并进一步渗透到整个肿瘤组织中，同时能够更多地被肿瘤细胞摄取，进入肿瘤细胞后能够在肿瘤细胞内特殊的微环境下快速释放出携载的具有活性的药物，获得有效的胞内药物浓度以杀伤肿瘤细胞。基于这一构想，本章利用肿瘤组织特异性微</w:t>
      </w:r>
      <w:proofErr w:type="gramStart"/>
      <w:r w:rsidRPr="000D5EDD">
        <w:rPr>
          <w:rFonts w:ascii="Times New Roman" w:hAnsi="Times New Roman"/>
          <w:sz w:val="24"/>
        </w:rPr>
        <w:t>酸环境</w:t>
      </w:r>
      <w:proofErr w:type="gramEnd"/>
      <w:r w:rsidRPr="000D5EDD">
        <w:rPr>
          <w:rFonts w:ascii="Times New Roman" w:hAnsi="Times New Roman"/>
          <w:sz w:val="24"/>
        </w:rPr>
        <w:t>和肿瘤细胞内部特异性还原环境</w:t>
      </w:r>
      <w:r w:rsidRPr="000D5EDD">
        <w:rPr>
          <w:rFonts w:ascii="Times New Roman" w:hAnsi="Times New Roman"/>
          <w:noProof/>
          <w:sz w:val="24"/>
        </w:rPr>
        <w:t>[44-46]</w:t>
      </w:r>
      <w:r w:rsidRPr="000D5EDD">
        <w:rPr>
          <w:rFonts w:ascii="Times New Roman" w:hAnsi="Times New Roman"/>
          <w:sz w:val="24"/>
        </w:rPr>
        <w:t>，发展了一种</w:t>
      </w:r>
      <w:proofErr w:type="gramStart"/>
      <w:r w:rsidRPr="000D5EDD">
        <w:rPr>
          <w:rFonts w:ascii="Times New Roman" w:hAnsi="Times New Roman"/>
          <w:sz w:val="24"/>
        </w:rPr>
        <w:t>集束化</w:t>
      </w:r>
      <w:proofErr w:type="gramEnd"/>
      <w:r w:rsidRPr="000D5EDD">
        <w:rPr>
          <w:rFonts w:ascii="Times New Roman" w:hAnsi="Times New Roman"/>
          <w:sz w:val="24"/>
        </w:rPr>
        <w:t>纳米药物用于针对性克服药物体内输送多重屏障并实现对肿瘤生长的有效抑制。</w:t>
      </w:r>
    </w:p>
    <w:p w:rsidR="00C6063B" w:rsidRPr="000D5EDD" w:rsidRDefault="00C6063B" w:rsidP="00107CF9">
      <w:pPr>
        <w:pStyle w:val="21"/>
        <w:spacing w:before="480" w:after="120" w:line="400" w:lineRule="exact"/>
        <w:contextualSpacing/>
        <w:jc w:val="both"/>
        <w:rPr>
          <w:rFonts w:ascii="Times New Roman" w:hAnsi="Times New Roman"/>
          <w:b w:val="0"/>
          <w:sz w:val="28"/>
          <w:szCs w:val="28"/>
        </w:rPr>
      </w:pPr>
      <w:bookmarkStart w:id="86" w:name="_Toc417553271"/>
      <w:bookmarkStart w:id="87" w:name="_Toc417861585"/>
      <w:bookmarkStart w:id="88" w:name="_Toc476929956"/>
      <w:r w:rsidRPr="000D5EDD">
        <w:rPr>
          <w:rFonts w:ascii="Times New Roman" w:hAnsi="Times New Roman"/>
          <w:b w:val="0"/>
          <w:sz w:val="28"/>
          <w:szCs w:val="28"/>
        </w:rPr>
        <w:t>2.2</w:t>
      </w:r>
      <w:r w:rsidRPr="000D5EDD">
        <w:rPr>
          <w:rFonts w:ascii="Times New Roman" w:hAnsi="Times New Roman"/>
          <w:b w:val="0"/>
          <w:sz w:val="28"/>
          <w:szCs w:val="28"/>
        </w:rPr>
        <w:t xml:space="preserve">　实验材料</w:t>
      </w:r>
      <w:bookmarkEnd w:id="85"/>
      <w:r w:rsidRPr="000D5EDD">
        <w:rPr>
          <w:rFonts w:ascii="Times New Roman" w:hAnsi="Times New Roman"/>
          <w:b w:val="0"/>
          <w:sz w:val="28"/>
          <w:szCs w:val="28"/>
        </w:rPr>
        <w:t>及方法</w:t>
      </w:r>
      <w:bookmarkEnd w:id="86"/>
      <w:bookmarkEnd w:id="87"/>
      <w:bookmarkEnd w:id="88"/>
    </w:p>
    <w:p w:rsidR="00C6063B" w:rsidRPr="000D5EDD" w:rsidRDefault="00C6063B" w:rsidP="00107CF9">
      <w:pPr>
        <w:pStyle w:val="31"/>
        <w:spacing w:before="240" w:after="120" w:line="400" w:lineRule="exact"/>
        <w:contextualSpacing/>
        <w:jc w:val="both"/>
        <w:rPr>
          <w:rFonts w:eastAsia="黑体"/>
          <w:b w:val="0"/>
          <w:sz w:val="26"/>
          <w:szCs w:val="26"/>
        </w:rPr>
      </w:pPr>
      <w:bookmarkStart w:id="89" w:name="_Toc261108668"/>
      <w:bookmarkStart w:id="90" w:name="_Toc305358287"/>
      <w:bookmarkStart w:id="91" w:name="_Toc306355196"/>
      <w:bookmarkStart w:id="92" w:name="_Toc369349130"/>
      <w:bookmarkStart w:id="93" w:name="_Toc417553272"/>
      <w:bookmarkStart w:id="94" w:name="_Toc417861586"/>
      <w:bookmarkStart w:id="95" w:name="_Toc476929957"/>
      <w:r w:rsidRPr="000D5EDD">
        <w:rPr>
          <w:rFonts w:eastAsia="黑体"/>
          <w:b w:val="0"/>
          <w:sz w:val="26"/>
          <w:szCs w:val="26"/>
        </w:rPr>
        <w:t>2.2.</w:t>
      </w:r>
      <w:bookmarkEnd w:id="89"/>
      <w:r w:rsidRPr="000D5EDD">
        <w:rPr>
          <w:rFonts w:eastAsia="黑体"/>
          <w:b w:val="0"/>
          <w:sz w:val="26"/>
          <w:szCs w:val="26"/>
        </w:rPr>
        <w:t>1</w:t>
      </w:r>
      <w:r w:rsidRPr="000D5EDD">
        <w:rPr>
          <w:rFonts w:eastAsia="黑体"/>
          <w:b w:val="0"/>
          <w:sz w:val="26"/>
          <w:szCs w:val="26"/>
        </w:rPr>
        <w:t xml:space="preserve">　</w:t>
      </w:r>
      <w:bookmarkEnd w:id="90"/>
      <w:bookmarkEnd w:id="91"/>
      <w:bookmarkEnd w:id="92"/>
      <w:r w:rsidRPr="000D5EDD">
        <w:rPr>
          <w:rFonts w:eastAsia="黑体"/>
          <w:b w:val="0"/>
          <w:sz w:val="26"/>
          <w:szCs w:val="26"/>
        </w:rPr>
        <w:t>实验材料</w:t>
      </w:r>
      <w:bookmarkEnd w:id="93"/>
      <w:bookmarkEnd w:id="94"/>
      <w:bookmarkEnd w:id="95"/>
    </w:p>
    <w:p w:rsidR="00C6063B" w:rsidRPr="000D5EDD" w:rsidRDefault="00C6063B" w:rsidP="00107CF9">
      <w:pPr>
        <w:spacing w:line="400" w:lineRule="exact"/>
        <w:ind w:firstLineChars="200" w:firstLine="480"/>
        <w:contextualSpacing/>
        <w:jc w:val="both"/>
        <w:rPr>
          <w:sz w:val="24"/>
        </w:rPr>
      </w:pPr>
      <w:bookmarkStart w:id="96" w:name="_Hlk476837250"/>
      <w:r w:rsidRPr="000D5EDD">
        <w:rPr>
          <w:sz w:val="24"/>
        </w:rPr>
        <w:t>第四代聚酰胺</w:t>
      </w:r>
      <w:proofErr w:type="gramStart"/>
      <w:r w:rsidRPr="000D5EDD">
        <w:rPr>
          <w:sz w:val="24"/>
        </w:rPr>
        <w:t>胺</w:t>
      </w:r>
      <w:proofErr w:type="gramEnd"/>
      <w:r w:rsidRPr="000D5EDD">
        <w:rPr>
          <w:sz w:val="24"/>
        </w:rPr>
        <w:t>树枝状高分子（</w:t>
      </w:r>
      <w:r w:rsidRPr="000D5EDD">
        <w:rPr>
          <w:sz w:val="24"/>
        </w:rPr>
        <w:t>PAMAM</w:t>
      </w:r>
      <w:r w:rsidRPr="000D5EDD">
        <w:rPr>
          <w:sz w:val="24"/>
        </w:rPr>
        <w:t>，</w:t>
      </w:r>
      <w:r w:rsidRPr="000D5EDD">
        <w:rPr>
          <w:sz w:val="24"/>
        </w:rPr>
        <w:t>G4</w:t>
      </w:r>
      <w:r w:rsidRPr="000D5EDD">
        <w:rPr>
          <w:sz w:val="24"/>
        </w:rPr>
        <w:t>，</w:t>
      </w:r>
      <w:r w:rsidRPr="000D5EDD">
        <w:rPr>
          <w:sz w:val="24"/>
        </w:rPr>
        <w:t>M</w:t>
      </w:r>
      <w:r w:rsidRPr="000D5EDD">
        <w:rPr>
          <w:sz w:val="24"/>
          <w:vertAlign w:val="subscript"/>
        </w:rPr>
        <w:t>n</w:t>
      </w:r>
      <w:r w:rsidRPr="000D5EDD">
        <w:rPr>
          <w:sz w:val="24"/>
        </w:rPr>
        <w:t xml:space="preserve"> = 14,215 g/mol</w:t>
      </w:r>
      <w:r w:rsidRPr="000D5EDD">
        <w:rPr>
          <w:sz w:val="24"/>
        </w:rPr>
        <w:t>）购自威海</w:t>
      </w:r>
      <w:proofErr w:type="gramStart"/>
      <w:r w:rsidRPr="000D5EDD">
        <w:rPr>
          <w:sz w:val="24"/>
        </w:rPr>
        <w:t>晨源分子</w:t>
      </w:r>
      <w:proofErr w:type="gramEnd"/>
      <w:r w:rsidRPr="000D5EDD">
        <w:rPr>
          <w:sz w:val="24"/>
        </w:rPr>
        <w:t>新材料有限公司；草酰氯和</w:t>
      </w:r>
      <w:proofErr w:type="gramStart"/>
      <w:r w:rsidRPr="000D5EDD">
        <w:rPr>
          <w:sz w:val="24"/>
        </w:rPr>
        <w:t>癸酸购</w:t>
      </w:r>
      <w:proofErr w:type="gramEnd"/>
      <w:r w:rsidRPr="000D5EDD">
        <w:rPr>
          <w:sz w:val="24"/>
        </w:rPr>
        <w:t>自阿法埃莎（中国）化学有限公司；</w:t>
      </w:r>
      <w:r w:rsidRPr="000D5EDD">
        <w:rPr>
          <w:sz w:val="24"/>
        </w:rPr>
        <w:t>1-</w:t>
      </w:r>
      <w:r w:rsidRPr="000D5EDD">
        <w:rPr>
          <w:sz w:val="24"/>
        </w:rPr>
        <w:t>乙基</w:t>
      </w:r>
      <w:r w:rsidRPr="000D5EDD">
        <w:rPr>
          <w:sz w:val="24"/>
        </w:rPr>
        <w:t>-(3-</w:t>
      </w:r>
      <w:r w:rsidRPr="000D5EDD">
        <w:rPr>
          <w:sz w:val="24"/>
        </w:rPr>
        <w:t>二甲基氨基丙基</w:t>
      </w:r>
      <w:r w:rsidRPr="000D5EDD">
        <w:rPr>
          <w:sz w:val="24"/>
        </w:rPr>
        <w:t>)</w:t>
      </w:r>
      <w:proofErr w:type="gramStart"/>
      <w:r w:rsidRPr="000D5EDD">
        <w:rPr>
          <w:sz w:val="24"/>
        </w:rPr>
        <w:t>碳酰二亚胺</w:t>
      </w:r>
      <w:proofErr w:type="gramEnd"/>
      <w:r w:rsidRPr="000D5EDD">
        <w:rPr>
          <w:sz w:val="24"/>
        </w:rPr>
        <w:t>盐酸盐</w:t>
      </w:r>
      <w:r w:rsidRPr="000D5EDD">
        <w:rPr>
          <w:sz w:val="24"/>
        </w:rPr>
        <w:t>(EDC·HCl)</w:t>
      </w:r>
      <w:r w:rsidRPr="000D5EDD">
        <w:rPr>
          <w:sz w:val="24"/>
        </w:rPr>
        <w:t>、</w:t>
      </w:r>
      <w:r w:rsidRPr="000D5EDD">
        <w:rPr>
          <w:sz w:val="24"/>
        </w:rPr>
        <w:t>N-</w:t>
      </w:r>
      <w:r w:rsidRPr="000D5EDD">
        <w:rPr>
          <w:sz w:val="24"/>
        </w:rPr>
        <w:t>羟基丁二酰亚胺（</w:t>
      </w:r>
      <w:r w:rsidRPr="000D5EDD">
        <w:rPr>
          <w:sz w:val="24"/>
        </w:rPr>
        <w:t>NHS</w:t>
      </w:r>
      <w:r w:rsidRPr="000D5EDD">
        <w:rPr>
          <w:sz w:val="24"/>
        </w:rPr>
        <w:t>）、</w:t>
      </w:r>
      <w:r w:rsidRPr="000D5EDD">
        <w:rPr>
          <w:sz w:val="24"/>
        </w:rPr>
        <w:t>N, N-</w:t>
      </w:r>
      <w:r w:rsidRPr="000D5EDD">
        <w:rPr>
          <w:sz w:val="24"/>
        </w:rPr>
        <w:t>二异丙基碳二亚胺（</w:t>
      </w:r>
      <w:r w:rsidRPr="000D5EDD">
        <w:rPr>
          <w:sz w:val="24"/>
        </w:rPr>
        <w:t>DIC</w:t>
      </w:r>
      <w:r w:rsidRPr="000D5EDD">
        <w:rPr>
          <w:sz w:val="24"/>
        </w:rPr>
        <w:t>）、</w:t>
      </w:r>
      <w:r w:rsidRPr="000D5EDD">
        <w:rPr>
          <w:sz w:val="24"/>
        </w:rPr>
        <w:t>4-</w:t>
      </w:r>
      <w:r w:rsidRPr="000D5EDD">
        <w:rPr>
          <w:sz w:val="24"/>
        </w:rPr>
        <w:t>二甲氨基吡啶（</w:t>
      </w:r>
      <w:r w:rsidRPr="000D5EDD">
        <w:rPr>
          <w:sz w:val="24"/>
        </w:rPr>
        <w:t>DMAP</w:t>
      </w:r>
      <w:r w:rsidRPr="000D5EDD">
        <w:rPr>
          <w:sz w:val="24"/>
        </w:rPr>
        <w:t>）、荧光素和罗丹明</w:t>
      </w:r>
      <w:r w:rsidRPr="000D5EDD">
        <w:rPr>
          <w:sz w:val="24"/>
        </w:rPr>
        <w:t>B</w:t>
      </w:r>
      <w:r w:rsidRPr="000D5EDD">
        <w:rPr>
          <w:sz w:val="24"/>
        </w:rPr>
        <w:t>购自上海阿拉丁生化科技股份有限公司；</w:t>
      </w:r>
      <w:proofErr w:type="gramStart"/>
      <w:r w:rsidRPr="000D5EDD">
        <w:rPr>
          <w:sz w:val="24"/>
        </w:rPr>
        <w:t>顺铂购</w:t>
      </w:r>
      <w:proofErr w:type="gramEnd"/>
      <w:r w:rsidRPr="000D5EDD">
        <w:rPr>
          <w:sz w:val="24"/>
        </w:rPr>
        <w:t>自山东铂源药业有</w:t>
      </w:r>
      <w:r w:rsidRPr="000D5EDD">
        <w:rPr>
          <w:sz w:val="24"/>
        </w:rPr>
        <w:lastRenderedPageBreak/>
        <w:t>限公司；聚乙二醇单甲醚</w:t>
      </w:r>
      <w:bookmarkStart w:id="97" w:name="OLE_LINK2"/>
      <w:r w:rsidRPr="000D5EDD">
        <w:rPr>
          <w:sz w:val="24"/>
        </w:rPr>
        <w:t>（</w:t>
      </w:r>
      <w:r w:rsidRPr="000D5EDD">
        <w:rPr>
          <w:sz w:val="24"/>
        </w:rPr>
        <w:t>mPEG-OH</w:t>
      </w:r>
      <w:bookmarkEnd w:id="97"/>
      <w:r w:rsidRPr="000D5EDD">
        <w:rPr>
          <w:sz w:val="24"/>
        </w:rPr>
        <w:t>, Mn = 5000 g/mol</w:t>
      </w:r>
      <w:r w:rsidRPr="000D5EDD">
        <w:rPr>
          <w:sz w:val="24"/>
        </w:rPr>
        <w:t>）、</w:t>
      </w:r>
      <w:r w:rsidRPr="000D5EDD">
        <w:rPr>
          <w:sz w:val="24"/>
        </w:rPr>
        <w:t>6-</w:t>
      </w:r>
      <w:r w:rsidRPr="000D5EDD">
        <w:rPr>
          <w:sz w:val="24"/>
        </w:rPr>
        <w:t>己内酯、异辛酸亚锡、三异丙醇铝和抗坏血酸购自上海</w:t>
      </w:r>
      <w:r w:rsidRPr="000D5EDD">
        <w:rPr>
          <w:sz w:val="24"/>
        </w:rPr>
        <w:t>Sigma-Aldrich</w:t>
      </w:r>
      <w:r w:rsidRPr="000D5EDD">
        <w:rPr>
          <w:sz w:val="24"/>
        </w:rPr>
        <w:t>公司。</w:t>
      </w:r>
    </w:p>
    <w:p w:rsidR="00C6063B" w:rsidRPr="000D5EDD" w:rsidRDefault="00C6063B" w:rsidP="00107CF9">
      <w:pPr>
        <w:spacing w:line="400" w:lineRule="exact"/>
        <w:ind w:firstLineChars="200" w:firstLine="480"/>
        <w:contextualSpacing/>
        <w:jc w:val="both"/>
        <w:rPr>
          <w:color w:val="000000"/>
          <w:sz w:val="24"/>
        </w:rPr>
      </w:pPr>
      <w:bookmarkStart w:id="98" w:name="OLE_LINK3"/>
      <w:r w:rsidRPr="000D5EDD">
        <w:rPr>
          <w:color w:val="000000"/>
          <w:sz w:val="24"/>
        </w:rPr>
        <w:t>Roswell Park Memorial Institute-1640</w:t>
      </w:r>
      <w:r w:rsidRPr="000D5EDD">
        <w:rPr>
          <w:color w:val="000000"/>
          <w:sz w:val="24"/>
        </w:rPr>
        <w:t>（</w:t>
      </w:r>
      <w:r w:rsidRPr="000D5EDD">
        <w:rPr>
          <w:color w:val="000000"/>
          <w:sz w:val="24"/>
        </w:rPr>
        <w:t>RPMI-1640</w:t>
      </w:r>
      <w:r w:rsidRPr="000D5EDD">
        <w:rPr>
          <w:color w:val="000000"/>
          <w:sz w:val="24"/>
        </w:rPr>
        <w:t>）和</w:t>
      </w:r>
      <w:r w:rsidRPr="000D5EDD">
        <w:rPr>
          <w:color w:val="000000"/>
          <w:sz w:val="24"/>
        </w:rPr>
        <w:t xml:space="preserve">Dulbecco's Modified Eagle Medium </w:t>
      </w:r>
      <w:r w:rsidRPr="000D5EDD">
        <w:rPr>
          <w:color w:val="000000"/>
          <w:sz w:val="24"/>
        </w:rPr>
        <w:t>（</w:t>
      </w:r>
      <w:r w:rsidRPr="000D5EDD">
        <w:rPr>
          <w:color w:val="000000"/>
          <w:sz w:val="24"/>
        </w:rPr>
        <w:t>DMEM</w:t>
      </w:r>
      <w:bookmarkEnd w:id="98"/>
      <w:r w:rsidRPr="000D5EDD">
        <w:rPr>
          <w:color w:val="000000"/>
          <w:sz w:val="24"/>
        </w:rPr>
        <w:t>）培养基购自美国</w:t>
      </w:r>
      <w:r w:rsidRPr="000D5EDD">
        <w:rPr>
          <w:color w:val="000000"/>
          <w:sz w:val="24"/>
        </w:rPr>
        <w:t>GIBCO</w:t>
      </w:r>
      <w:r w:rsidRPr="000D5EDD">
        <w:rPr>
          <w:color w:val="000000"/>
          <w:sz w:val="24"/>
        </w:rPr>
        <w:t>公司，胎牛血清（</w:t>
      </w:r>
      <w:r w:rsidRPr="000D5EDD">
        <w:rPr>
          <w:color w:val="000000"/>
          <w:sz w:val="24"/>
        </w:rPr>
        <w:t>FBS</w:t>
      </w:r>
      <w:r w:rsidRPr="000D5EDD">
        <w:rPr>
          <w:color w:val="000000"/>
          <w:sz w:val="24"/>
        </w:rPr>
        <w:t>）购</w:t>
      </w:r>
      <w:proofErr w:type="gramStart"/>
      <w:r w:rsidRPr="000D5EDD">
        <w:rPr>
          <w:color w:val="000000"/>
          <w:sz w:val="24"/>
        </w:rPr>
        <w:t>自依科赛生物</w:t>
      </w:r>
      <w:proofErr w:type="gramEnd"/>
      <w:r w:rsidRPr="000D5EDD">
        <w:rPr>
          <w:color w:val="000000"/>
          <w:sz w:val="24"/>
        </w:rPr>
        <w:t>科技（太仓）有限公司，抗体</w:t>
      </w:r>
      <w:r w:rsidRPr="000D5EDD">
        <w:rPr>
          <w:color w:val="000000"/>
          <w:sz w:val="24"/>
        </w:rPr>
        <w:t xml:space="preserve">PECAM-1 </w:t>
      </w:r>
      <w:r w:rsidRPr="000D5EDD">
        <w:rPr>
          <w:color w:val="000000"/>
          <w:sz w:val="24"/>
        </w:rPr>
        <w:t>（</w:t>
      </w:r>
      <w:r w:rsidRPr="000D5EDD">
        <w:rPr>
          <w:color w:val="000000"/>
          <w:sz w:val="24"/>
        </w:rPr>
        <w:t>Platelet endothelial cell adhesion molecule-1</w:t>
      </w:r>
      <w:r w:rsidRPr="000D5EDD">
        <w:rPr>
          <w:color w:val="000000"/>
          <w:sz w:val="24"/>
        </w:rPr>
        <w:t>）</w:t>
      </w:r>
      <w:proofErr w:type="gramStart"/>
      <w:r w:rsidRPr="000D5EDD">
        <w:rPr>
          <w:color w:val="000000"/>
          <w:sz w:val="24"/>
        </w:rPr>
        <w:t>和二抗</w:t>
      </w:r>
      <w:proofErr w:type="gramEnd"/>
      <w:r w:rsidRPr="000D5EDD">
        <w:rPr>
          <w:color w:val="000000"/>
          <w:sz w:val="24"/>
        </w:rPr>
        <w:t>IgG-CFL 647</w:t>
      </w:r>
      <w:r w:rsidRPr="000D5EDD">
        <w:rPr>
          <w:color w:val="000000"/>
          <w:sz w:val="24"/>
        </w:rPr>
        <w:t>（</w:t>
      </w:r>
      <w:proofErr w:type="gramStart"/>
      <w:r w:rsidRPr="000D5EDD">
        <w:rPr>
          <w:color w:val="000000"/>
          <w:sz w:val="24"/>
        </w:rPr>
        <w:t>驴抗鼠</w:t>
      </w:r>
      <w:proofErr w:type="gramEnd"/>
      <w:r w:rsidRPr="000D5EDD">
        <w:rPr>
          <w:color w:val="000000"/>
          <w:sz w:val="24"/>
        </w:rPr>
        <w:t>）购自美国</w:t>
      </w:r>
      <w:r w:rsidRPr="000D5EDD">
        <w:rPr>
          <w:color w:val="000000"/>
          <w:sz w:val="24"/>
        </w:rPr>
        <w:t>Santa Cruz</w:t>
      </w:r>
      <w:r w:rsidRPr="000D5EDD">
        <w:rPr>
          <w:color w:val="000000"/>
          <w:sz w:val="24"/>
        </w:rPr>
        <w:t>生物技术有限公司。其他使用试剂均为分析纯，直接使用。</w:t>
      </w:r>
    </w:p>
    <w:bookmarkEnd w:id="96"/>
    <w:p w:rsidR="00C6063B" w:rsidRPr="000D5EDD" w:rsidRDefault="00C6063B" w:rsidP="00107CF9">
      <w:pPr>
        <w:spacing w:line="400" w:lineRule="exact"/>
        <w:ind w:firstLineChars="200" w:firstLine="480"/>
        <w:contextualSpacing/>
        <w:jc w:val="both"/>
        <w:rPr>
          <w:sz w:val="24"/>
        </w:rPr>
      </w:pPr>
    </w:p>
    <w:p w:rsidR="00C6063B" w:rsidRPr="000D5EDD" w:rsidRDefault="00C6063B" w:rsidP="00107CF9">
      <w:pPr>
        <w:pStyle w:val="31"/>
        <w:spacing w:before="240" w:after="120" w:line="400" w:lineRule="exact"/>
        <w:contextualSpacing/>
        <w:jc w:val="both"/>
        <w:rPr>
          <w:rFonts w:eastAsia="黑体"/>
          <w:b w:val="0"/>
          <w:sz w:val="26"/>
          <w:szCs w:val="26"/>
        </w:rPr>
      </w:pPr>
      <w:bookmarkStart w:id="99" w:name="_Toc369349134"/>
      <w:bookmarkStart w:id="100" w:name="_Toc417553273"/>
      <w:bookmarkStart w:id="101" w:name="_Toc417861587"/>
      <w:bookmarkStart w:id="102" w:name="_Toc476929958"/>
      <w:r w:rsidRPr="000D5EDD">
        <w:rPr>
          <w:rFonts w:eastAsia="黑体"/>
          <w:b w:val="0"/>
          <w:sz w:val="26"/>
          <w:szCs w:val="26"/>
        </w:rPr>
        <w:t>2.2.2</w:t>
      </w:r>
      <w:r w:rsidRPr="000D5EDD">
        <w:rPr>
          <w:rFonts w:eastAsia="黑体"/>
          <w:b w:val="0"/>
          <w:sz w:val="26"/>
          <w:szCs w:val="26"/>
        </w:rPr>
        <w:t xml:space="preserve">　</w:t>
      </w:r>
      <w:bookmarkEnd w:id="99"/>
      <w:bookmarkEnd w:id="100"/>
      <w:bookmarkEnd w:id="101"/>
      <w:r w:rsidRPr="000D5EDD">
        <w:rPr>
          <w:rFonts w:eastAsia="黑体"/>
          <w:b w:val="0"/>
          <w:sz w:val="26"/>
          <w:szCs w:val="26"/>
        </w:rPr>
        <w:t>合成聚乙二醇</w:t>
      </w:r>
      <w:r w:rsidRPr="000D5EDD">
        <w:rPr>
          <w:rFonts w:eastAsia="黑体"/>
          <w:b w:val="0"/>
          <w:sz w:val="26"/>
          <w:szCs w:val="26"/>
        </w:rPr>
        <w:t>-</w:t>
      </w:r>
      <w:proofErr w:type="gramStart"/>
      <w:r w:rsidRPr="000D5EDD">
        <w:rPr>
          <w:rFonts w:eastAsia="黑体"/>
          <w:b w:val="0"/>
          <w:sz w:val="26"/>
          <w:szCs w:val="26"/>
        </w:rPr>
        <w:t>聚己内酯</w:t>
      </w:r>
      <w:proofErr w:type="gramEnd"/>
      <w:r w:rsidRPr="000D5EDD">
        <w:rPr>
          <w:rFonts w:eastAsia="黑体"/>
          <w:b w:val="0"/>
          <w:sz w:val="26"/>
          <w:szCs w:val="26"/>
        </w:rPr>
        <w:t>嵌段共聚物（</w:t>
      </w:r>
      <w:r w:rsidRPr="000D5EDD">
        <w:rPr>
          <w:rFonts w:eastAsia="黑体"/>
          <w:b w:val="0"/>
          <w:sz w:val="26"/>
          <w:szCs w:val="26"/>
        </w:rPr>
        <w:t>PEG-</w:t>
      </w:r>
      <w:r w:rsidRPr="000D5EDD">
        <w:rPr>
          <w:rFonts w:eastAsia="黑体"/>
          <w:b w:val="0"/>
          <w:i/>
          <w:sz w:val="26"/>
          <w:szCs w:val="26"/>
        </w:rPr>
        <w:t>b</w:t>
      </w:r>
      <w:r w:rsidRPr="000D5EDD">
        <w:rPr>
          <w:rFonts w:eastAsia="黑体"/>
          <w:b w:val="0"/>
          <w:sz w:val="26"/>
          <w:szCs w:val="26"/>
        </w:rPr>
        <w:t>-PCL</w:t>
      </w:r>
      <w:r w:rsidRPr="000D5EDD">
        <w:rPr>
          <w:rFonts w:eastAsia="黑体"/>
          <w:b w:val="0"/>
          <w:sz w:val="26"/>
          <w:szCs w:val="26"/>
        </w:rPr>
        <w:t>）</w:t>
      </w:r>
      <w:proofErr w:type="gramStart"/>
      <w:r w:rsidRPr="000D5EDD">
        <w:rPr>
          <w:rFonts w:eastAsia="黑体"/>
          <w:b w:val="0"/>
          <w:sz w:val="26"/>
          <w:szCs w:val="26"/>
        </w:rPr>
        <w:t>和聚己内酯</w:t>
      </w:r>
      <w:proofErr w:type="gramEnd"/>
      <w:r w:rsidRPr="000D5EDD">
        <w:rPr>
          <w:rFonts w:eastAsia="黑体"/>
          <w:b w:val="0"/>
          <w:sz w:val="26"/>
          <w:szCs w:val="26"/>
        </w:rPr>
        <w:t>均聚物（</w:t>
      </w:r>
      <w:r w:rsidRPr="000D5EDD">
        <w:rPr>
          <w:rFonts w:eastAsia="黑体"/>
          <w:b w:val="0"/>
          <w:sz w:val="26"/>
          <w:szCs w:val="26"/>
        </w:rPr>
        <w:t>PCL</w:t>
      </w:r>
      <w:r w:rsidRPr="000D5EDD">
        <w:rPr>
          <w:rFonts w:eastAsia="黑体"/>
          <w:b w:val="0"/>
          <w:sz w:val="26"/>
          <w:szCs w:val="26"/>
        </w:rPr>
        <w:t>）</w:t>
      </w:r>
      <w:bookmarkEnd w:id="102"/>
    </w:p>
    <w:p w:rsidR="00C6063B" w:rsidRPr="000D5EDD" w:rsidRDefault="00C6063B" w:rsidP="00107CF9">
      <w:pPr>
        <w:spacing w:line="400" w:lineRule="exact"/>
        <w:ind w:firstLine="480"/>
        <w:contextualSpacing/>
        <w:jc w:val="both"/>
        <w:rPr>
          <w:sz w:val="24"/>
        </w:rPr>
      </w:pPr>
      <w:r w:rsidRPr="000D5EDD">
        <w:rPr>
          <w:sz w:val="24"/>
        </w:rPr>
        <w:t>PEG-</w:t>
      </w:r>
      <w:r w:rsidRPr="000D5EDD">
        <w:rPr>
          <w:i/>
          <w:sz w:val="24"/>
        </w:rPr>
        <w:t>b</w:t>
      </w:r>
      <w:r w:rsidRPr="000D5EDD">
        <w:rPr>
          <w:sz w:val="24"/>
        </w:rPr>
        <w:t>-PCL</w:t>
      </w:r>
      <w:r w:rsidRPr="000D5EDD">
        <w:rPr>
          <w:sz w:val="24"/>
        </w:rPr>
        <w:t>嵌段共聚物参照文献方法进行合成</w:t>
      </w:r>
      <w:r w:rsidRPr="000D5EDD">
        <w:rPr>
          <w:noProof/>
          <w:sz w:val="24"/>
        </w:rPr>
        <w:t>[47]</w:t>
      </w:r>
      <w:r w:rsidRPr="000D5EDD">
        <w:rPr>
          <w:sz w:val="24"/>
        </w:rPr>
        <w:t>，聚乙二醇单甲醚（</w:t>
      </w:r>
      <w:r w:rsidRPr="000D5EDD">
        <w:rPr>
          <w:sz w:val="24"/>
        </w:rPr>
        <w:t>mPEG</w:t>
      </w:r>
      <w:r w:rsidRPr="000D5EDD">
        <w:rPr>
          <w:sz w:val="24"/>
          <w:vertAlign w:val="subscript"/>
        </w:rPr>
        <w:t>5000</w:t>
      </w:r>
      <w:r w:rsidRPr="000D5EDD">
        <w:rPr>
          <w:sz w:val="24"/>
        </w:rPr>
        <w:t>，</w:t>
      </w:r>
      <w:r w:rsidRPr="000D5EDD">
        <w:rPr>
          <w:i/>
          <w:sz w:val="24"/>
        </w:rPr>
        <w:t>M</w:t>
      </w:r>
      <w:r w:rsidRPr="000D5EDD">
        <w:rPr>
          <w:sz w:val="24"/>
          <w:vertAlign w:val="subscript"/>
        </w:rPr>
        <w:t>n</w:t>
      </w:r>
      <w:r w:rsidRPr="000D5EDD">
        <w:rPr>
          <w:sz w:val="24"/>
        </w:rPr>
        <w:t xml:space="preserve"> = 5000 g/mol</w:t>
      </w:r>
      <w:r w:rsidRPr="000D5EDD">
        <w:rPr>
          <w:sz w:val="24"/>
        </w:rPr>
        <w:t>）使用之前通过甲苯</w:t>
      </w:r>
      <w:proofErr w:type="gramStart"/>
      <w:r w:rsidRPr="000D5EDD">
        <w:rPr>
          <w:sz w:val="24"/>
        </w:rPr>
        <w:t>共沸除水</w:t>
      </w:r>
      <w:proofErr w:type="gramEnd"/>
      <w:r w:rsidRPr="000D5EDD">
        <w:rPr>
          <w:sz w:val="24"/>
        </w:rPr>
        <w:t>。</w:t>
      </w:r>
      <w:r w:rsidRPr="000D5EDD">
        <w:rPr>
          <w:color w:val="000000"/>
          <w:sz w:val="24"/>
        </w:rPr>
        <w:t xml:space="preserve"> mPEG</w:t>
      </w:r>
      <w:r w:rsidRPr="000D5EDD">
        <w:rPr>
          <w:color w:val="000000"/>
          <w:sz w:val="24"/>
          <w:vertAlign w:val="subscript"/>
        </w:rPr>
        <w:t>5000</w:t>
      </w:r>
      <w:r w:rsidRPr="000D5EDD">
        <w:rPr>
          <w:color w:val="000000"/>
          <w:sz w:val="24"/>
        </w:rPr>
        <w:t>（</w:t>
      </w:r>
      <w:r w:rsidRPr="000D5EDD">
        <w:rPr>
          <w:color w:val="000000"/>
          <w:sz w:val="24"/>
        </w:rPr>
        <w:t>5.0 g</w:t>
      </w:r>
      <w:r w:rsidRPr="000D5EDD">
        <w:rPr>
          <w:color w:val="000000"/>
          <w:sz w:val="24"/>
        </w:rPr>
        <w:t>，</w:t>
      </w:r>
      <w:r w:rsidRPr="000D5EDD">
        <w:rPr>
          <w:color w:val="000000"/>
          <w:sz w:val="24"/>
        </w:rPr>
        <w:t>1.0 eqv</w:t>
      </w:r>
      <w:r w:rsidRPr="000D5EDD">
        <w:rPr>
          <w:color w:val="000000"/>
          <w:sz w:val="24"/>
        </w:rPr>
        <w:t>）溶解于经氢化钙干燥后的己内酯（</w:t>
      </w:r>
      <w:r w:rsidRPr="000D5EDD">
        <w:rPr>
          <w:color w:val="000000"/>
          <w:sz w:val="24"/>
        </w:rPr>
        <w:t>6.0 g</w:t>
      </w:r>
      <w:r w:rsidRPr="000D5EDD">
        <w:rPr>
          <w:color w:val="000000"/>
          <w:sz w:val="24"/>
        </w:rPr>
        <w:t>，</w:t>
      </w:r>
      <w:r w:rsidRPr="000D5EDD">
        <w:rPr>
          <w:color w:val="000000"/>
          <w:sz w:val="24"/>
        </w:rPr>
        <w:t>52.6 eqv</w:t>
      </w:r>
      <w:r w:rsidRPr="000D5EDD">
        <w:rPr>
          <w:color w:val="000000"/>
          <w:sz w:val="24"/>
        </w:rPr>
        <w:t>）中，并于</w:t>
      </w:r>
      <w:r w:rsidRPr="000D5EDD">
        <w:rPr>
          <w:color w:val="000000"/>
          <w:sz w:val="24"/>
        </w:rPr>
        <w:t>120</w:t>
      </w:r>
      <w:r w:rsidRPr="000D5EDD">
        <w:rPr>
          <w:bCs/>
          <w:sz w:val="24"/>
        </w:rPr>
        <w:t>°C</w:t>
      </w:r>
      <w:r w:rsidRPr="000D5EDD">
        <w:rPr>
          <w:bCs/>
          <w:sz w:val="24"/>
        </w:rPr>
        <w:t>中搅拌</w:t>
      </w:r>
      <w:r w:rsidRPr="000D5EDD">
        <w:rPr>
          <w:bCs/>
          <w:sz w:val="24"/>
        </w:rPr>
        <w:t>0.5 h</w:t>
      </w:r>
      <w:r w:rsidRPr="000D5EDD">
        <w:rPr>
          <w:bCs/>
          <w:sz w:val="24"/>
        </w:rPr>
        <w:t>，随后加入辛酸亚锡（</w:t>
      </w:r>
      <w:r w:rsidRPr="000D5EDD">
        <w:rPr>
          <w:bCs/>
          <w:sz w:val="24"/>
        </w:rPr>
        <w:t>11.0 mg, 0.027 eqv</w:t>
      </w:r>
      <w:r w:rsidRPr="000D5EDD">
        <w:rPr>
          <w:bCs/>
          <w:sz w:val="24"/>
        </w:rPr>
        <w:t>）引发聚合。在手套箱中</w:t>
      </w:r>
      <w:r w:rsidRPr="000D5EDD">
        <w:rPr>
          <w:color w:val="000000"/>
          <w:sz w:val="24"/>
        </w:rPr>
        <w:t>120</w:t>
      </w:r>
      <w:r w:rsidRPr="000D5EDD">
        <w:rPr>
          <w:bCs/>
          <w:sz w:val="24"/>
        </w:rPr>
        <w:t>°C</w:t>
      </w:r>
      <w:r w:rsidRPr="000D5EDD">
        <w:rPr>
          <w:bCs/>
          <w:sz w:val="24"/>
        </w:rPr>
        <w:t>继续反应</w:t>
      </w:r>
      <w:r w:rsidRPr="000D5EDD">
        <w:rPr>
          <w:bCs/>
          <w:sz w:val="24"/>
        </w:rPr>
        <w:t>12 h</w:t>
      </w:r>
      <w:r w:rsidRPr="000D5EDD">
        <w:rPr>
          <w:bCs/>
          <w:sz w:val="24"/>
        </w:rPr>
        <w:t>后，冷却至室温并转移出手套箱。用二氯甲烷溶解聚合产物并</w:t>
      </w:r>
      <w:proofErr w:type="gramStart"/>
      <w:r w:rsidRPr="000D5EDD">
        <w:rPr>
          <w:bCs/>
          <w:sz w:val="24"/>
        </w:rPr>
        <w:t>沉淀至冰乙醚</w:t>
      </w:r>
      <w:proofErr w:type="gramEnd"/>
      <w:r w:rsidRPr="000D5EDD">
        <w:rPr>
          <w:bCs/>
          <w:sz w:val="24"/>
        </w:rPr>
        <w:t>中。真空下干燥过夜后得到白色固体产物，产率</w:t>
      </w:r>
      <w:r w:rsidRPr="000D5EDD">
        <w:rPr>
          <w:bCs/>
          <w:sz w:val="24"/>
        </w:rPr>
        <w:t>80%</w:t>
      </w:r>
      <w:r w:rsidRPr="000D5EDD">
        <w:rPr>
          <w:bCs/>
          <w:sz w:val="24"/>
        </w:rPr>
        <w:t>。通过核磁共振</w:t>
      </w:r>
      <w:proofErr w:type="gramStart"/>
      <w:r w:rsidRPr="000D5EDD">
        <w:rPr>
          <w:bCs/>
          <w:sz w:val="24"/>
        </w:rPr>
        <w:t>氢谱计算</w:t>
      </w:r>
      <w:proofErr w:type="gramEnd"/>
      <w:r w:rsidRPr="000D5EDD">
        <w:rPr>
          <w:bCs/>
          <w:sz w:val="24"/>
        </w:rPr>
        <w:t>聚合物分子中</w:t>
      </w:r>
      <w:r w:rsidRPr="000D5EDD">
        <w:rPr>
          <w:bCs/>
          <w:sz w:val="24"/>
        </w:rPr>
        <w:t>PCL</w:t>
      </w:r>
      <w:r w:rsidRPr="000D5EDD">
        <w:rPr>
          <w:bCs/>
          <w:sz w:val="24"/>
        </w:rPr>
        <w:t>分子量为</w:t>
      </w:r>
      <w:r w:rsidRPr="000D5EDD">
        <w:rPr>
          <w:bCs/>
          <w:sz w:val="24"/>
        </w:rPr>
        <w:t>4700 g/mol</w:t>
      </w:r>
      <w:r w:rsidRPr="000D5EDD">
        <w:rPr>
          <w:bCs/>
          <w:sz w:val="24"/>
        </w:rPr>
        <w:t>，目标产物</w:t>
      </w:r>
      <w:r w:rsidRPr="000D5EDD">
        <w:rPr>
          <w:bCs/>
          <w:sz w:val="24"/>
        </w:rPr>
        <w:t>PEG</w:t>
      </w:r>
      <w:r w:rsidRPr="000D5EDD">
        <w:rPr>
          <w:bCs/>
          <w:sz w:val="24"/>
          <w:vertAlign w:val="subscript"/>
        </w:rPr>
        <w:t>5000</w:t>
      </w:r>
      <w:r w:rsidRPr="000D5EDD">
        <w:rPr>
          <w:bCs/>
          <w:sz w:val="24"/>
        </w:rPr>
        <w:t>-b-PCL</w:t>
      </w:r>
      <w:r w:rsidRPr="000D5EDD">
        <w:rPr>
          <w:bCs/>
          <w:sz w:val="24"/>
          <w:vertAlign w:val="subscript"/>
        </w:rPr>
        <w:t>4700</w:t>
      </w:r>
      <w:r w:rsidRPr="000D5EDD">
        <w:rPr>
          <w:bCs/>
          <w:sz w:val="24"/>
        </w:rPr>
        <w:t>分散度通过</w:t>
      </w:r>
      <w:r w:rsidRPr="000D5EDD">
        <w:rPr>
          <w:bCs/>
          <w:sz w:val="24"/>
        </w:rPr>
        <w:t>GPC</w:t>
      </w:r>
      <w:r w:rsidRPr="000D5EDD">
        <w:rPr>
          <w:bCs/>
          <w:sz w:val="24"/>
        </w:rPr>
        <w:t>表征为</w:t>
      </w:r>
      <w:r w:rsidRPr="000D5EDD">
        <w:rPr>
          <w:bCs/>
          <w:sz w:val="24"/>
        </w:rPr>
        <w:t>1.08</w:t>
      </w:r>
      <w:r w:rsidRPr="000D5EDD">
        <w:rPr>
          <w:bCs/>
          <w:sz w:val="24"/>
        </w:rPr>
        <w:t>。</w:t>
      </w:r>
      <w:r w:rsidRPr="000D5EDD">
        <w:rPr>
          <w:sz w:val="24"/>
          <w:vertAlign w:val="superscript"/>
        </w:rPr>
        <w:t>1</w:t>
      </w:r>
      <w:r w:rsidRPr="000D5EDD">
        <w:rPr>
          <w:sz w:val="24"/>
        </w:rPr>
        <w:t>H NMR (400 MHz, CDCl</w:t>
      </w:r>
      <w:r w:rsidRPr="000D5EDD">
        <w:rPr>
          <w:sz w:val="24"/>
          <w:vertAlign w:val="subscript"/>
        </w:rPr>
        <w:t>3</w:t>
      </w:r>
      <w:r w:rsidRPr="000D5EDD">
        <w:rPr>
          <w:sz w:val="24"/>
        </w:rPr>
        <w:t xml:space="preserve">, ppm): </w:t>
      </w:r>
      <w:r w:rsidRPr="000D5EDD">
        <w:rPr>
          <w:sz w:val="24"/>
        </w:rPr>
        <w:sym w:font="Symbol" w:char="F064"/>
      </w:r>
      <w:r w:rsidRPr="000D5EDD">
        <w:rPr>
          <w:sz w:val="24"/>
        </w:rPr>
        <w:t xml:space="preserve"> 4.08 (t, 84 H), 3.64 (m, 454 H), 3.38 (s, 3H), 2.31 (t, 84 H), 1.64 (m, 168 H), and 1.38 (m, 84 H)</w:t>
      </w:r>
      <w:r w:rsidRPr="000D5EDD">
        <w:rPr>
          <w:sz w:val="24"/>
        </w:rPr>
        <w:t>。</w:t>
      </w:r>
    </w:p>
    <w:p w:rsidR="00C6063B" w:rsidRPr="000D5EDD" w:rsidRDefault="00C6063B" w:rsidP="00107CF9">
      <w:pPr>
        <w:spacing w:line="400" w:lineRule="exact"/>
        <w:ind w:firstLine="480"/>
        <w:contextualSpacing/>
        <w:jc w:val="both"/>
        <w:rPr>
          <w:bCs/>
          <w:sz w:val="24"/>
        </w:rPr>
      </w:pPr>
      <w:r w:rsidRPr="000D5EDD">
        <w:rPr>
          <w:sz w:val="24"/>
        </w:rPr>
        <w:t>羟基</w:t>
      </w:r>
      <w:proofErr w:type="gramStart"/>
      <w:r w:rsidRPr="000D5EDD">
        <w:rPr>
          <w:sz w:val="24"/>
        </w:rPr>
        <w:t>末端聚己内酯</w:t>
      </w:r>
      <w:proofErr w:type="gramEnd"/>
      <w:r w:rsidRPr="000D5EDD">
        <w:rPr>
          <w:sz w:val="24"/>
        </w:rPr>
        <w:t>（</w:t>
      </w:r>
      <w:r w:rsidRPr="000D5EDD">
        <w:rPr>
          <w:sz w:val="24"/>
        </w:rPr>
        <w:t>PCL-OH</w:t>
      </w:r>
      <w:r w:rsidRPr="000D5EDD">
        <w:rPr>
          <w:sz w:val="24"/>
        </w:rPr>
        <w:t>）均聚物合成亦参照文献方法进行</w:t>
      </w:r>
      <w:r w:rsidRPr="000D5EDD">
        <w:rPr>
          <w:noProof/>
          <w:sz w:val="24"/>
        </w:rPr>
        <w:t>[48]</w:t>
      </w:r>
      <w:r w:rsidRPr="000D5EDD">
        <w:rPr>
          <w:sz w:val="24"/>
        </w:rPr>
        <w:t>，三异丙醇铝（</w:t>
      </w:r>
      <w:r w:rsidRPr="000D5EDD">
        <w:rPr>
          <w:sz w:val="24"/>
        </w:rPr>
        <w:t>0.15 g</w:t>
      </w:r>
      <w:r w:rsidRPr="000D5EDD">
        <w:rPr>
          <w:sz w:val="24"/>
        </w:rPr>
        <w:t>，</w:t>
      </w:r>
      <w:r w:rsidRPr="000D5EDD">
        <w:rPr>
          <w:sz w:val="24"/>
        </w:rPr>
        <w:t>1.0 eqv</w:t>
      </w:r>
      <w:r w:rsidRPr="000D5EDD">
        <w:rPr>
          <w:sz w:val="24"/>
        </w:rPr>
        <w:t>）溶解于</w:t>
      </w:r>
      <w:r w:rsidRPr="000D5EDD">
        <w:rPr>
          <w:sz w:val="24"/>
        </w:rPr>
        <w:t>2 mL</w:t>
      </w:r>
      <w:r w:rsidRPr="000D5EDD">
        <w:rPr>
          <w:sz w:val="24"/>
        </w:rPr>
        <w:t>无水甲苯中，</w:t>
      </w:r>
      <w:proofErr w:type="gramStart"/>
      <w:r w:rsidRPr="000D5EDD">
        <w:rPr>
          <w:sz w:val="24"/>
        </w:rPr>
        <w:t>加入到己内酯</w:t>
      </w:r>
      <w:proofErr w:type="gramEnd"/>
      <w:r w:rsidRPr="000D5EDD">
        <w:rPr>
          <w:sz w:val="24"/>
        </w:rPr>
        <w:t>（</w:t>
      </w:r>
      <w:r w:rsidRPr="000D5EDD">
        <w:rPr>
          <w:sz w:val="24"/>
        </w:rPr>
        <w:t>10.0 g</w:t>
      </w:r>
      <w:r w:rsidRPr="000D5EDD">
        <w:rPr>
          <w:sz w:val="24"/>
        </w:rPr>
        <w:t>，</w:t>
      </w:r>
      <w:r w:rsidRPr="000D5EDD">
        <w:rPr>
          <w:sz w:val="24"/>
        </w:rPr>
        <w:t>125.0 eqv</w:t>
      </w:r>
      <w:r w:rsidRPr="000D5EDD">
        <w:rPr>
          <w:sz w:val="24"/>
        </w:rPr>
        <w:t>）中并在室温下反应</w:t>
      </w:r>
      <w:r w:rsidRPr="000D5EDD">
        <w:rPr>
          <w:sz w:val="24"/>
        </w:rPr>
        <w:t>1 h</w:t>
      </w:r>
      <w:r w:rsidRPr="000D5EDD">
        <w:rPr>
          <w:sz w:val="24"/>
        </w:rPr>
        <w:t>，然后加入</w:t>
      </w:r>
      <w:r w:rsidRPr="000D5EDD">
        <w:rPr>
          <w:sz w:val="24"/>
        </w:rPr>
        <w:t>1 mL</w:t>
      </w:r>
      <w:r w:rsidRPr="000D5EDD">
        <w:rPr>
          <w:sz w:val="24"/>
        </w:rPr>
        <w:t>冰醋酸并继续搅拌过夜。将得到的产物用二氯甲烷溶解并</w:t>
      </w:r>
      <w:proofErr w:type="gramStart"/>
      <w:r w:rsidRPr="000D5EDD">
        <w:rPr>
          <w:sz w:val="24"/>
        </w:rPr>
        <w:t>沉淀至冰乙醚</w:t>
      </w:r>
      <w:proofErr w:type="gramEnd"/>
      <w:r w:rsidRPr="000D5EDD">
        <w:rPr>
          <w:sz w:val="24"/>
        </w:rPr>
        <w:t>中，</w:t>
      </w:r>
      <w:r w:rsidRPr="000D5EDD">
        <w:rPr>
          <w:bCs/>
          <w:sz w:val="24"/>
        </w:rPr>
        <w:t>真空下干燥过夜后得到白色固体产物，产率</w:t>
      </w:r>
      <w:r w:rsidRPr="000D5EDD">
        <w:rPr>
          <w:bCs/>
          <w:sz w:val="24"/>
        </w:rPr>
        <w:t>70%</w:t>
      </w:r>
      <w:r w:rsidRPr="000D5EDD">
        <w:rPr>
          <w:bCs/>
          <w:sz w:val="24"/>
        </w:rPr>
        <w:t>。通过核磁共振</w:t>
      </w:r>
      <w:proofErr w:type="gramStart"/>
      <w:r w:rsidRPr="000D5EDD">
        <w:rPr>
          <w:bCs/>
          <w:sz w:val="24"/>
        </w:rPr>
        <w:t>氢谱计算</w:t>
      </w:r>
      <w:proofErr w:type="gramEnd"/>
      <w:r w:rsidRPr="000D5EDD">
        <w:rPr>
          <w:bCs/>
          <w:sz w:val="24"/>
        </w:rPr>
        <w:t>聚合物</w:t>
      </w:r>
      <w:r w:rsidRPr="000D5EDD">
        <w:rPr>
          <w:bCs/>
          <w:sz w:val="24"/>
        </w:rPr>
        <w:t>PCL</w:t>
      </w:r>
      <w:r w:rsidRPr="000D5EDD">
        <w:rPr>
          <w:bCs/>
          <w:sz w:val="24"/>
        </w:rPr>
        <w:t>分子量为</w:t>
      </w:r>
      <w:r w:rsidRPr="000D5EDD">
        <w:rPr>
          <w:bCs/>
          <w:sz w:val="24"/>
        </w:rPr>
        <w:t>3800 g/mol</w:t>
      </w:r>
      <w:r w:rsidRPr="000D5EDD">
        <w:rPr>
          <w:bCs/>
          <w:sz w:val="24"/>
        </w:rPr>
        <w:t>，</w:t>
      </w:r>
      <w:r w:rsidRPr="000D5EDD">
        <w:rPr>
          <w:bCs/>
          <w:sz w:val="24"/>
        </w:rPr>
        <w:t>GPC</w:t>
      </w:r>
      <w:r w:rsidRPr="000D5EDD">
        <w:rPr>
          <w:bCs/>
          <w:sz w:val="24"/>
        </w:rPr>
        <w:t>表征分散度为</w:t>
      </w:r>
      <w:r w:rsidRPr="000D5EDD">
        <w:rPr>
          <w:bCs/>
          <w:sz w:val="24"/>
        </w:rPr>
        <w:t>1.11</w:t>
      </w:r>
      <w:r w:rsidRPr="000D5EDD">
        <w:rPr>
          <w:bCs/>
          <w:sz w:val="24"/>
        </w:rPr>
        <w:t>。</w:t>
      </w:r>
      <w:r w:rsidRPr="000D5EDD">
        <w:rPr>
          <w:sz w:val="24"/>
          <w:vertAlign w:val="superscript"/>
        </w:rPr>
        <w:t>1</w:t>
      </w:r>
      <w:r w:rsidRPr="000D5EDD">
        <w:rPr>
          <w:sz w:val="24"/>
        </w:rPr>
        <w:t>H NMR (400 M Hz, CDCl</w:t>
      </w:r>
      <w:r w:rsidRPr="000D5EDD">
        <w:rPr>
          <w:sz w:val="24"/>
          <w:vertAlign w:val="subscript"/>
        </w:rPr>
        <w:t>3</w:t>
      </w:r>
      <w:r w:rsidRPr="000D5EDD">
        <w:rPr>
          <w:sz w:val="24"/>
        </w:rPr>
        <w:t xml:space="preserve">, ppm): </w:t>
      </w:r>
      <w:r w:rsidRPr="000D5EDD">
        <w:rPr>
          <w:sz w:val="24"/>
        </w:rPr>
        <w:sym w:font="Symbol" w:char="F064"/>
      </w:r>
      <w:r w:rsidRPr="000D5EDD">
        <w:rPr>
          <w:sz w:val="24"/>
        </w:rPr>
        <w:t xml:space="preserve"> 4.08 (t, 64 H), 3.65 (t, 2 H), 2.31 (t, 66H), 1.72 (m, 132 H), 1.40 (m, 66 H), and 1.22 (d, 6 H)</w:t>
      </w:r>
      <w:r w:rsidRPr="000D5EDD">
        <w:rPr>
          <w:bCs/>
          <w:sz w:val="24"/>
        </w:rPr>
        <w:t>。</w:t>
      </w:r>
    </w:p>
    <w:p w:rsidR="00C6063B" w:rsidRPr="000D5EDD" w:rsidRDefault="00C6063B" w:rsidP="00107CF9">
      <w:pPr>
        <w:spacing w:line="400" w:lineRule="exact"/>
        <w:ind w:firstLine="480"/>
        <w:contextualSpacing/>
        <w:jc w:val="both"/>
        <w:rPr>
          <w:bCs/>
          <w:sz w:val="24"/>
        </w:rPr>
      </w:pPr>
      <w:r w:rsidRPr="000D5EDD">
        <w:rPr>
          <w:bCs/>
          <w:sz w:val="24"/>
        </w:rPr>
        <w:t>羧基</w:t>
      </w:r>
      <w:proofErr w:type="gramStart"/>
      <w:r w:rsidRPr="000D5EDD">
        <w:rPr>
          <w:bCs/>
          <w:sz w:val="24"/>
        </w:rPr>
        <w:t>末端聚己内酯</w:t>
      </w:r>
      <w:proofErr w:type="gramEnd"/>
      <w:r w:rsidRPr="000D5EDD">
        <w:rPr>
          <w:bCs/>
          <w:sz w:val="24"/>
        </w:rPr>
        <w:t>（</w:t>
      </w:r>
      <w:r w:rsidRPr="000D5EDD">
        <w:rPr>
          <w:bCs/>
          <w:sz w:val="24"/>
        </w:rPr>
        <w:t>PCL-COOH</w:t>
      </w:r>
      <w:r w:rsidRPr="000D5EDD">
        <w:rPr>
          <w:bCs/>
          <w:sz w:val="24"/>
        </w:rPr>
        <w:t>）均聚物参照文献方法进行合成</w:t>
      </w:r>
      <w:r w:rsidRPr="000D5EDD">
        <w:rPr>
          <w:bCs/>
          <w:noProof/>
          <w:sz w:val="24"/>
        </w:rPr>
        <w:t>[49]</w:t>
      </w:r>
      <w:r w:rsidRPr="000D5EDD">
        <w:rPr>
          <w:bCs/>
          <w:sz w:val="24"/>
        </w:rPr>
        <w:t>。正</w:t>
      </w:r>
      <w:proofErr w:type="gramStart"/>
      <w:r w:rsidRPr="000D5EDD">
        <w:rPr>
          <w:bCs/>
          <w:sz w:val="24"/>
        </w:rPr>
        <w:t>癸</w:t>
      </w:r>
      <w:proofErr w:type="gramEnd"/>
      <w:r w:rsidRPr="000D5EDD">
        <w:rPr>
          <w:bCs/>
          <w:sz w:val="24"/>
        </w:rPr>
        <w:t>酸（</w:t>
      </w:r>
      <w:r w:rsidRPr="000D5EDD">
        <w:rPr>
          <w:bCs/>
          <w:sz w:val="24"/>
        </w:rPr>
        <w:t>0.30 g</w:t>
      </w:r>
      <w:r w:rsidRPr="000D5EDD">
        <w:rPr>
          <w:bCs/>
          <w:sz w:val="24"/>
        </w:rPr>
        <w:t>，</w:t>
      </w:r>
      <w:r w:rsidRPr="000D5EDD">
        <w:rPr>
          <w:bCs/>
          <w:sz w:val="24"/>
        </w:rPr>
        <w:t>1.0 eqv</w:t>
      </w:r>
      <w:r w:rsidRPr="000D5EDD">
        <w:rPr>
          <w:bCs/>
          <w:sz w:val="24"/>
        </w:rPr>
        <w:t>）</w:t>
      </w:r>
      <w:proofErr w:type="gramStart"/>
      <w:r w:rsidRPr="000D5EDD">
        <w:rPr>
          <w:bCs/>
          <w:sz w:val="24"/>
        </w:rPr>
        <w:t>加入到</w:t>
      </w:r>
      <w:r w:rsidRPr="000D5EDD">
        <w:rPr>
          <w:sz w:val="24"/>
        </w:rPr>
        <w:t>己内酯</w:t>
      </w:r>
      <w:proofErr w:type="gramEnd"/>
      <w:r w:rsidRPr="000D5EDD">
        <w:rPr>
          <w:sz w:val="24"/>
        </w:rPr>
        <w:t>（</w:t>
      </w:r>
      <w:r w:rsidRPr="000D5EDD">
        <w:rPr>
          <w:sz w:val="24"/>
        </w:rPr>
        <w:t>8.0 g</w:t>
      </w:r>
      <w:r w:rsidRPr="000D5EDD">
        <w:rPr>
          <w:sz w:val="24"/>
        </w:rPr>
        <w:t>，</w:t>
      </w:r>
      <w:r w:rsidRPr="000D5EDD">
        <w:rPr>
          <w:sz w:val="24"/>
        </w:rPr>
        <w:t>40.0 eqv</w:t>
      </w:r>
      <w:r w:rsidRPr="000D5EDD">
        <w:rPr>
          <w:sz w:val="24"/>
        </w:rPr>
        <w:t>）并混合均匀，于</w:t>
      </w:r>
      <w:r w:rsidRPr="000D5EDD">
        <w:rPr>
          <w:sz w:val="24"/>
        </w:rPr>
        <w:t>230</w:t>
      </w:r>
      <w:r w:rsidRPr="000D5EDD">
        <w:rPr>
          <w:bCs/>
          <w:sz w:val="24"/>
        </w:rPr>
        <w:t>°C</w:t>
      </w:r>
      <w:r w:rsidRPr="000D5EDD">
        <w:rPr>
          <w:bCs/>
          <w:sz w:val="24"/>
        </w:rPr>
        <w:t>油浴中搅拌</w:t>
      </w:r>
      <w:r w:rsidRPr="000D5EDD">
        <w:rPr>
          <w:bCs/>
          <w:sz w:val="24"/>
        </w:rPr>
        <w:t>7 h</w:t>
      </w:r>
      <w:r w:rsidRPr="000D5EDD">
        <w:rPr>
          <w:bCs/>
          <w:sz w:val="24"/>
        </w:rPr>
        <w:t>后，</w:t>
      </w:r>
      <w:proofErr w:type="gramStart"/>
      <w:r w:rsidRPr="000D5EDD">
        <w:rPr>
          <w:bCs/>
          <w:sz w:val="24"/>
        </w:rPr>
        <w:t>转移到冰水浴</w:t>
      </w:r>
      <w:proofErr w:type="gramEnd"/>
      <w:r w:rsidRPr="000D5EDD">
        <w:rPr>
          <w:bCs/>
          <w:sz w:val="24"/>
        </w:rPr>
        <w:t>中终止聚合反应。</w:t>
      </w:r>
      <w:r w:rsidRPr="000D5EDD">
        <w:rPr>
          <w:sz w:val="24"/>
        </w:rPr>
        <w:t>将得到的产物用二氯甲烷溶解并</w:t>
      </w:r>
      <w:proofErr w:type="gramStart"/>
      <w:r w:rsidRPr="000D5EDD">
        <w:rPr>
          <w:sz w:val="24"/>
        </w:rPr>
        <w:t>沉淀至冰乙醚</w:t>
      </w:r>
      <w:proofErr w:type="gramEnd"/>
      <w:r w:rsidRPr="000D5EDD">
        <w:rPr>
          <w:sz w:val="24"/>
        </w:rPr>
        <w:t>中，</w:t>
      </w:r>
      <w:r w:rsidRPr="000D5EDD">
        <w:rPr>
          <w:bCs/>
          <w:sz w:val="24"/>
        </w:rPr>
        <w:t>真空下干燥过夜后得到白色固体产物，产率</w:t>
      </w:r>
      <w:r w:rsidRPr="000D5EDD">
        <w:rPr>
          <w:bCs/>
          <w:sz w:val="24"/>
        </w:rPr>
        <w:t>72%</w:t>
      </w:r>
      <w:r w:rsidRPr="000D5EDD">
        <w:rPr>
          <w:bCs/>
          <w:sz w:val="24"/>
        </w:rPr>
        <w:t>。通过核磁共振</w:t>
      </w:r>
      <w:proofErr w:type="gramStart"/>
      <w:r w:rsidRPr="000D5EDD">
        <w:rPr>
          <w:bCs/>
          <w:sz w:val="24"/>
        </w:rPr>
        <w:t>氢谱计算</w:t>
      </w:r>
      <w:proofErr w:type="gramEnd"/>
      <w:r w:rsidRPr="000D5EDD">
        <w:rPr>
          <w:bCs/>
          <w:sz w:val="24"/>
        </w:rPr>
        <w:t>聚合物</w:t>
      </w:r>
      <w:r w:rsidRPr="000D5EDD">
        <w:rPr>
          <w:bCs/>
          <w:sz w:val="24"/>
        </w:rPr>
        <w:t>PCL</w:t>
      </w:r>
      <w:r w:rsidRPr="000D5EDD">
        <w:rPr>
          <w:bCs/>
          <w:sz w:val="24"/>
        </w:rPr>
        <w:t>分子量为</w:t>
      </w:r>
      <w:r w:rsidRPr="000D5EDD">
        <w:rPr>
          <w:bCs/>
          <w:sz w:val="24"/>
        </w:rPr>
        <w:t>3800 g/mol</w:t>
      </w:r>
      <w:r w:rsidRPr="000D5EDD">
        <w:rPr>
          <w:bCs/>
          <w:sz w:val="24"/>
        </w:rPr>
        <w:t>，</w:t>
      </w:r>
      <w:r w:rsidRPr="000D5EDD">
        <w:rPr>
          <w:bCs/>
          <w:sz w:val="24"/>
        </w:rPr>
        <w:t>GPC</w:t>
      </w:r>
      <w:r w:rsidRPr="000D5EDD">
        <w:rPr>
          <w:bCs/>
          <w:sz w:val="24"/>
        </w:rPr>
        <w:t>表征分散度为</w:t>
      </w:r>
      <w:r w:rsidRPr="000D5EDD">
        <w:rPr>
          <w:bCs/>
          <w:sz w:val="24"/>
        </w:rPr>
        <w:t>1.18</w:t>
      </w:r>
      <w:r w:rsidRPr="000D5EDD">
        <w:rPr>
          <w:bCs/>
          <w:sz w:val="24"/>
        </w:rPr>
        <w:t>。</w:t>
      </w:r>
      <w:r w:rsidRPr="000D5EDD">
        <w:rPr>
          <w:sz w:val="24"/>
          <w:vertAlign w:val="superscript"/>
        </w:rPr>
        <w:t>1</w:t>
      </w:r>
      <w:r w:rsidRPr="000D5EDD">
        <w:rPr>
          <w:sz w:val="24"/>
        </w:rPr>
        <w:t>H NMR (400 M Hz, CDCl</w:t>
      </w:r>
      <w:r w:rsidRPr="000D5EDD">
        <w:rPr>
          <w:sz w:val="24"/>
          <w:vertAlign w:val="subscript"/>
        </w:rPr>
        <w:t>3</w:t>
      </w:r>
      <w:r w:rsidRPr="000D5EDD">
        <w:rPr>
          <w:sz w:val="24"/>
        </w:rPr>
        <w:t xml:space="preserve">, ppm): </w:t>
      </w:r>
      <w:r w:rsidRPr="000D5EDD">
        <w:rPr>
          <w:sz w:val="24"/>
        </w:rPr>
        <w:sym w:font="Symbol" w:char="F064"/>
      </w:r>
      <w:r w:rsidRPr="000D5EDD">
        <w:rPr>
          <w:sz w:val="24"/>
        </w:rPr>
        <w:t xml:space="preserve"> 4.08 (t, 64 H), 2.35 (t, 2 H), 2.31 (t, 64H), 1.72 (m, 130 H), 1.40 (m, 64 H), 1.26 (m, 12 H), and 0.88 (t, 3 H)</w:t>
      </w:r>
      <w:r w:rsidRPr="000D5EDD">
        <w:rPr>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103" w:name="_Toc369349135"/>
      <w:bookmarkStart w:id="104" w:name="_Toc417553274"/>
      <w:bookmarkStart w:id="105" w:name="_Toc417861588"/>
      <w:bookmarkStart w:id="106" w:name="_Toc476929959"/>
      <w:r w:rsidRPr="000D5EDD">
        <w:rPr>
          <w:rFonts w:eastAsia="黑体"/>
          <w:b w:val="0"/>
          <w:sz w:val="26"/>
          <w:szCs w:val="26"/>
        </w:rPr>
        <w:lastRenderedPageBreak/>
        <w:t>2.2.3</w:t>
      </w:r>
      <w:r w:rsidRPr="000D5EDD">
        <w:rPr>
          <w:rFonts w:eastAsia="黑体"/>
          <w:b w:val="0"/>
          <w:sz w:val="26"/>
          <w:szCs w:val="26"/>
        </w:rPr>
        <w:t xml:space="preserve">　</w:t>
      </w:r>
      <w:bookmarkEnd w:id="103"/>
      <w:bookmarkEnd w:id="104"/>
      <w:bookmarkEnd w:id="105"/>
      <w:r w:rsidRPr="000D5EDD">
        <w:rPr>
          <w:rFonts w:eastAsia="黑体"/>
          <w:b w:val="0"/>
          <w:sz w:val="26"/>
          <w:szCs w:val="26"/>
        </w:rPr>
        <w:t>合成</w:t>
      </w:r>
      <w:r w:rsidRPr="000D5EDD">
        <w:rPr>
          <w:rFonts w:eastAsia="黑体"/>
          <w:b w:val="0"/>
          <w:sz w:val="26"/>
          <w:szCs w:val="26"/>
        </w:rPr>
        <w:t>PAMAM/Pt</w:t>
      </w:r>
      <w:bookmarkEnd w:id="106"/>
    </w:p>
    <w:p w:rsidR="00C6063B" w:rsidRPr="000D5EDD" w:rsidRDefault="00C6063B" w:rsidP="00107CF9">
      <w:pPr>
        <w:spacing w:line="400" w:lineRule="exact"/>
        <w:ind w:firstLine="480"/>
        <w:contextualSpacing/>
        <w:jc w:val="both"/>
        <w:rPr>
          <w:color w:val="000000"/>
        </w:rPr>
      </w:pPr>
      <w:bookmarkStart w:id="107" w:name="_Toc417553275"/>
      <w:bookmarkStart w:id="108" w:name="_Toc417861589"/>
      <w:proofErr w:type="gramStart"/>
      <w:r w:rsidRPr="000D5EDD">
        <w:rPr>
          <w:sz w:val="24"/>
        </w:rPr>
        <w:t>键合顺铂</w:t>
      </w:r>
      <w:proofErr w:type="gramEnd"/>
      <w:r w:rsidRPr="000D5EDD">
        <w:rPr>
          <w:sz w:val="24"/>
        </w:rPr>
        <w:t>前药的</w:t>
      </w:r>
      <w:r w:rsidRPr="000D5EDD">
        <w:rPr>
          <w:sz w:val="24"/>
        </w:rPr>
        <w:t>PAMAM/Pt</w:t>
      </w:r>
      <w:r w:rsidRPr="000D5EDD">
        <w:rPr>
          <w:sz w:val="24"/>
        </w:rPr>
        <w:t>的合成分为两个部分，</w:t>
      </w:r>
      <w:proofErr w:type="gramStart"/>
      <w:r w:rsidRPr="000D5EDD">
        <w:rPr>
          <w:sz w:val="24"/>
        </w:rPr>
        <w:t>顺铂前药</w:t>
      </w:r>
      <w:proofErr w:type="gramEnd"/>
      <w:r w:rsidRPr="000D5EDD">
        <w:rPr>
          <w:i/>
          <w:iCs/>
          <w:color w:val="000000"/>
          <w:sz w:val="24"/>
        </w:rPr>
        <w:t>c,c,t</w:t>
      </w:r>
      <w:r w:rsidRPr="000D5EDD">
        <w:rPr>
          <w:color w:val="000000"/>
          <w:sz w:val="24"/>
        </w:rPr>
        <w:t>- [Pt(NH</w:t>
      </w:r>
      <w:r w:rsidRPr="000D5EDD">
        <w:rPr>
          <w:color w:val="000000"/>
          <w:sz w:val="24"/>
          <w:vertAlign w:val="subscript"/>
        </w:rPr>
        <w:t>3</w:t>
      </w:r>
      <w:r w:rsidRPr="000D5EDD">
        <w:rPr>
          <w:color w:val="000000"/>
          <w:sz w:val="24"/>
        </w:rPr>
        <w:t>)</w:t>
      </w:r>
      <w:r w:rsidRPr="000D5EDD">
        <w:rPr>
          <w:color w:val="000000"/>
          <w:sz w:val="24"/>
          <w:vertAlign w:val="subscript"/>
        </w:rPr>
        <w:t>2</w:t>
      </w:r>
      <w:r w:rsidRPr="000D5EDD">
        <w:rPr>
          <w:color w:val="000000"/>
          <w:sz w:val="24"/>
        </w:rPr>
        <w:t>Cl</w:t>
      </w:r>
      <w:r w:rsidRPr="000D5EDD">
        <w:rPr>
          <w:color w:val="000000"/>
          <w:sz w:val="24"/>
          <w:vertAlign w:val="subscript"/>
        </w:rPr>
        <w:t>2</w:t>
      </w:r>
      <w:r w:rsidRPr="000D5EDD">
        <w:rPr>
          <w:color w:val="000000"/>
          <w:sz w:val="24"/>
        </w:rPr>
        <w:t>(OH)(O</w:t>
      </w:r>
      <w:r w:rsidRPr="000D5EDD">
        <w:rPr>
          <w:color w:val="000000"/>
          <w:sz w:val="24"/>
          <w:vertAlign w:val="subscript"/>
        </w:rPr>
        <w:t>2</w:t>
      </w:r>
      <w:r w:rsidRPr="000D5EDD">
        <w:rPr>
          <w:color w:val="000000"/>
          <w:sz w:val="24"/>
        </w:rPr>
        <w:t>CCH</w:t>
      </w:r>
      <w:r w:rsidRPr="000D5EDD">
        <w:rPr>
          <w:color w:val="000000"/>
          <w:sz w:val="24"/>
          <w:vertAlign w:val="subscript"/>
        </w:rPr>
        <w:t>2</w:t>
      </w:r>
      <w:r w:rsidRPr="000D5EDD">
        <w:rPr>
          <w:color w:val="000000"/>
          <w:sz w:val="24"/>
        </w:rPr>
        <w:t>CH</w:t>
      </w:r>
      <w:r w:rsidRPr="000D5EDD">
        <w:rPr>
          <w:color w:val="000000"/>
          <w:sz w:val="24"/>
          <w:vertAlign w:val="subscript"/>
        </w:rPr>
        <w:t>2</w:t>
      </w:r>
      <w:r w:rsidRPr="000D5EDD">
        <w:rPr>
          <w:color w:val="000000"/>
          <w:sz w:val="24"/>
        </w:rPr>
        <w:t>CO</w:t>
      </w:r>
      <w:r w:rsidRPr="000D5EDD">
        <w:rPr>
          <w:color w:val="000000"/>
          <w:sz w:val="24"/>
          <w:vertAlign w:val="subscript"/>
        </w:rPr>
        <w:t>2</w:t>
      </w:r>
      <w:r w:rsidRPr="000D5EDD">
        <w:rPr>
          <w:color w:val="000000"/>
          <w:sz w:val="24"/>
        </w:rPr>
        <w:t>H)]</w:t>
      </w:r>
      <w:r w:rsidRPr="000D5EDD">
        <w:rPr>
          <w:color w:val="000000"/>
          <w:sz w:val="24"/>
        </w:rPr>
        <w:t>按照之前报道的文献进行合成</w:t>
      </w:r>
      <w:r w:rsidRPr="000D5EDD">
        <w:rPr>
          <w:noProof/>
          <w:color w:val="000000"/>
          <w:sz w:val="24"/>
        </w:rPr>
        <w:t>[46]</w:t>
      </w:r>
      <w:r w:rsidRPr="000D5EDD">
        <w:rPr>
          <w:color w:val="000000"/>
          <w:sz w:val="24"/>
        </w:rPr>
        <w:t>，然后再通</w:t>
      </w:r>
      <w:proofErr w:type="gramStart"/>
      <w:r w:rsidRPr="000D5EDD">
        <w:rPr>
          <w:color w:val="000000"/>
          <w:sz w:val="24"/>
        </w:rPr>
        <w:t>过顺铂</w:t>
      </w:r>
      <w:proofErr w:type="gramEnd"/>
      <w:r w:rsidRPr="000D5EDD">
        <w:rPr>
          <w:color w:val="000000"/>
          <w:sz w:val="24"/>
        </w:rPr>
        <w:t>前药中的羧基与</w:t>
      </w:r>
      <w:r w:rsidRPr="000D5EDD">
        <w:rPr>
          <w:color w:val="000000"/>
          <w:sz w:val="24"/>
        </w:rPr>
        <w:t>PAMAM</w:t>
      </w:r>
      <w:r w:rsidRPr="000D5EDD">
        <w:rPr>
          <w:color w:val="000000"/>
          <w:sz w:val="24"/>
        </w:rPr>
        <w:t>表面的氨基进行缩合反应得到。取</w:t>
      </w:r>
      <w:r w:rsidRPr="000D5EDD">
        <w:rPr>
          <w:color w:val="000000"/>
          <w:sz w:val="24"/>
        </w:rPr>
        <w:t>PAMAM (100 mg, 1.0 eqv)</w:t>
      </w:r>
      <w:r w:rsidRPr="000D5EDD">
        <w:rPr>
          <w:color w:val="000000"/>
          <w:sz w:val="24"/>
        </w:rPr>
        <w:t>与</w:t>
      </w:r>
      <w:r w:rsidRPr="000D5EDD">
        <w:rPr>
          <w:color w:val="000000"/>
          <w:sz w:val="24"/>
        </w:rPr>
        <w:t>c,c,t-[Pt(NH</w:t>
      </w:r>
      <w:r w:rsidRPr="000D5EDD">
        <w:rPr>
          <w:color w:val="000000"/>
          <w:sz w:val="24"/>
          <w:vertAlign w:val="subscript"/>
        </w:rPr>
        <w:t>3</w:t>
      </w:r>
      <w:r w:rsidRPr="000D5EDD">
        <w:rPr>
          <w:color w:val="000000"/>
          <w:sz w:val="24"/>
        </w:rPr>
        <w:t>)</w:t>
      </w:r>
      <w:r w:rsidRPr="000D5EDD">
        <w:rPr>
          <w:color w:val="000000"/>
          <w:sz w:val="24"/>
          <w:vertAlign w:val="subscript"/>
        </w:rPr>
        <w:t>2</w:t>
      </w:r>
      <w:r w:rsidRPr="000D5EDD">
        <w:rPr>
          <w:color w:val="000000"/>
          <w:sz w:val="24"/>
        </w:rPr>
        <w:t>Cl</w:t>
      </w:r>
      <w:r w:rsidRPr="000D5EDD">
        <w:rPr>
          <w:color w:val="000000"/>
          <w:sz w:val="24"/>
          <w:vertAlign w:val="subscript"/>
        </w:rPr>
        <w:t>2</w:t>
      </w:r>
      <w:r w:rsidRPr="000D5EDD">
        <w:rPr>
          <w:color w:val="000000"/>
          <w:sz w:val="24"/>
        </w:rPr>
        <w:t>(OH)(O</w:t>
      </w:r>
      <w:r w:rsidRPr="000D5EDD">
        <w:rPr>
          <w:color w:val="000000"/>
          <w:sz w:val="24"/>
          <w:vertAlign w:val="subscript"/>
        </w:rPr>
        <w:t>2</w:t>
      </w:r>
      <w:r w:rsidRPr="000D5EDD">
        <w:rPr>
          <w:color w:val="000000"/>
          <w:sz w:val="24"/>
        </w:rPr>
        <w:t>CCH</w:t>
      </w:r>
      <w:r w:rsidRPr="000D5EDD">
        <w:rPr>
          <w:color w:val="000000"/>
          <w:sz w:val="24"/>
          <w:vertAlign w:val="subscript"/>
        </w:rPr>
        <w:t>2</w:t>
      </w:r>
      <w:r w:rsidRPr="000D5EDD">
        <w:rPr>
          <w:color w:val="000000"/>
          <w:sz w:val="24"/>
        </w:rPr>
        <w:t>CH</w:t>
      </w:r>
      <w:r w:rsidRPr="000D5EDD">
        <w:rPr>
          <w:color w:val="000000"/>
          <w:sz w:val="24"/>
          <w:vertAlign w:val="subscript"/>
        </w:rPr>
        <w:t>2</w:t>
      </w:r>
      <w:r w:rsidRPr="000D5EDD">
        <w:rPr>
          <w:color w:val="000000"/>
          <w:sz w:val="24"/>
        </w:rPr>
        <w:t>CO</w:t>
      </w:r>
      <w:r w:rsidRPr="000D5EDD">
        <w:rPr>
          <w:color w:val="000000"/>
          <w:sz w:val="24"/>
          <w:vertAlign w:val="subscript"/>
        </w:rPr>
        <w:t>2</w:t>
      </w:r>
      <w:r w:rsidRPr="000D5EDD">
        <w:rPr>
          <w:color w:val="000000"/>
          <w:sz w:val="24"/>
        </w:rPr>
        <w:t>H)] (100 mg, 33.0 eqv)</w:t>
      </w:r>
      <w:r w:rsidRPr="000D5EDD">
        <w:rPr>
          <w:color w:val="000000"/>
          <w:sz w:val="24"/>
        </w:rPr>
        <w:t>置于圆底烧瓶，然后加入</w:t>
      </w:r>
      <w:r w:rsidRPr="000D5EDD">
        <w:rPr>
          <w:sz w:val="24"/>
        </w:rPr>
        <w:t>EDC·HCl</w:t>
      </w:r>
      <w:r w:rsidRPr="000D5EDD">
        <w:rPr>
          <w:sz w:val="24"/>
        </w:rPr>
        <w:t>（</w:t>
      </w:r>
      <w:r w:rsidRPr="000D5EDD">
        <w:rPr>
          <w:sz w:val="24"/>
        </w:rPr>
        <w:t>50 mg</w:t>
      </w:r>
      <w:r w:rsidRPr="000D5EDD">
        <w:rPr>
          <w:sz w:val="24"/>
        </w:rPr>
        <w:t>）、</w:t>
      </w:r>
      <w:r w:rsidRPr="000D5EDD">
        <w:rPr>
          <w:sz w:val="24"/>
        </w:rPr>
        <w:t>NHS</w:t>
      </w:r>
      <w:r w:rsidRPr="000D5EDD">
        <w:rPr>
          <w:sz w:val="24"/>
        </w:rPr>
        <w:t>（</w:t>
      </w:r>
      <w:r w:rsidRPr="000D5EDD">
        <w:rPr>
          <w:sz w:val="24"/>
        </w:rPr>
        <w:t>50 mg</w:t>
      </w:r>
      <w:r w:rsidRPr="000D5EDD">
        <w:rPr>
          <w:sz w:val="24"/>
        </w:rPr>
        <w:t>），并再加入</w:t>
      </w:r>
      <w:r w:rsidRPr="000D5EDD">
        <w:rPr>
          <w:sz w:val="24"/>
        </w:rPr>
        <w:t>5 mL</w:t>
      </w:r>
      <w:r w:rsidRPr="000D5EDD">
        <w:rPr>
          <w:sz w:val="24"/>
        </w:rPr>
        <w:t>二甲亚砜（</w:t>
      </w:r>
      <w:r w:rsidRPr="000D5EDD">
        <w:rPr>
          <w:sz w:val="24"/>
        </w:rPr>
        <w:t>DSMO</w:t>
      </w:r>
      <w:r w:rsidRPr="000D5EDD">
        <w:rPr>
          <w:sz w:val="24"/>
        </w:rPr>
        <w:t>）使上述物质完全溶解。将此混合物于室温（</w:t>
      </w:r>
      <w:r w:rsidRPr="000D5EDD">
        <w:rPr>
          <w:sz w:val="24"/>
        </w:rPr>
        <w:t>25 ºC</w:t>
      </w:r>
      <w:r w:rsidRPr="000D5EDD">
        <w:rPr>
          <w:sz w:val="24"/>
        </w:rPr>
        <w:t>）条件下反应</w:t>
      </w:r>
      <w:r w:rsidRPr="000D5EDD">
        <w:rPr>
          <w:sz w:val="24"/>
        </w:rPr>
        <w:t>2</w:t>
      </w:r>
      <w:r w:rsidRPr="000D5EDD">
        <w:rPr>
          <w:sz w:val="24"/>
        </w:rPr>
        <w:t>小时，然后转移到截留分子量为</w:t>
      </w:r>
      <w:r w:rsidRPr="000D5EDD">
        <w:rPr>
          <w:sz w:val="24"/>
        </w:rPr>
        <w:t>10,000</w:t>
      </w:r>
      <w:r w:rsidRPr="000D5EDD">
        <w:rPr>
          <w:sz w:val="24"/>
        </w:rPr>
        <w:t>的超滤管中，并加入超纯水进行超滤纯化。最终收集上层</w:t>
      </w:r>
      <w:proofErr w:type="gramStart"/>
      <w:r w:rsidRPr="000D5EDD">
        <w:rPr>
          <w:sz w:val="24"/>
        </w:rPr>
        <w:t>液体并冻干</w:t>
      </w:r>
      <w:proofErr w:type="gramEnd"/>
      <w:r w:rsidRPr="000D5EDD">
        <w:rPr>
          <w:sz w:val="24"/>
        </w:rPr>
        <w:t>，得到略带黄色固体状产物，产率为</w:t>
      </w:r>
      <w:r w:rsidRPr="000D5EDD">
        <w:rPr>
          <w:sz w:val="24"/>
        </w:rPr>
        <w:t>85%</w:t>
      </w:r>
      <w:r w:rsidRPr="000D5EDD">
        <w:rPr>
          <w:sz w:val="24"/>
        </w:rPr>
        <w:t>。进一步通过电感耦合等离子体质谱（</w:t>
      </w:r>
      <w:r w:rsidRPr="000D5EDD">
        <w:rPr>
          <w:sz w:val="24"/>
        </w:rPr>
        <w:t>ICP-MS</w:t>
      </w:r>
      <w:r w:rsidRPr="000D5EDD">
        <w:rPr>
          <w:sz w:val="24"/>
        </w:rPr>
        <w:t>）对其中</w:t>
      </w:r>
      <w:proofErr w:type="gramStart"/>
      <w:r w:rsidRPr="000D5EDD">
        <w:rPr>
          <w:sz w:val="24"/>
        </w:rPr>
        <w:t>铂</w:t>
      </w:r>
      <w:proofErr w:type="gramEnd"/>
      <w:r w:rsidRPr="000D5EDD">
        <w:rPr>
          <w:sz w:val="24"/>
        </w:rPr>
        <w:t>元素含量进行表征，得到其铂元素比例为</w:t>
      </w:r>
      <w:r w:rsidRPr="000D5EDD">
        <w:rPr>
          <w:sz w:val="24"/>
        </w:rPr>
        <w:t>9.1 %</w:t>
      </w:r>
      <w:r w:rsidRPr="000D5EDD">
        <w:rPr>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109" w:name="_Toc476929960"/>
      <w:r w:rsidRPr="000D5EDD">
        <w:rPr>
          <w:rFonts w:eastAsia="黑体"/>
          <w:b w:val="0"/>
          <w:sz w:val="26"/>
          <w:szCs w:val="26"/>
        </w:rPr>
        <w:t>2.2.4</w:t>
      </w:r>
      <w:r w:rsidRPr="000D5EDD">
        <w:rPr>
          <w:rFonts w:eastAsia="黑体"/>
          <w:b w:val="0"/>
          <w:sz w:val="26"/>
          <w:szCs w:val="26"/>
        </w:rPr>
        <w:t xml:space="preserve">　合成肿瘤酸度响应化学键桥连</w:t>
      </w:r>
      <w:proofErr w:type="gramStart"/>
      <w:r w:rsidRPr="000D5EDD">
        <w:rPr>
          <w:rFonts w:eastAsia="黑体"/>
          <w:b w:val="0"/>
          <w:sz w:val="26"/>
          <w:szCs w:val="26"/>
        </w:rPr>
        <w:t>的聚己内酯</w:t>
      </w:r>
      <w:proofErr w:type="gramEnd"/>
      <w:r w:rsidRPr="000D5EDD">
        <w:rPr>
          <w:rFonts w:eastAsia="黑体"/>
          <w:b w:val="0"/>
          <w:sz w:val="26"/>
          <w:szCs w:val="26"/>
        </w:rPr>
        <w:t>-</w:t>
      </w:r>
      <w:r w:rsidRPr="000D5EDD">
        <w:rPr>
          <w:rFonts w:eastAsia="黑体"/>
          <w:b w:val="0"/>
          <w:sz w:val="26"/>
          <w:szCs w:val="26"/>
        </w:rPr>
        <w:t>聚酰胺胺（</w:t>
      </w:r>
      <w:r w:rsidRPr="000D5EDD">
        <w:rPr>
          <w:rFonts w:eastAsia="黑体"/>
          <w:b w:val="0"/>
          <w:sz w:val="26"/>
          <w:szCs w:val="26"/>
        </w:rPr>
        <w:t>PCL-CDM-PAMAM/Pt</w:t>
      </w:r>
      <w:r w:rsidRPr="000D5EDD">
        <w:rPr>
          <w:rFonts w:eastAsia="黑体"/>
          <w:b w:val="0"/>
          <w:sz w:val="26"/>
          <w:szCs w:val="26"/>
        </w:rPr>
        <w:t>）</w:t>
      </w:r>
      <w:bookmarkEnd w:id="109"/>
    </w:p>
    <w:p w:rsidR="00C6063B" w:rsidRPr="000D5EDD" w:rsidRDefault="00C6063B" w:rsidP="00107CF9">
      <w:pPr>
        <w:spacing w:line="400" w:lineRule="exact"/>
        <w:ind w:firstLineChars="200" w:firstLine="480"/>
        <w:jc w:val="both"/>
      </w:pPr>
      <w:bookmarkStart w:id="110" w:name="_Toc417553276"/>
      <w:bookmarkStart w:id="111" w:name="_Toc417861590"/>
      <w:bookmarkEnd w:id="107"/>
      <w:bookmarkEnd w:id="108"/>
      <w:r w:rsidRPr="000D5EDD">
        <w:rPr>
          <w:kern w:val="0"/>
          <w:sz w:val="24"/>
        </w:rPr>
        <w:t>2-</w:t>
      </w:r>
      <w:r w:rsidRPr="000D5EDD">
        <w:rPr>
          <w:kern w:val="0"/>
          <w:sz w:val="24"/>
        </w:rPr>
        <w:t>丙酸</w:t>
      </w:r>
      <w:r w:rsidRPr="000D5EDD">
        <w:rPr>
          <w:kern w:val="0"/>
          <w:sz w:val="24"/>
        </w:rPr>
        <w:t>-3-</w:t>
      </w:r>
      <w:r w:rsidRPr="000D5EDD">
        <w:rPr>
          <w:kern w:val="0"/>
          <w:sz w:val="24"/>
        </w:rPr>
        <w:t>甲基马来酸</w:t>
      </w:r>
      <w:proofErr w:type="gramStart"/>
      <w:r w:rsidRPr="000D5EDD">
        <w:rPr>
          <w:kern w:val="0"/>
          <w:sz w:val="24"/>
        </w:rPr>
        <w:t>酐</w:t>
      </w:r>
      <w:proofErr w:type="gramEnd"/>
      <w:r w:rsidRPr="000D5EDD">
        <w:rPr>
          <w:kern w:val="0"/>
          <w:sz w:val="24"/>
        </w:rPr>
        <w:t>（</w:t>
      </w:r>
      <w:r w:rsidRPr="000D5EDD">
        <w:rPr>
          <w:kern w:val="0"/>
          <w:sz w:val="24"/>
        </w:rPr>
        <w:t>2-Propionic-3-methylmaleic anhydride</w:t>
      </w:r>
      <w:r w:rsidRPr="000D5EDD">
        <w:rPr>
          <w:kern w:val="0"/>
          <w:sz w:val="24"/>
        </w:rPr>
        <w:t>，</w:t>
      </w:r>
      <w:r w:rsidRPr="000D5EDD">
        <w:rPr>
          <w:kern w:val="0"/>
          <w:sz w:val="24"/>
        </w:rPr>
        <w:t>CDM</w:t>
      </w:r>
      <w:r w:rsidRPr="000D5EDD">
        <w:rPr>
          <w:kern w:val="0"/>
          <w:sz w:val="24"/>
        </w:rPr>
        <w:t>）按照之前报道的文献进行合成</w:t>
      </w:r>
      <w:r w:rsidRPr="000D5EDD">
        <w:rPr>
          <w:noProof/>
          <w:kern w:val="0"/>
          <w:sz w:val="24"/>
        </w:rPr>
        <w:t>[50]</w:t>
      </w:r>
      <w:r w:rsidRPr="000D5EDD">
        <w:rPr>
          <w:kern w:val="0"/>
          <w:sz w:val="24"/>
        </w:rPr>
        <w:t>。将</w:t>
      </w:r>
      <w:r w:rsidRPr="000D5EDD">
        <w:rPr>
          <w:kern w:val="0"/>
          <w:sz w:val="24"/>
        </w:rPr>
        <w:t>CDM</w:t>
      </w:r>
      <w:r w:rsidRPr="000D5EDD">
        <w:rPr>
          <w:kern w:val="0"/>
          <w:sz w:val="24"/>
        </w:rPr>
        <w:t>（</w:t>
      </w:r>
      <w:r w:rsidRPr="000D5EDD">
        <w:rPr>
          <w:kern w:val="0"/>
          <w:sz w:val="24"/>
        </w:rPr>
        <w:t>60 mg</w:t>
      </w:r>
      <w:r w:rsidRPr="000D5EDD">
        <w:rPr>
          <w:kern w:val="0"/>
          <w:sz w:val="24"/>
        </w:rPr>
        <w:t>，</w:t>
      </w:r>
      <w:r w:rsidRPr="000D5EDD">
        <w:rPr>
          <w:color w:val="000000"/>
          <w:sz w:val="24"/>
        </w:rPr>
        <w:t>1.0 eqv</w:t>
      </w:r>
      <w:r w:rsidRPr="000D5EDD">
        <w:rPr>
          <w:kern w:val="0"/>
          <w:sz w:val="24"/>
        </w:rPr>
        <w:t>）溶解于</w:t>
      </w:r>
      <w:r w:rsidRPr="000D5EDD">
        <w:rPr>
          <w:kern w:val="0"/>
          <w:sz w:val="24"/>
        </w:rPr>
        <w:t>4 mL</w:t>
      </w:r>
      <w:r w:rsidRPr="000D5EDD">
        <w:rPr>
          <w:kern w:val="0"/>
          <w:sz w:val="24"/>
        </w:rPr>
        <w:t>无水二氯甲烷中，再依次加入草酰氯（</w:t>
      </w:r>
      <w:r w:rsidRPr="000D5EDD">
        <w:rPr>
          <w:kern w:val="0"/>
          <w:sz w:val="24"/>
        </w:rPr>
        <w:t>52 mg</w:t>
      </w:r>
      <w:r w:rsidRPr="000D5EDD">
        <w:rPr>
          <w:kern w:val="0"/>
          <w:sz w:val="24"/>
        </w:rPr>
        <w:t>，</w:t>
      </w:r>
      <w:r w:rsidRPr="000D5EDD">
        <w:rPr>
          <w:kern w:val="0"/>
          <w:sz w:val="24"/>
        </w:rPr>
        <w:t>1.25 eqv</w:t>
      </w:r>
      <w:r w:rsidRPr="000D5EDD">
        <w:rPr>
          <w:kern w:val="0"/>
          <w:sz w:val="24"/>
        </w:rPr>
        <w:t>）、</w:t>
      </w:r>
      <w:r w:rsidRPr="000D5EDD">
        <w:rPr>
          <w:kern w:val="0"/>
          <w:sz w:val="24"/>
        </w:rPr>
        <w:t>N,N-</w:t>
      </w:r>
      <w:r w:rsidRPr="000D5EDD">
        <w:rPr>
          <w:kern w:val="0"/>
          <w:sz w:val="24"/>
        </w:rPr>
        <w:t>二甲基甲酰胺（</w:t>
      </w:r>
      <w:r w:rsidRPr="000D5EDD">
        <w:rPr>
          <w:kern w:val="0"/>
          <w:sz w:val="24"/>
        </w:rPr>
        <w:t>DMF</w:t>
      </w:r>
      <w:r w:rsidRPr="000D5EDD">
        <w:rPr>
          <w:kern w:val="0"/>
          <w:sz w:val="24"/>
        </w:rPr>
        <w:t>，</w:t>
      </w:r>
      <w:r w:rsidRPr="000D5EDD">
        <w:rPr>
          <w:kern w:val="0"/>
          <w:sz w:val="24"/>
        </w:rPr>
        <w:t>80 μL</w:t>
      </w:r>
      <w:r w:rsidRPr="000D5EDD">
        <w:rPr>
          <w:kern w:val="0"/>
          <w:sz w:val="24"/>
        </w:rPr>
        <w:t>）。上述反应先置于冰水浴中反应</w:t>
      </w:r>
      <w:r w:rsidRPr="000D5EDD">
        <w:rPr>
          <w:kern w:val="0"/>
          <w:sz w:val="24"/>
        </w:rPr>
        <w:t>10 min</w:t>
      </w:r>
      <w:r w:rsidRPr="000D5EDD">
        <w:rPr>
          <w:kern w:val="0"/>
          <w:sz w:val="24"/>
        </w:rPr>
        <w:t>，然后转移至室温反应</w:t>
      </w:r>
      <w:r w:rsidRPr="000D5EDD">
        <w:rPr>
          <w:kern w:val="0"/>
          <w:sz w:val="24"/>
        </w:rPr>
        <w:t>2 h</w:t>
      </w:r>
      <w:r w:rsidRPr="000D5EDD">
        <w:rPr>
          <w:kern w:val="0"/>
          <w:sz w:val="24"/>
        </w:rPr>
        <w:t>。在真空条件下除去二氯甲烷、</w:t>
      </w:r>
      <w:r w:rsidRPr="000D5EDD">
        <w:rPr>
          <w:kern w:val="0"/>
          <w:sz w:val="24"/>
        </w:rPr>
        <w:t>N,N-</w:t>
      </w:r>
      <w:r w:rsidRPr="000D5EDD">
        <w:rPr>
          <w:kern w:val="0"/>
          <w:sz w:val="24"/>
        </w:rPr>
        <w:t>二甲基甲酰胺和过量的草酰氯，得到酰氯化</w:t>
      </w:r>
      <w:r w:rsidRPr="000D5EDD">
        <w:rPr>
          <w:kern w:val="0"/>
          <w:sz w:val="24"/>
        </w:rPr>
        <w:t>CDM</w:t>
      </w:r>
      <w:r w:rsidRPr="000D5EDD">
        <w:rPr>
          <w:kern w:val="0"/>
          <w:sz w:val="24"/>
        </w:rPr>
        <w:t>中间产物。将酰氯化</w:t>
      </w:r>
      <w:r w:rsidRPr="000D5EDD">
        <w:rPr>
          <w:kern w:val="0"/>
          <w:sz w:val="24"/>
        </w:rPr>
        <w:t>CDM</w:t>
      </w:r>
      <w:r w:rsidRPr="000D5EDD">
        <w:rPr>
          <w:kern w:val="0"/>
          <w:sz w:val="24"/>
        </w:rPr>
        <w:t>溶解于</w:t>
      </w:r>
      <w:r w:rsidRPr="000D5EDD">
        <w:rPr>
          <w:kern w:val="0"/>
          <w:sz w:val="24"/>
        </w:rPr>
        <w:t>4 mL</w:t>
      </w:r>
      <w:r w:rsidRPr="000D5EDD">
        <w:rPr>
          <w:kern w:val="0"/>
          <w:sz w:val="24"/>
        </w:rPr>
        <w:t>无水二氯甲烷中，将预先通过甲苯</w:t>
      </w:r>
      <w:proofErr w:type="gramStart"/>
      <w:r w:rsidRPr="000D5EDD">
        <w:rPr>
          <w:kern w:val="0"/>
          <w:sz w:val="24"/>
        </w:rPr>
        <w:t>共沸除水</w:t>
      </w:r>
      <w:proofErr w:type="gramEnd"/>
      <w:r w:rsidRPr="000D5EDD">
        <w:rPr>
          <w:kern w:val="0"/>
          <w:sz w:val="24"/>
        </w:rPr>
        <w:t>干燥后的</w:t>
      </w:r>
      <w:r w:rsidRPr="000D5EDD">
        <w:rPr>
          <w:kern w:val="0"/>
          <w:sz w:val="24"/>
        </w:rPr>
        <w:t>PCL-OH</w:t>
      </w:r>
      <w:r w:rsidRPr="000D5EDD">
        <w:rPr>
          <w:kern w:val="0"/>
          <w:sz w:val="24"/>
        </w:rPr>
        <w:t>（</w:t>
      </w:r>
      <w:r w:rsidRPr="000D5EDD">
        <w:rPr>
          <w:kern w:val="0"/>
          <w:sz w:val="24"/>
        </w:rPr>
        <w:t>0.20 g</w:t>
      </w:r>
      <w:r w:rsidRPr="000D5EDD">
        <w:rPr>
          <w:kern w:val="0"/>
          <w:sz w:val="24"/>
        </w:rPr>
        <w:t>，</w:t>
      </w:r>
      <w:r w:rsidRPr="000D5EDD">
        <w:rPr>
          <w:kern w:val="0"/>
          <w:sz w:val="24"/>
        </w:rPr>
        <w:t>0.33eqv</w:t>
      </w:r>
      <w:r w:rsidRPr="000D5EDD">
        <w:rPr>
          <w:kern w:val="0"/>
          <w:sz w:val="24"/>
        </w:rPr>
        <w:t>）溶解于</w:t>
      </w:r>
      <w:r w:rsidRPr="000D5EDD">
        <w:rPr>
          <w:kern w:val="0"/>
          <w:sz w:val="24"/>
        </w:rPr>
        <w:t>3 mL</w:t>
      </w:r>
      <w:r w:rsidRPr="000D5EDD">
        <w:rPr>
          <w:kern w:val="0"/>
          <w:sz w:val="24"/>
        </w:rPr>
        <w:t>无水二氯甲烷，置于干燥的恒压滴液漏斗于冰水浴中缓慢加入，滴加完毕后转移至室温继续反应</w:t>
      </w:r>
      <w:r w:rsidRPr="000D5EDD">
        <w:rPr>
          <w:kern w:val="0"/>
          <w:sz w:val="24"/>
        </w:rPr>
        <w:t>2 h</w:t>
      </w:r>
      <w:r w:rsidRPr="000D5EDD">
        <w:rPr>
          <w:kern w:val="0"/>
          <w:sz w:val="24"/>
        </w:rPr>
        <w:t>。加入饱和氯化铵水溶液（</w:t>
      </w:r>
      <w:r w:rsidRPr="000D5EDD">
        <w:rPr>
          <w:kern w:val="0"/>
          <w:sz w:val="24"/>
        </w:rPr>
        <w:t>20 mL</w:t>
      </w:r>
      <w:r w:rsidRPr="000D5EDD">
        <w:rPr>
          <w:kern w:val="0"/>
          <w:sz w:val="24"/>
        </w:rPr>
        <w:t>）消耗过量的酰氯化</w:t>
      </w:r>
      <w:r w:rsidRPr="000D5EDD">
        <w:rPr>
          <w:kern w:val="0"/>
          <w:sz w:val="24"/>
        </w:rPr>
        <w:t>CDM</w:t>
      </w:r>
      <w:r w:rsidRPr="000D5EDD">
        <w:rPr>
          <w:kern w:val="0"/>
          <w:sz w:val="24"/>
        </w:rPr>
        <w:t>后，用氯仿萃取三次（</w:t>
      </w:r>
      <w:r w:rsidRPr="000D5EDD">
        <w:rPr>
          <w:kern w:val="0"/>
          <w:sz w:val="24"/>
        </w:rPr>
        <w:t>20 mL</w:t>
      </w:r>
      <w:r w:rsidRPr="000D5EDD">
        <w:sym w:font="Symbol" w:char="F0B4"/>
      </w:r>
      <w:r w:rsidRPr="000D5EDD">
        <w:t xml:space="preserve"> 3</w:t>
      </w:r>
      <w:r w:rsidRPr="000D5EDD">
        <w:rPr>
          <w:kern w:val="0"/>
          <w:sz w:val="24"/>
        </w:rPr>
        <w:t>），干燥浓缩有机相后，</w:t>
      </w:r>
      <w:proofErr w:type="gramStart"/>
      <w:r w:rsidRPr="000D5EDD">
        <w:rPr>
          <w:kern w:val="0"/>
          <w:sz w:val="24"/>
        </w:rPr>
        <w:t>沉淀至冰乙醚</w:t>
      </w:r>
      <w:proofErr w:type="gramEnd"/>
      <w:r w:rsidRPr="000D5EDD">
        <w:rPr>
          <w:kern w:val="0"/>
          <w:sz w:val="24"/>
        </w:rPr>
        <w:t>中，真空下干燥过夜后得到浅棕色固体产物，产率</w:t>
      </w:r>
      <w:r w:rsidRPr="000D5EDD">
        <w:rPr>
          <w:kern w:val="0"/>
          <w:sz w:val="24"/>
        </w:rPr>
        <w:t>70%</w:t>
      </w:r>
      <w:r w:rsidRPr="000D5EDD">
        <w:rPr>
          <w:kern w:val="0"/>
          <w:sz w:val="24"/>
        </w:rPr>
        <w:t>。</w:t>
      </w:r>
      <w:r w:rsidRPr="000D5EDD">
        <w:rPr>
          <w:sz w:val="24"/>
          <w:vertAlign w:val="superscript"/>
        </w:rPr>
        <w:t>1</w:t>
      </w:r>
      <w:r w:rsidRPr="000D5EDD">
        <w:rPr>
          <w:sz w:val="24"/>
        </w:rPr>
        <w:t>H NMR (400 M Hz, CDCl</w:t>
      </w:r>
      <w:r w:rsidRPr="000D5EDD">
        <w:rPr>
          <w:sz w:val="24"/>
          <w:vertAlign w:val="subscript"/>
        </w:rPr>
        <w:t>3</w:t>
      </w:r>
      <w:r w:rsidRPr="000D5EDD">
        <w:rPr>
          <w:sz w:val="24"/>
        </w:rPr>
        <w:t xml:space="preserve">, ppm): </w:t>
      </w:r>
      <w:r w:rsidRPr="000D5EDD">
        <w:rPr>
          <w:sz w:val="24"/>
        </w:rPr>
        <w:sym w:font="Symbol" w:char="F064"/>
      </w:r>
      <w:r w:rsidRPr="000D5EDD">
        <w:rPr>
          <w:sz w:val="24"/>
        </w:rPr>
        <w:t xml:space="preserve"> 4.06 (t, 64 H), 2.74 (m, 4 H), 2.31 (t, 64H), 2.13 (s, 3H), 1.65 (m, 128 H), 1.38 (m, 64 H), and 1.23 (m, 6H)</w:t>
      </w:r>
      <w:r w:rsidRPr="000D5EDD">
        <w:rPr>
          <w:sz w:val="24"/>
        </w:rPr>
        <w:t>。</w:t>
      </w:r>
    </w:p>
    <w:p w:rsidR="00C6063B" w:rsidRPr="000D5EDD" w:rsidRDefault="00C6063B" w:rsidP="00107CF9">
      <w:pPr>
        <w:autoSpaceDE w:val="0"/>
        <w:autoSpaceDN w:val="0"/>
        <w:adjustRightInd w:val="0"/>
        <w:spacing w:line="400" w:lineRule="exact"/>
        <w:ind w:firstLineChars="200" w:firstLine="480"/>
        <w:contextualSpacing/>
        <w:jc w:val="both"/>
        <w:rPr>
          <w:kern w:val="0"/>
          <w:sz w:val="24"/>
        </w:rPr>
      </w:pPr>
      <w:r w:rsidRPr="000D5EDD">
        <w:rPr>
          <w:kern w:val="0"/>
          <w:sz w:val="24"/>
        </w:rPr>
        <w:t>PCL-CDM-PAMAM/Pt</w:t>
      </w:r>
      <w:r w:rsidRPr="000D5EDD">
        <w:rPr>
          <w:kern w:val="0"/>
          <w:sz w:val="24"/>
        </w:rPr>
        <w:t>通过</w:t>
      </w:r>
      <w:r w:rsidRPr="000D5EDD">
        <w:rPr>
          <w:kern w:val="0"/>
          <w:sz w:val="24"/>
        </w:rPr>
        <w:t>PCL-CDM</w:t>
      </w:r>
      <w:r w:rsidRPr="000D5EDD">
        <w:rPr>
          <w:kern w:val="0"/>
          <w:sz w:val="24"/>
        </w:rPr>
        <w:t>中酸酐与</w:t>
      </w:r>
      <w:r w:rsidRPr="000D5EDD">
        <w:rPr>
          <w:kern w:val="0"/>
          <w:sz w:val="24"/>
        </w:rPr>
        <w:t>PAMAM/Pt</w:t>
      </w:r>
      <w:r w:rsidRPr="000D5EDD">
        <w:rPr>
          <w:kern w:val="0"/>
          <w:sz w:val="24"/>
        </w:rPr>
        <w:t>表面氨基的开环反应合成。</w:t>
      </w:r>
      <w:r w:rsidRPr="000D5EDD">
        <w:rPr>
          <w:kern w:val="0"/>
          <w:sz w:val="24"/>
        </w:rPr>
        <w:t>PAMAM/Pt</w:t>
      </w:r>
      <w:r w:rsidRPr="000D5EDD">
        <w:rPr>
          <w:kern w:val="0"/>
          <w:sz w:val="24"/>
        </w:rPr>
        <w:t>（</w:t>
      </w:r>
      <w:r w:rsidRPr="000D5EDD">
        <w:rPr>
          <w:kern w:val="0"/>
          <w:sz w:val="24"/>
        </w:rPr>
        <w:t>100 mg</w:t>
      </w:r>
      <w:r w:rsidRPr="000D5EDD">
        <w:rPr>
          <w:kern w:val="0"/>
          <w:sz w:val="24"/>
        </w:rPr>
        <w:t>，</w:t>
      </w:r>
      <w:r w:rsidRPr="000D5EDD">
        <w:rPr>
          <w:kern w:val="0"/>
          <w:sz w:val="24"/>
        </w:rPr>
        <w:t>1.3 eqv</w:t>
      </w:r>
      <w:r w:rsidRPr="000D5EDD">
        <w:rPr>
          <w:kern w:val="0"/>
          <w:sz w:val="24"/>
        </w:rPr>
        <w:t>）与</w:t>
      </w:r>
      <w:r w:rsidRPr="000D5EDD">
        <w:rPr>
          <w:kern w:val="0"/>
          <w:sz w:val="24"/>
        </w:rPr>
        <w:t>PCL-CDM</w:t>
      </w:r>
      <w:r w:rsidRPr="000D5EDD">
        <w:rPr>
          <w:kern w:val="0"/>
          <w:sz w:val="24"/>
        </w:rPr>
        <w:t>（</w:t>
      </w:r>
      <w:r w:rsidRPr="000D5EDD">
        <w:rPr>
          <w:kern w:val="0"/>
          <w:sz w:val="24"/>
        </w:rPr>
        <w:t>36 mg</w:t>
      </w:r>
      <w:r w:rsidRPr="000D5EDD">
        <w:rPr>
          <w:kern w:val="0"/>
          <w:sz w:val="24"/>
        </w:rPr>
        <w:t>，</w:t>
      </w:r>
      <w:r w:rsidRPr="000D5EDD">
        <w:rPr>
          <w:kern w:val="0"/>
          <w:sz w:val="24"/>
        </w:rPr>
        <w:t>1.0 eqv</w:t>
      </w:r>
      <w:r w:rsidRPr="000D5EDD">
        <w:rPr>
          <w:kern w:val="0"/>
          <w:sz w:val="24"/>
        </w:rPr>
        <w:t>）溶解于</w:t>
      </w:r>
      <w:r w:rsidRPr="000D5EDD">
        <w:rPr>
          <w:kern w:val="0"/>
          <w:sz w:val="24"/>
        </w:rPr>
        <w:t>10 mL</w:t>
      </w:r>
      <w:r w:rsidRPr="000D5EDD">
        <w:rPr>
          <w:kern w:val="0"/>
          <w:sz w:val="24"/>
        </w:rPr>
        <w:t>二甲亚砜中，并在避光条件下于室温下搅拌</w:t>
      </w:r>
      <w:r w:rsidRPr="000D5EDD">
        <w:rPr>
          <w:kern w:val="0"/>
          <w:sz w:val="24"/>
        </w:rPr>
        <w:t>2 h</w:t>
      </w:r>
      <w:r w:rsidRPr="000D5EDD">
        <w:rPr>
          <w:kern w:val="0"/>
          <w:sz w:val="24"/>
        </w:rPr>
        <w:t>。于搅拌条件下加入超纯水使产物组装成纳米颗粒，进而通过超滤（</w:t>
      </w:r>
      <w:r w:rsidRPr="000D5EDD">
        <w:rPr>
          <w:kern w:val="0"/>
          <w:sz w:val="24"/>
        </w:rPr>
        <w:t>MWCO = 100,000</w:t>
      </w:r>
      <w:r w:rsidRPr="000D5EDD">
        <w:rPr>
          <w:kern w:val="0"/>
          <w:sz w:val="24"/>
        </w:rPr>
        <w:t>）进行纯化，收集上层</w:t>
      </w:r>
      <w:proofErr w:type="gramStart"/>
      <w:r w:rsidRPr="000D5EDD">
        <w:rPr>
          <w:kern w:val="0"/>
          <w:sz w:val="24"/>
        </w:rPr>
        <w:t>溶液并冻干</w:t>
      </w:r>
      <w:proofErr w:type="gramEnd"/>
      <w:r w:rsidRPr="000D5EDD">
        <w:rPr>
          <w:kern w:val="0"/>
          <w:sz w:val="24"/>
        </w:rPr>
        <w:t>，得到白色固体，产率</w:t>
      </w:r>
      <w:r w:rsidRPr="000D5EDD">
        <w:rPr>
          <w:kern w:val="0"/>
          <w:sz w:val="24"/>
        </w:rPr>
        <w:t>85%</w:t>
      </w:r>
      <w:r w:rsidRPr="000D5EDD">
        <w:rPr>
          <w:kern w:val="0"/>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112" w:name="_Toc476929961"/>
      <w:r w:rsidRPr="000D5EDD">
        <w:rPr>
          <w:rFonts w:eastAsia="黑体"/>
          <w:b w:val="0"/>
          <w:sz w:val="26"/>
          <w:szCs w:val="26"/>
        </w:rPr>
        <w:lastRenderedPageBreak/>
        <w:t>2.2.5</w:t>
      </w:r>
      <w:r w:rsidRPr="000D5EDD">
        <w:rPr>
          <w:rFonts w:eastAsia="黑体"/>
          <w:b w:val="0"/>
          <w:sz w:val="26"/>
          <w:szCs w:val="26"/>
        </w:rPr>
        <w:t xml:space="preserve">　</w:t>
      </w:r>
      <w:bookmarkStart w:id="113" w:name="_Toc417553277"/>
      <w:bookmarkStart w:id="114" w:name="_Toc417861591"/>
      <w:bookmarkEnd w:id="110"/>
      <w:bookmarkEnd w:id="111"/>
      <w:r w:rsidRPr="000D5EDD">
        <w:rPr>
          <w:rFonts w:eastAsia="黑体"/>
          <w:b w:val="0"/>
          <w:sz w:val="26"/>
          <w:szCs w:val="26"/>
        </w:rPr>
        <w:t>合成</w:t>
      </w:r>
      <w:proofErr w:type="gramStart"/>
      <w:r w:rsidRPr="000D5EDD">
        <w:rPr>
          <w:rFonts w:eastAsia="黑体"/>
          <w:b w:val="0"/>
          <w:sz w:val="26"/>
          <w:szCs w:val="26"/>
        </w:rPr>
        <w:t>酰胺键桥连的聚己内酯</w:t>
      </w:r>
      <w:proofErr w:type="gramEnd"/>
      <w:r w:rsidRPr="000D5EDD">
        <w:rPr>
          <w:rFonts w:eastAsia="黑体"/>
          <w:b w:val="0"/>
          <w:sz w:val="26"/>
          <w:szCs w:val="26"/>
        </w:rPr>
        <w:t>-</w:t>
      </w:r>
      <w:r w:rsidRPr="000D5EDD">
        <w:rPr>
          <w:rFonts w:eastAsia="黑体"/>
          <w:b w:val="0"/>
          <w:sz w:val="26"/>
          <w:szCs w:val="26"/>
        </w:rPr>
        <w:t>聚酰胺</w:t>
      </w:r>
      <w:proofErr w:type="gramStart"/>
      <w:r w:rsidRPr="000D5EDD">
        <w:rPr>
          <w:rFonts w:eastAsia="黑体"/>
          <w:b w:val="0"/>
          <w:sz w:val="26"/>
          <w:szCs w:val="26"/>
        </w:rPr>
        <w:t>胺</w:t>
      </w:r>
      <w:bookmarkEnd w:id="112"/>
      <w:proofErr w:type="gramEnd"/>
    </w:p>
    <w:p w:rsidR="00C6063B" w:rsidRPr="000D5EDD" w:rsidRDefault="00C6063B" w:rsidP="00107CF9">
      <w:pPr>
        <w:autoSpaceDE w:val="0"/>
        <w:autoSpaceDN w:val="0"/>
        <w:adjustRightInd w:val="0"/>
        <w:spacing w:line="400" w:lineRule="exact"/>
        <w:ind w:firstLineChars="200" w:firstLine="480"/>
        <w:contextualSpacing/>
        <w:jc w:val="both"/>
        <w:rPr>
          <w:kern w:val="0"/>
          <w:sz w:val="24"/>
        </w:rPr>
      </w:pPr>
      <w:r w:rsidRPr="000D5EDD">
        <w:rPr>
          <w:kern w:val="0"/>
          <w:sz w:val="24"/>
        </w:rPr>
        <w:t>PCL-PAMAM/Pt</w:t>
      </w:r>
      <w:r w:rsidRPr="000D5EDD">
        <w:rPr>
          <w:kern w:val="0"/>
          <w:sz w:val="24"/>
        </w:rPr>
        <w:t>通过</w:t>
      </w:r>
      <w:r w:rsidRPr="000D5EDD">
        <w:rPr>
          <w:kern w:val="0"/>
          <w:sz w:val="24"/>
        </w:rPr>
        <w:t>PCL-COOH</w:t>
      </w:r>
      <w:proofErr w:type="gramStart"/>
      <w:r w:rsidRPr="000D5EDD">
        <w:rPr>
          <w:kern w:val="0"/>
          <w:sz w:val="24"/>
        </w:rPr>
        <w:t>中酸基与</w:t>
      </w:r>
      <w:proofErr w:type="gramEnd"/>
      <w:r w:rsidRPr="000D5EDD">
        <w:rPr>
          <w:kern w:val="0"/>
          <w:sz w:val="24"/>
        </w:rPr>
        <w:t>PAMAM/Pt</w:t>
      </w:r>
      <w:r w:rsidRPr="000D5EDD">
        <w:rPr>
          <w:kern w:val="0"/>
          <w:sz w:val="24"/>
        </w:rPr>
        <w:t>表面氨基的缩合反应合成。</w:t>
      </w:r>
      <w:r w:rsidRPr="000D5EDD">
        <w:rPr>
          <w:kern w:val="0"/>
          <w:sz w:val="24"/>
        </w:rPr>
        <w:t>PAMAM/Pt</w:t>
      </w:r>
      <w:r w:rsidRPr="000D5EDD">
        <w:rPr>
          <w:kern w:val="0"/>
          <w:sz w:val="24"/>
        </w:rPr>
        <w:t>（</w:t>
      </w:r>
      <w:r w:rsidRPr="000D5EDD">
        <w:rPr>
          <w:kern w:val="0"/>
          <w:sz w:val="24"/>
        </w:rPr>
        <w:t>100 mg</w:t>
      </w:r>
      <w:r w:rsidRPr="000D5EDD">
        <w:rPr>
          <w:kern w:val="0"/>
          <w:sz w:val="24"/>
        </w:rPr>
        <w:t>，</w:t>
      </w:r>
      <w:r w:rsidRPr="000D5EDD">
        <w:rPr>
          <w:kern w:val="0"/>
          <w:sz w:val="24"/>
        </w:rPr>
        <w:t>1.3 eqv</w:t>
      </w:r>
      <w:r w:rsidRPr="000D5EDD">
        <w:rPr>
          <w:kern w:val="0"/>
          <w:sz w:val="24"/>
        </w:rPr>
        <w:t>）与</w:t>
      </w:r>
      <w:r w:rsidRPr="000D5EDD">
        <w:rPr>
          <w:kern w:val="0"/>
          <w:sz w:val="24"/>
        </w:rPr>
        <w:t>PCL-COOH</w:t>
      </w:r>
      <w:r w:rsidRPr="000D5EDD">
        <w:rPr>
          <w:kern w:val="0"/>
          <w:sz w:val="24"/>
        </w:rPr>
        <w:t>（</w:t>
      </w:r>
      <w:r w:rsidRPr="000D5EDD">
        <w:rPr>
          <w:kern w:val="0"/>
          <w:sz w:val="24"/>
        </w:rPr>
        <w:t>36 mg</w:t>
      </w:r>
      <w:r w:rsidRPr="000D5EDD">
        <w:rPr>
          <w:kern w:val="0"/>
          <w:sz w:val="24"/>
        </w:rPr>
        <w:t>，</w:t>
      </w:r>
      <w:r w:rsidRPr="000D5EDD">
        <w:rPr>
          <w:kern w:val="0"/>
          <w:sz w:val="24"/>
        </w:rPr>
        <w:t>1.0 eqv</w:t>
      </w:r>
      <w:r w:rsidRPr="000D5EDD">
        <w:rPr>
          <w:kern w:val="0"/>
          <w:sz w:val="24"/>
        </w:rPr>
        <w:t>）溶解于</w:t>
      </w:r>
      <w:r w:rsidRPr="000D5EDD">
        <w:rPr>
          <w:kern w:val="0"/>
          <w:sz w:val="24"/>
        </w:rPr>
        <w:t>10 mL</w:t>
      </w:r>
      <w:r w:rsidRPr="000D5EDD">
        <w:rPr>
          <w:kern w:val="0"/>
          <w:sz w:val="24"/>
        </w:rPr>
        <w:t>二甲亚砜中，并加入</w:t>
      </w:r>
      <w:r w:rsidRPr="000D5EDD">
        <w:rPr>
          <w:sz w:val="24"/>
        </w:rPr>
        <w:t>EDC·HCl</w:t>
      </w:r>
      <w:r w:rsidRPr="000D5EDD">
        <w:rPr>
          <w:kern w:val="0"/>
          <w:sz w:val="24"/>
        </w:rPr>
        <w:t>（</w:t>
      </w:r>
      <w:r w:rsidRPr="000D5EDD">
        <w:rPr>
          <w:kern w:val="0"/>
          <w:sz w:val="24"/>
        </w:rPr>
        <w:t>22.0 mg</w:t>
      </w:r>
      <w:r w:rsidRPr="000D5EDD">
        <w:rPr>
          <w:kern w:val="0"/>
          <w:sz w:val="24"/>
        </w:rPr>
        <w:t>，</w:t>
      </w:r>
      <w:r w:rsidRPr="000D5EDD">
        <w:rPr>
          <w:kern w:val="0"/>
          <w:sz w:val="24"/>
        </w:rPr>
        <w:t>20.0 eqv</w:t>
      </w:r>
      <w:r w:rsidRPr="000D5EDD">
        <w:rPr>
          <w:kern w:val="0"/>
          <w:sz w:val="24"/>
        </w:rPr>
        <w:t>）、</w:t>
      </w:r>
      <w:r w:rsidRPr="000D5EDD">
        <w:rPr>
          <w:kern w:val="0"/>
          <w:sz w:val="24"/>
        </w:rPr>
        <w:t>NHS</w:t>
      </w:r>
      <w:r w:rsidRPr="000D5EDD">
        <w:rPr>
          <w:kern w:val="0"/>
          <w:sz w:val="24"/>
        </w:rPr>
        <w:t>（</w:t>
      </w:r>
      <w:r w:rsidRPr="000D5EDD">
        <w:rPr>
          <w:kern w:val="0"/>
          <w:sz w:val="24"/>
        </w:rPr>
        <w:t>14.3 mg</w:t>
      </w:r>
      <w:r w:rsidRPr="000D5EDD">
        <w:rPr>
          <w:kern w:val="0"/>
          <w:sz w:val="24"/>
        </w:rPr>
        <w:t>，</w:t>
      </w:r>
      <w:r w:rsidRPr="000D5EDD">
        <w:rPr>
          <w:kern w:val="0"/>
          <w:sz w:val="24"/>
        </w:rPr>
        <w:t>20.0 eqv</w:t>
      </w:r>
      <w:r w:rsidRPr="000D5EDD">
        <w:rPr>
          <w:kern w:val="0"/>
          <w:sz w:val="24"/>
        </w:rPr>
        <w:t>）作为催化剂，在避光条件下于室温下搅拌</w:t>
      </w:r>
      <w:r w:rsidRPr="000D5EDD">
        <w:rPr>
          <w:kern w:val="0"/>
          <w:sz w:val="24"/>
        </w:rPr>
        <w:t>2 h</w:t>
      </w:r>
      <w:r w:rsidRPr="000D5EDD">
        <w:rPr>
          <w:kern w:val="0"/>
          <w:sz w:val="24"/>
        </w:rPr>
        <w:t>。于搅拌条件下加入超纯水使产物组装成纳米颗粒，进而通过超滤（</w:t>
      </w:r>
      <w:r w:rsidRPr="000D5EDD">
        <w:rPr>
          <w:kern w:val="0"/>
          <w:sz w:val="24"/>
        </w:rPr>
        <w:t>MWCO = 100,000</w:t>
      </w:r>
      <w:r w:rsidRPr="000D5EDD">
        <w:rPr>
          <w:kern w:val="0"/>
          <w:sz w:val="24"/>
        </w:rPr>
        <w:t>）进行纯化，收集上层</w:t>
      </w:r>
      <w:proofErr w:type="gramStart"/>
      <w:r w:rsidRPr="000D5EDD">
        <w:rPr>
          <w:kern w:val="0"/>
          <w:sz w:val="24"/>
        </w:rPr>
        <w:t>溶液并冻干</w:t>
      </w:r>
      <w:proofErr w:type="gramEnd"/>
      <w:r w:rsidRPr="000D5EDD">
        <w:rPr>
          <w:kern w:val="0"/>
          <w:sz w:val="24"/>
        </w:rPr>
        <w:t>，得到白色固体，产率</w:t>
      </w:r>
      <w:r w:rsidRPr="000D5EDD">
        <w:rPr>
          <w:kern w:val="0"/>
          <w:sz w:val="24"/>
        </w:rPr>
        <w:t>85%</w:t>
      </w:r>
      <w:r w:rsidRPr="000D5EDD">
        <w:rPr>
          <w:kern w:val="0"/>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115" w:name="_Toc476929962"/>
      <w:r w:rsidRPr="000D5EDD">
        <w:rPr>
          <w:rFonts w:eastAsia="黑体"/>
          <w:b w:val="0"/>
          <w:sz w:val="26"/>
          <w:szCs w:val="26"/>
        </w:rPr>
        <w:t>2.2.6</w:t>
      </w:r>
      <w:r w:rsidRPr="000D5EDD">
        <w:rPr>
          <w:rFonts w:eastAsia="黑体"/>
          <w:b w:val="0"/>
          <w:sz w:val="26"/>
          <w:szCs w:val="26"/>
        </w:rPr>
        <w:t xml:space="preserve">　</w:t>
      </w:r>
      <w:bookmarkEnd w:id="113"/>
      <w:bookmarkEnd w:id="114"/>
      <w:r w:rsidRPr="000D5EDD">
        <w:rPr>
          <w:rFonts w:eastAsia="黑体"/>
          <w:b w:val="0"/>
          <w:sz w:val="26"/>
          <w:szCs w:val="26"/>
        </w:rPr>
        <w:t>合成荧光标记的聚合物材料</w:t>
      </w:r>
      <w:bookmarkEnd w:id="115"/>
    </w:p>
    <w:p w:rsidR="00C6063B" w:rsidRPr="000D5EDD" w:rsidRDefault="00C6063B" w:rsidP="00107CF9">
      <w:pPr>
        <w:autoSpaceDE w:val="0"/>
        <w:autoSpaceDN w:val="0"/>
        <w:adjustRightInd w:val="0"/>
        <w:spacing w:line="400" w:lineRule="exact"/>
        <w:ind w:firstLineChars="200" w:firstLine="480"/>
        <w:contextualSpacing/>
        <w:jc w:val="both"/>
        <w:rPr>
          <w:kern w:val="0"/>
          <w:sz w:val="24"/>
        </w:rPr>
      </w:pPr>
      <w:r w:rsidRPr="000D5EDD">
        <w:rPr>
          <w:kern w:val="0"/>
          <w:sz w:val="24"/>
        </w:rPr>
        <w:t>合成荧光素标记的</w:t>
      </w:r>
      <w:r w:rsidRPr="000D5EDD">
        <w:rPr>
          <w:kern w:val="0"/>
          <w:sz w:val="24"/>
        </w:rPr>
        <w:t>PAMAM</w:t>
      </w:r>
      <w:r w:rsidRPr="000D5EDD">
        <w:rPr>
          <w:kern w:val="0"/>
          <w:sz w:val="24"/>
        </w:rPr>
        <w:t>（</w:t>
      </w:r>
      <w:r w:rsidRPr="000D5EDD">
        <w:rPr>
          <w:kern w:val="0"/>
          <w:sz w:val="24"/>
        </w:rPr>
        <w:t>PAMAM</w:t>
      </w:r>
      <w:r w:rsidRPr="000D5EDD">
        <w:rPr>
          <w:kern w:val="0"/>
          <w:sz w:val="24"/>
          <w:vertAlign w:val="subscript"/>
        </w:rPr>
        <w:t>Flu</w:t>
      </w:r>
      <w:r w:rsidRPr="000D5EDD">
        <w:rPr>
          <w:kern w:val="0"/>
          <w:sz w:val="24"/>
        </w:rPr>
        <w:t>）：</w:t>
      </w:r>
      <w:r w:rsidRPr="000D5EDD">
        <w:rPr>
          <w:kern w:val="0"/>
          <w:sz w:val="24"/>
        </w:rPr>
        <w:t>PAMAM</w:t>
      </w:r>
      <w:r w:rsidRPr="000D5EDD">
        <w:rPr>
          <w:kern w:val="0"/>
          <w:sz w:val="24"/>
        </w:rPr>
        <w:t>（</w:t>
      </w:r>
      <w:r w:rsidRPr="000D5EDD">
        <w:rPr>
          <w:kern w:val="0"/>
          <w:sz w:val="24"/>
        </w:rPr>
        <w:t>100 mg</w:t>
      </w:r>
      <w:r w:rsidRPr="000D5EDD">
        <w:rPr>
          <w:kern w:val="0"/>
          <w:sz w:val="24"/>
        </w:rPr>
        <w:t>，</w:t>
      </w:r>
      <w:r w:rsidRPr="000D5EDD">
        <w:rPr>
          <w:kern w:val="0"/>
          <w:sz w:val="24"/>
        </w:rPr>
        <w:t>1.0 eqv</w:t>
      </w:r>
      <w:r w:rsidRPr="000D5EDD">
        <w:rPr>
          <w:kern w:val="0"/>
          <w:sz w:val="24"/>
        </w:rPr>
        <w:t>）、荧光素（</w:t>
      </w:r>
      <w:r w:rsidRPr="000D5EDD">
        <w:rPr>
          <w:kern w:val="0"/>
          <w:sz w:val="24"/>
        </w:rPr>
        <w:t>47 mg</w:t>
      </w:r>
      <w:r w:rsidRPr="000D5EDD">
        <w:rPr>
          <w:kern w:val="0"/>
          <w:sz w:val="24"/>
        </w:rPr>
        <w:t>，</w:t>
      </w:r>
      <w:r w:rsidRPr="000D5EDD">
        <w:rPr>
          <w:kern w:val="0"/>
          <w:sz w:val="24"/>
        </w:rPr>
        <w:t>20.0 eqv</w:t>
      </w:r>
      <w:r w:rsidRPr="000D5EDD">
        <w:rPr>
          <w:kern w:val="0"/>
          <w:sz w:val="24"/>
        </w:rPr>
        <w:t>）、</w:t>
      </w:r>
      <w:r w:rsidRPr="000D5EDD">
        <w:rPr>
          <w:sz w:val="24"/>
        </w:rPr>
        <w:t>EDC·HCl</w:t>
      </w:r>
      <w:r w:rsidRPr="000D5EDD">
        <w:rPr>
          <w:kern w:val="0"/>
          <w:sz w:val="24"/>
        </w:rPr>
        <w:t>（</w:t>
      </w:r>
      <w:r w:rsidRPr="000D5EDD">
        <w:rPr>
          <w:kern w:val="0"/>
          <w:sz w:val="24"/>
        </w:rPr>
        <w:t>54 mg</w:t>
      </w:r>
      <w:r w:rsidRPr="000D5EDD">
        <w:rPr>
          <w:kern w:val="0"/>
          <w:sz w:val="24"/>
        </w:rPr>
        <w:t>，</w:t>
      </w:r>
      <w:r w:rsidRPr="000D5EDD">
        <w:rPr>
          <w:kern w:val="0"/>
          <w:sz w:val="24"/>
        </w:rPr>
        <w:t>20.0 eqv</w:t>
      </w:r>
      <w:r w:rsidRPr="000D5EDD">
        <w:rPr>
          <w:kern w:val="0"/>
          <w:sz w:val="24"/>
        </w:rPr>
        <w:t>）和</w:t>
      </w:r>
      <w:r w:rsidRPr="000D5EDD">
        <w:rPr>
          <w:kern w:val="0"/>
          <w:sz w:val="24"/>
        </w:rPr>
        <w:t>NHS</w:t>
      </w:r>
      <w:r w:rsidRPr="000D5EDD">
        <w:rPr>
          <w:kern w:val="0"/>
          <w:sz w:val="24"/>
        </w:rPr>
        <w:t>（</w:t>
      </w:r>
      <w:r w:rsidRPr="000D5EDD">
        <w:rPr>
          <w:kern w:val="0"/>
          <w:sz w:val="24"/>
        </w:rPr>
        <w:t>32 mg</w:t>
      </w:r>
      <w:r w:rsidRPr="000D5EDD">
        <w:rPr>
          <w:kern w:val="0"/>
          <w:sz w:val="24"/>
        </w:rPr>
        <w:t>，</w:t>
      </w:r>
      <w:r w:rsidRPr="000D5EDD">
        <w:rPr>
          <w:kern w:val="0"/>
          <w:sz w:val="24"/>
        </w:rPr>
        <w:t>20.0 eqv</w:t>
      </w:r>
      <w:r w:rsidRPr="000D5EDD">
        <w:rPr>
          <w:kern w:val="0"/>
          <w:sz w:val="24"/>
        </w:rPr>
        <w:t>）溶解于</w:t>
      </w:r>
      <w:r w:rsidRPr="000D5EDD">
        <w:rPr>
          <w:kern w:val="0"/>
          <w:sz w:val="24"/>
        </w:rPr>
        <w:t>10 mL</w:t>
      </w:r>
      <w:r w:rsidRPr="000D5EDD">
        <w:rPr>
          <w:kern w:val="0"/>
          <w:sz w:val="24"/>
        </w:rPr>
        <w:t>无水二甲亚砜中，于避光条件下室温搅拌</w:t>
      </w:r>
      <w:r w:rsidRPr="000D5EDD">
        <w:rPr>
          <w:kern w:val="0"/>
          <w:sz w:val="24"/>
        </w:rPr>
        <w:t>48 h</w:t>
      </w:r>
      <w:r w:rsidRPr="000D5EDD">
        <w:rPr>
          <w:kern w:val="0"/>
          <w:sz w:val="24"/>
        </w:rPr>
        <w:t>后，通过在水中透析（</w:t>
      </w:r>
      <w:r w:rsidRPr="000D5EDD">
        <w:rPr>
          <w:kern w:val="0"/>
          <w:sz w:val="24"/>
        </w:rPr>
        <w:t>MWCO = 10,000</w:t>
      </w:r>
      <w:r w:rsidRPr="000D5EDD">
        <w:rPr>
          <w:kern w:val="0"/>
          <w:sz w:val="24"/>
        </w:rPr>
        <w:t>）进行纯化，最终将收集到的产物冻干，得到橙色固体，产率</w:t>
      </w:r>
      <w:r w:rsidRPr="000D5EDD">
        <w:rPr>
          <w:kern w:val="0"/>
          <w:sz w:val="24"/>
        </w:rPr>
        <w:t>80 %</w:t>
      </w:r>
      <w:r w:rsidRPr="000D5EDD">
        <w:rPr>
          <w:kern w:val="0"/>
          <w:sz w:val="24"/>
        </w:rPr>
        <w:t>。</w:t>
      </w:r>
    </w:p>
    <w:p w:rsidR="00C6063B" w:rsidRPr="000D5EDD" w:rsidRDefault="00C6063B" w:rsidP="00107CF9">
      <w:pPr>
        <w:autoSpaceDE w:val="0"/>
        <w:autoSpaceDN w:val="0"/>
        <w:adjustRightInd w:val="0"/>
        <w:spacing w:line="400" w:lineRule="exact"/>
        <w:ind w:firstLineChars="200" w:firstLine="480"/>
        <w:contextualSpacing/>
        <w:jc w:val="both"/>
        <w:rPr>
          <w:kern w:val="0"/>
          <w:sz w:val="24"/>
        </w:rPr>
      </w:pPr>
      <w:r w:rsidRPr="000D5EDD">
        <w:rPr>
          <w:kern w:val="0"/>
          <w:sz w:val="24"/>
        </w:rPr>
        <w:t>合成罗丹明标记的</w:t>
      </w:r>
      <w:r w:rsidRPr="000D5EDD">
        <w:rPr>
          <w:kern w:val="0"/>
          <w:sz w:val="24"/>
        </w:rPr>
        <w:t>PCL</w:t>
      </w:r>
      <w:r w:rsidRPr="000D5EDD">
        <w:rPr>
          <w:kern w:val="0"/>
          <w:sz w:val="24"/>
        </w:rPr>
        <w:t>（</w:t>
      </w:r>
      <w:r w:rsidRPr="000D5EDD">
        <w:rPr>
          <w:kern w:val="0"/>
          <w:sz w:val="24"/>
        </w:rPr>
        <w:t>PCL-RhB</w:t>
      </w:r>
      <w:r w:rsidRPr="000D5EDD">
        <w:rPr>
          <w:kern w:val="0"/>
          <w:sz w:val="24"/>
        </w:rPr>
        <w:t>）：</w:t>
      </w:r>
      <w:r w:rsidRPr="000D5EDD">
        <w:rPr>
          <w:kern w:val="0"/>
          <w:sz w:val="24"/>
        </w:rPr>
        <w:t>PCL-OH</w:t>
      </w:r>
      <w:r w:rsidRPr="000D5EDD">
        <w:rPr>
          <w:kern w:val="0"/>
          <w:sz w:val="24"/>
        </w:rPr>
        <w:t>（</w:t>
      </w:r>
      <w:r w:rsidRPr="000D5EDD">
        <w:rPr>
          <w:kern w:val="0"/>
          <w:sz w:val="24"/>
        </w:rPr>
        <w:t>500 mg</w:t>
      </w:r>
      <w:r w:rsidRPr="000D5EDD">
        <w:rPr>
          <w:kern w:val="0"/>
          <w:sz w:val="24"/>
        </w:rPr>
        <w:t>，</w:t>
      </w:r>
      <w:r w:rsidRPr="000D5EDD">
        <w:rPr>
          <w:kern w:val="0"/>
          <w:sz w:val="24"/>
        </w:rPr>
        <w:t>1.0 eqv</w:t>
      </w:r>
      <w:r w:rsidRPr="000D5EDD">
        <w:rPr>
          <w:kern w:val="0"/>
          <w:sz w:val="24"/>
        </w:rPr>
        <w:t>）、罗丹明</w:t>
      </w:r>
      <w:r w:rsidRPr="000D5EDD">
        <w:rPr>
          <w:kern w:val="0"/>
          <w:sz w:val="24"/>
        </w:rPr>
        <w:t>B</w:t>
      </w:r>
      <w:r w:rsidRPr="000D5EDD">
        <w:rPr>
          <w:kern w:val="0"/>
          <w:sz w:val="24"/>
        </w:rPr>
        <w:t>（</w:t>
      </w:r>
      <w:r w:rsidRPr="000D5EDD">
        <w:rPr>
          <w:kern w:val="0"/>
          <w:sz w:val="24"/>
        </w:rPr>
        <w:t>211 mg</w:t>
      </w:r>
      <w:r w:rsidRPr="000D5EDD">
        <w:rPr>
          <w:kern w:val="0"/>
          <w:sz w:val="24"/>
        </w:rPr>
        <w:t>，</w:t>
      </w:r>
      <w:r w:rsidRPr="000D5EDD">
        <w:rPr>
          <w:kern w:val="0"/>
          <w:sz w:val="24"/>
        </w:rPr>
        <w:t>3.0 eqv</w:t>
      </w:r>
      <w:r w:rsidRPr="000D5EDD">
        <w:rPr>
          <w:kern w:val="0"/>
          <w:sz w:val="24"/>
        </w:rPr>
        <w:t>）、</w:t>
      </w:r>
      <w:r w:rsidRPr="000D5EDD">
        <w:rPr>
          <w:kern w:val="0"/>
          <w:sz w:val="24"/>
        </w:rPr>
        <w:t>DIC</w:t>
      </w:r>
      <w:r w:rsidRPr="000D5EDD">
        <w:rPr>
          <w:kern w:val="0"/>
          <w:sz w:val="24"/>
        </w:rPr>
        <w:t>（</w:t>
      </w:r>
      <w:r w:rsidRPr="000D5EDD">
        <w:rPr>
          <w:kern w:val="0"/>
          <w:sz w:val="24"/>
        </w:rPr>
        <w:t>55 mg</w:t>
      </w:r>
      <w:r w:rsidRPr="000D5EDD">
        <w:rPr>
          <w:kern w:val="0"/>
          <w:sz w:val="24"/>
        </w:rPr>
        <w:t>，</w:t>
      </w:r>
      <w:r w:rsidRPr="000D5EDD">
        <w:rPr>
          <w:kern w:val="0"/>
          <w:sz w:val="24"/>
        </w:rPr>
        <w:t>5.0 eqv</w:t>
      </w:r>
      <w:r w:rsidRPr="000D5EDD">
        <w:rPr>
          <w:kern w:val="0"/>
          <w:sz w:val="24"/>
        </w:rPr>
        <w:t>）和</w:t>
      </w:r>
      <w:r w:rsidRPr="000D5EDD">
        <w:rPr>
          <w:kern w:val="0"/>
          <w:sz w:val="24"/>
        </w:rPr>
        <w:t>DMAP</w:t>
      </w:r>
      <w:r w:rsidRPr="000D5EDD">
        <w:rPr>
          <w:kern w:val="0"/>
          <w:sz w:val="24"/>
        </w:rPr>
        <w:t>（</w:t>
      </w:r>
      <w:r w:rsidRPr="000D5EDD">
        <w:rPr>
          <w:kern w:val="0"/>
          <w:sz w:val="24"/>
        </w:rPr>
        <w:t>57 mg</w:t>
      </w:r>
      <w:r w:rsidRPr="000D5EDD">
        <w:rPr>
          <w:kern w:val="0"/>
          <w:sz w:val="24"/>
        </w:rPr>
        <w:t>，</w:t>
      </w:r>
      <w:r w:rsidRPr="000D5EDD">
        <w:rPr>
          <w:kern w:val="0"/>
          <w:sz w:val="24"/>
        </w:rPr>
        <w:t>5.0 eqv</w:t>
      </w:r>
      <w:r w:rsidRPr="000D5EDD">
        <w:rPr>
          <w:kern w:val="0"/>
          <w:sz w:val="24"/>
        </w:rPr>
        <w:t>）溶解于</w:t>
      </w:r>
      <w:r w:rsidRPr="000D5EDD">
        <w:rPr>
          <w:kern w:val="0"/>
          <w:sz w:val="24"/>
        </w:rPr>
        <w:t>10 mL</w:t>
      </w:r>
      <w:r w:rsidRPr="000D5EDD">
        <w:rPr>
          <w:kern w:val="0"/>
          <w:sz w:val="24"/>
        </w:rPr>
        <w:t>无水</w:t>
      </w:r>
      <w:r w:rsidRPr="000D5EDD">
        <w:rPr>
          <w:kern w:val="0"/>
          <w:sz w:val="24"/>
        </w:rPr>
        <w:t>N,N-</w:t>
      </w:r>
      <w:r w:rsidRPr="000D5EDD">
        <w:rPr>
          <w:kern w:val="0"/>
          <w:sz w:val="24"/>
        </w:rPr>
        <w:t>二甲基甲酰胺中，于避光条件下室温搅拌</w:t>
      </w:r>
      <w:r w:rsidRPr="000D5EDD">
        <w:rPr>
          <w:kern w:val="0"/>
          <w:sz w:val="24"/>
        </w:rPr>
        <w:t>48 h</w:t>
      </w:r>
      <w:r w:rsidRPr="000D5EDD">
        <w:rPr>
          <w:kern w:val="0"/>
          <w:sz w:val="24"/>
        </w:rPr>
        <w:t>后，通过在</w:t>
      </w:r>
      <w:r w:rsidRPr="000D5EDD">
        <w:rPr>
          <w:kern w:val="0"/>
          <w:sz w:val="24"/>
        </w:rPr>
        <w:t>N,N-</w:t>
      </w:r>
      <w:r w:rsidRPr="000D5EDD">
        <w:rPr>
          <w:kern w:val="0"/>
          <w:sz w:val="24"/>
        </w:rPr>
        <w:t>二甲基甲酰胺中透析（</w:t>
      </w:r>
      <w:r w:rsidRPr="000D5EDD">
        <w:rPr>
          <w:kern w:val="0"/>
          <w:sz w:val="24"/>
        </w:rPr>
        <w:t>MWCO = 1,000</w:t>
      </w:r>
      <w:r w:rsidRPr="000D5EDD">
        <w:rPr>
          <w:kern w:val="0"/>
          <w:sz w:val="24"/>
        </w:rPr>
        <w:t>）进行纯化，最终将收集到的产物冻干，得到深粉红色固体，产率</w:t>
      </w:r>
      <w:r w:rsidRPr="000D5EDD">
        <w:rPr>
          <w:kern w:val="0"/>
          <w:sz w:val="24"/>
        </w:rPr>
        <w:t>70 %</w:t>
      </w:r>
      <w:r w:rsidRPr="000D5EDD">
        <w:rPr>
          <w:kern w:val="0"/>
          <w:sz w:val="24"/>
        </w:rPr>
        <w:t>。</w:t>
      </w:r>
    </w:p>
    <w:p w:rsidR="00C6063B" w:rsidRPr="000D5EDD" w:rsidRDefault="00C6063B" w:rsidP="00107CF9">
      <w:pPr>
        <w:autoSpaceDE w:val="0"/>
        <w:autoSpaceDN w:val="0"/>
        <w:adjustRightInd w:val="0"/>
        <w:spacing w:line="400" w:lineRule="exact"/>
        <w:ind w:firstLineChars="200" w:firstLine="480"/>
        <w:contextualSpacing/>
        <w:jc w:val="both"/>
        <w:rPr>
          <w:kern w:val="0"/>
          <w:sz w:val="24"/>
        </w:rPr>
      </w:pPr>
      <w:r w:rsidRPr="000D5EDD">
        <w:rPr>
          <w:kern w:val="0"/>
          <w:sz w:val="24"/>
        </w:rPr>
        <w:t>合成荧光素标记</w:t>
      </w:r>
      <w:proofErr w:type="gramStart"/>
      <w:r w:rsidRPr="000D5EDD">
        <w:rPr>
          <w:kern w:val="0"/>
          <w:sz w:val="24"/>
        </w:rPr>
        <w:t>的聚己内酯</w:t>
      </w:r>
      <w:proofErr w:type="gramEnd"/>
      <w:r w:rsidRPr="000D5EDD">
        <w:rPr>
          <w:kern w:val="0"/>
          <w:sz w:val="24"/>
        </w:rPr>
        <w:t>-</w:t>
      </w:r>
      <w:r w:rsidRPr="000D5EDD">
        <w:rPr>
          <w:kern w:val="0"/>
          <w:sz w:val="24"/>
        </w:rPr>
        <w:t>聚酰胺胺（</w:t>
      </w:r>
      <w:r w:rsidRPr="000D5EDD">
        <w:rPr>
          <w:kern w:val="0"/>
          <w:sz w:val="24"/>
        </w:rPr>
        <w:t>PCL-PAMAM</w:t>
      </w:r>
      <w:r w:rsidRPr="000D5EDD">
        <w:rPr>
          <w:kern w:val="0"/>
          <w:sz w:val="24"/>
          <w:vertAlign w:val="subscript"/>
        </w:rPr>
        <w:t>Flu</w:t>
      </w:r>
      <w:r w:rsidRPr="000D5EDD">
        <w:rPr>
          <w:kern w:val="0"/>
          <w:sz w:val="24"/>
        </w:rPr>
        <w:t>）：合成方法与制备</w:t>
      </w:r>
      <w:r w:rsidRPr="000D5EDD">
        <w:rPr>
          <w:kern w:val="0"/>
          <w:sz w:val="24"/>
        </w:rPr>
        <w:t>PCL-PAMAM</w:t>
      </w:r>
      <w:r w:rsidRPr="000D5EDD">
        <w:rPr>
          <w:kern w:val="0"/>
          <w:sz w:val="24"/>
        </w:rPr>
        <w:t>相似，将其中</w:t>
      </w:r>
      <w:r w:rsidRPr="000D5EDD">
        <w:rPr>
          <w:kern w:val="0"/>
          <w:sz w:val="24"/>
        </w:rPr>
        <w:t>PAMAM</w:t>
      </w:r>
      <w:r w:rsidRPr="000D5EDD">
        <w:rPr>
          <w:kern w:val="0"/>
          <w:sz w:val="24"/>
        </w:rPr>
        <w:t>替换为预先通过荧光素标记的</w:t>
      </w:r>
      <w:r w:rsidRPr="000D5EDD">
        <w:rPr>
          <w:kern w:val="0"/>
          <w:sz w:val="24"/>
        </w:rPr>
        <w:t>PAMAM</w:t>
      </w:r>
      <w:r w:rsidRPr="000D5EDD">
        <w:rPr>
          <w:kern w:val="0"/>
          <w:sz w:val="24"/>
          <w:vertAlign w:val="subscript"/>
        </w:rPr>
        <w:t>Flu</w:t>
      </w:r>
      <w:r w:rsidRPr="000D5EDD">
        <w:rPr>
          <w:kern w:val="0"/>
          <w:sz w:val="24"/>
        </w:rPr>
        <w:t>。</w:t>
      </w:r>
    </w:p>
    <w:p w:rsidR="00C6063B" w:rsidRPr="000D5EDD" w:rsidRDefault="00C6063B" w:rsidP="00107CF9">
      <w:pPr>
        <w:autoSpaceDE w:val="0"/>
        <w:autoSpaceDN w:val="0"/>
        <w:adjustRightInd w:val="0"/>
        <w:spacing w:line="400" w:lineRule="exact"/>
        <w:ind w:firstLineChars="200" w:firstLine="480"/>
        <w:contextualSpacing/>
        <w:jc w:val="both"/>
        <w:rPr>
          <w:kern w:val="0"/>
          <w:sz w:val="24"/>
        </w:rPr>
      </w:pPr>
      <w:r w:rsidRPr="000D5EDD">
        <w:rPr>
          <w:kern w:val="0"/>
          <w:sz w:val="24"/>
        </w:rPr>
        <w:t>合成荧光素标记的肿瘤酸度响应化学键桥连</w:t>
      </w:r>
      <w:proofErr w:type="gramStart"/>
      <w:r w:rsidRPr="000D5EDD">
        <w:rPr>
          <w:kern w:val="0"/>
          <w:sz w:val="24"/>
        </w:rPr>
        <w:t>的聚己内酯</w:t>
      </w:r>
      <w:proofErr w:type="gramEnd"/>
      <w:r w:rsidRPr="000D5EDD">
        <w:rPr>
          <w:kern w:val="0"/>
          <w:sz w:val="24"/>
        </w:rPr>
        <w:t>-</w:t>
      </w:r>
      <w:r w:rsidRPr="000D5EDD">
        <w:rPr>
          <w:kern w:val="0"/>
          <w:sz w:val="24"/>
        </w:rPr>
        <w:t>聚酰胺胺（</w:t>
      </w:r>
      <w:r w:rsidRPr="000D5EDD">
        <w:rPr>
          <w:kern w:val="0"/>
          <w:sz w:val="24"/>
        </w:rPr>
        <w:t>PCL-CDM-PAMAM</w:t>
      </w:r>
      <w:r w:rsidRPr="000D5EDD">
        <w:rPr>
          <w:kern w:val="0"/>
          <w:sz w:val="24"/>
          <w:vertAlign w:val="subscript"/>
        </w:rPr>
        <w:t>Flu</w:t>
      </w:r>
      <w:r w:rsidRPr="000D5EDD">
        <w:rPr>
          <w:kern w:val="0"/>
          <w:sz w:val="24"/>
        </w:rPr>
        <w:t>）：合成方法与制备</w:t>
      </w:r>
      <w:r w:rsidRPr="000D5EDD">
        <w:rPr>
          <w:kern w:val="0"/>
          <w:sz w:val="24"/>
        </w:rPr>
        <w:t>PCL</w:t>
      </w:r>
      <w:r w:rsidR="00696381" w:rsidRPr="000D5EDD">
        <w:rPr>
          <w:kern w:val="0"/>
          <w:sz w:val="24"/>
        </w:rPr>
        <w:t>-</w:t>
      </w:r>
      <w:r w:rsidRPr="000D5EDD">
        <w:rPr>
          <w:kern w:val="0"/>
          <w:sz w:val="24"/>
        </w:rPr>
        <w:t>CDM-PAMAM</w:t>
      </w:r>
      <w:r w:rsidRPr="000D5EDD">
        <w:rPr>
          <w:kern w:val="0"/>
          <w:sz w:val="24"/>
        </w:rPr>
        <w:t>相似，将其中</w:t>
      </w:r>
      <w:r w:rsidRPr="000D5EDD">
        <w:rPr>
          <w:kern w:val="0"/>
          <w:sz w:val="24"/>
        </w:rPr>
        <w:t>PAMAM</w:t>
      </w:r>
      <w:r w:rsidRPr="000D5EDD">
        <w:rPr>
          <w:kern w:val="0"/>
          <w:sz w:val="24"/>
        </w:rPr>
        <w:t>替换为预先通过荧光素标记的</w:t>
      </w:r>
      <w:r w:rsidRPr="000D5EDD">
        <w:rPr>
          <w:kern w:val="0"/>
          <w:sz w:val="24"/>
        </w:rPr>
        <w:t>PAMAM</w:t>
      </w:r>
      <w:r w:rsidRPr="000D5EDD">
        <w:rPr>
          <w:kern w:val="0"/>
          <w:sz w:val="24"/>
          <w:vertAlign w:val="subscript"/>
        </w:rPr>
        <w:t>Flu</w:t>
      </w:r>
      <w:r w:rsidRPr="000D5EDD">
        <w:rPr>
          <w:kern w:val="0"/>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116" w:name="_Toc417553278"/>
      <w:bookmarkStart w:id="117" w:name="_Toc417861592"/>
      <w:bookmarkStart w:id="118" w:name="_Toc476929963"/>
      <w:r w:rsidRPr="000D5EDD">
        <w:rPr>
          <w:rFonts w:eastAsia="黑体"/>
          <w:b w:val="0"/>
          <w:sz w:val="26"/>
          <w:szCs w:val="26"/>
        </w:rPr>
        <w:t>2.2.7</w:t>
      </w:r>
      <w:r w:rsidRPr="000D5EDD">
        <w:rPr>
          <w:rFonts w:eastAsia="黑体"/>
          <w:b w:val="0"/>
          <w:sz w:val="26"/>
          <w:szCs w:val="26"/>
        </w:rPr>
        <w:t xml:space="preserve">　</w:t>
      </w:r>
      <w:bookmarkEnd w:id="116"/>
      <w:bookmarkEnd w:id="117"/>
      <w:r w:rsidRPr="000D5EDD">
        <w:rPr>
          <w:rFonts w:eastAsia="黑体"/>
          <w:b w:val="0"/>
          <w:sz w:val="26"/>
          <w:szCs w:val="26"/>
        </w:rPr>
        <w:t>制备</w:t>
      </w:r>
      <w:proofErr w:type="gramStart"/>
      <w:r w:rsidRPr="000D5EDD">
        <w:rPr>
          <w:rFonts w:eastAsia="黑体"/>
          <w:b w:val="0"/>
          <w:sz w:val="26"/>
          <w:szCs w:val="26"/>
        </w:rPr>
        <w:t>集束化</w:t>
      </w:r>
      <w:proofErr w:type="gramEnd"/>
      <w:r w:rsidRPr="000D5EDD">
        <w:rPr>
          <w:rFonts w:eastAsia="黑体"/>
          <w:b w:val="0"/>
          <w:sz w:val="26"/>
          <w:szCs w:val="26"/>
        </w:rPr>
        <w:t>纳米颗粒</w:t>
      </w:r>
      <w:bookmarkEnd w:id="118"/>
    </w:p>
    <w:p w:rsidR="00C6063B" w:rsidRPr="000D5EDD" w:rsidRDefault="00C6063B" w:rsidP="00107CF9">
      <w:pPr>
        <w:spacing w:line="400" w:lineRule="exact"/>
        <w:ind w:firstLine="420"/>
        <w:contextualSpacing/>
        <w:jc w:val="both"/>
        <w:rPr>
          <w:sz w:val="24"/>
        </w:rPr>
      </w:pPr>
      <w:r w:rsidRPr="000D5EDD">
        <w:rPr>
          <w:sz w:val="24"/>
        </w:rPr>
        <w:t>具有肿瘤酸度响应性</w:t>
      </w:r>
      <w:proofErr w:type="gramStart"/>
      <w:r w:rsidRPr="000D5EDD">
        <w:rPr>
          <w:sz w:val="24"/>
        </w:rPr>
        <w:t>集束化</w:t>
      </w:r>
      <w:proofErr w:type="gramEnd"/>
      <w:r w:rsidRPr="000D5EDD">
        <w:rPr>
          <w:sz w:val="24"/>
        </w:rPr>
        <w:t>纳米颗粒（</w:t>
      </w:r>
      <w:r w:rsidRPr="000D5EDD">
        <w:rPr>
          <w:sz w:val="24"/>
        </w:rPr>
        <w:t>pH-instable cluster nanoparticles</w:t>
      </w:r>
      <w:r w:rsidRPr="000D5EDD">
        <w:rPr>
          <w:sz w:val="24"/>
        </w:rPr>
        <w:t>，</w:t>
      </w:r>
      <w:r w:rsidRPr="000D5EDD">
        <w:rPr>
          <w:sz w:val="24"/>
        </w:rPr>
        <w:t>iCluster/Pt</w:t>
      </w:r>
      <w:r w:rsidRPr="000D5EDD">
        <w:rPr>
          <w:sz w:val="24"/>
        </w:rPr>
        <w:t>）通过纳米沉淀法制备，具体过程如下：</w:t>
      </w:r>
      <w:r w:rsidRPr="000D5EDD">
        <w:rPr>
          <w:sz w:val="24"/>
        </w:rPr>
        <w:t>PCL-CDM-PAMAM/Pt</w:t>
      </w:r>
      <w:r w:rsidRPr="000D5EDD">
        <w:rPr>
          <w:sz w:val="24"/>
        </w:rPr>
        <w:t>、</w:t>
      </w:r>
      <w:r w:rsidRPr="000D5EDD">
        <w:rPr>
          <w:sz w:val="24"/>
        </w:rPr>
        <w:t>PEG-</w:t>
      </w:r>
      <w:r w:rsidRPr="000D5EDD">
        <w:rPr>
          <w:i/>
          <w:sz w:val="24"/>
        </w:rPr>
        <w:t>b</w:t>
      </w:r>
      <w:r w:rsidRPr="000D5EDD">
        <w:rPr>
          <w:sz w:val="24"/>
        </w:rPr>
        <w:t>-PCL</w:t>
      </w:r>
      <w:r w:rsidRPr="000D5EDD">
        <w:rPr>
          <w:sz w:val="24"/>
        </w:rPr>
        <w:t>和</w:t>
      </w:r>
      <w:r w:rsidRPr="000D5EDD">
        <w:rPr>
          <w:sz w:val="24"/>
        </w:rPr>
        <w:t>PCL</w:t>
      </w:r>
      <w:r w:rsidRPr="000D5EDD">
        <w:rPr>
          <w:sz w:val="24"/>
        </w:rPr>
        <w:t>按照质量比</w:t>
      </w:r>
      <w:r w:rsidRPr="000D5EDD">
        <w:rPr>
          <w:sz w:val="24"/>
        </w:rPr>
        <w:t>1/1/1</w:t>
      </w:r>
      <w:r w:rsidRPr="000D5EDD">
        <w:rPr>
          <w:sz w:val="24"/>
        </w:rPr>
        <w:t>称取，溶解于</w:t>
      </w:r>
      <w:r w:rsidRPr="000D5EDD">
        <w:rPr>
          <w:sz w:val="24"/>
        </w:rPr>
        <w:t>DMSO</w:t>
      </w:r>
      <w:r w:rsidRPr="000D5EDD">
        <w:rPr>
          <w:sz w:val="24"/>
        </w:rPr>
        <w:t>中搅拌</w:t>
      </w:r>
      <w:r w:rsidRPr="000D5EDD">
        <w:rPr>
          <w:sz w:val="24"/>
        </w:rPr>
        <w:t>30 min</w:t>
      </w:r>
      <w:r w:rsidRPr="000D5EDD">
        <w:rPr>
          <w:sz w:val="24"/>
        </w:rPr>
        <w:t>使其均匀混合，聚合物终浓度为</w:t>
      </w:r>
      <w:r w:rsidRPr="000D5EDD">
        <w:rPr>
          <w:sz w:val="24"/>
        </w:rPr>
        <w:t>20 mg/mL</w:t>
      </w:r>
      <w:r w:rsidRPr="000D5EDD">
        <w:rPr>
          <w:sz w:val="24"/>
        </w:rPr>
        <w:t>。然后在搅拌作用下，向烧瓶中快速加入有机相</w:t>
      </w:r>
      <w:r w:rsidRPr="000D5EDD">
        <w:rPr>
          <w:sz w:val="24"/>
        </w:rPr>
        <w:t>5</w:t>
      </w:r>
      <w:r w:rsidRPr="000D5EDD">
        <w:rPr>
          <w:sz w:val="24"/>
        </w:rPr>
        <w:t>倍体积超纯水，并继续搅拌</w:t>
      </w:r>
      <w:r w:rsidRPr="000D5EDD">
        <w:rPr>
          <w:sz w:val="24"/>
        </w:rPr>
        <w:t>30 min</w:t>
      </w:r>
      <w:r w:rsidRPr="000D5EDD">
        <w:rPr>
          <w:sz w:val="24"/>
        </w:rPr>
        <w:t>使其组装成为纳米颗粒。将颗粒溶液转移至透析袋（</w:t>
      </w:r>
      <w:r w:rsidRPr="000D5EDD">
        <w:rPr>
          <w:kern w:val="0"/>
          <w:sz w:val="24"/>
        </w:rPr>
        <w:t>MWCO = 14,000</w:t>
      </w:r>
      <w:r w:rsidRPr="000D5EDD">
        <w:rPr>
          <w:sz w:val="24"/>
        </w:rPr>
        <w:t>）中透析除去有机溶剂。</w:t>
      </w:r>
    </w:p>
    <w:p w:rsidR="00C6063B" w:rsidRPr="000D5EDD" w:rsidRDefault="00C6063B" w:rsidP="00107CF9">
      <w:pPr>
        <w:spacing w:line="400" w:lineRule="exact"/>
        <w:ind w:firstLine="420"/>
        <w:contextualSpacing/>
        <w:jc w:val="both"/>
        <w:rPr>
          <w:sz w:val="24"/>
        </w:rPr>
      </w:pPr>
      <w:r w:rsidRPr="000D5EDD">
        <w:rPr>
          <w:sz w:val="24"/>
        </w:rPr>
        <w:t>对照组不具备肿瘤酸度响应性</w:t>
      </w:r>
      <w:proofErr w:type="gramStart"/>
      <w:r w:rsidRPr="000D5EDD">
        <w:rPr>
          <w:sz w:val="24"/>
        </w:rPr>
        <w:t>集束化</w:t>
      </w:r>
      <w:proofErr w:type="gramEnd"/>
      <w:r w:rsidRPr="000D5EDD">
        <w:rPr>
          <w:sz w:val="24"/>
        </w:rPr>
        <w:t>纳米颗粒</w:t>
      </w:r>
      <w:r w:rsidRPr="000D5EDD">
        <w:rPr>
          <w:sz w:val="24"/>
        </w:rPr>
        <w:t>Cluster</w:t>
      </w:r>
      <w:r w:rsidRPr="000D5EDD">
        <w:rPr>
          <w:sz w:val="24"/>
        </w:rPr>
        <w:t>的制备方法与</w:t>
      </w:r>
      <w:r w:rsidRPr="000D5EDD">
        <w:rPr>
          <w:sz w:val="24"/>
        </w:rPr>
        <w:t>iClsuter</w:t>
      </w:r>
      <w:r w:rsidRPr="000D5EDD">
        <w:rPr>
          <w:sz w:val="24"/>
        </w:rPr>
        <w:t>相同，仅需替换其中</w:t>
      </w:r>
      <w:r w:rsidRPr="000D5EDD">
        <w:rPr>
          <w:sz w:val="24"/>
        </w:rPr>
        <w:t>PCL-CDM-PAMAM/Pt</w:t>
      </w:r>
      <w:r w:rsidRPr="000D5EDD">
        <w:rPr>
          <w:sz w:val="24"/>
        </w:rPr>
        <w:t>为</w:t>
      </w:r>
      <w:r w:rsidRPr="000D5EDD">
        <w:rPr>
          <w:sz w:val="24"/>
        </w:rPr>
        <w:t>PCL-PAMAM/Pt</w:t>
      </w:r>
      <w:r w:rsidRPr="000D5EDD">
        <w:rPr>
          <w:kern w:val="0"/>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119" w:name="_Toc417553279"/>
      <w:bookmarkStart w:id="120" w:name="_Toc417861593"/>
      <w:bookmarkStart w:id="121" w:name="_Toc476929964"/>
      <w:r w:rsidRPr="000D5EDD">
        <w:rPr>
          <w:rFonts w:eastAsia="黑体"/>
          <w:b w:val="0"/>
          <w:sz w:val="26"/>
          <w:szCs w:val="26"/>
        </w:rPr>
        <w:lastRenderedPageBreak/>
        <w:t>2.2.8</w:t>
      </w:r>
      <w:r w:rsidRPr="000D5EDD">
        <w:rPr>
          <w:rFonts w:eastAsia="黑体"/>
          <w:b w:val="0"/>
          <w:sz w:val="26"/>
          <w:szCs w:val="26"/>
        </w:rPr>
        <w:t xml:space="preserve">　</w:t>
      </w:r>
      <w:proofErr w:type="gramStart"/>
      <w:r w:rsidRPr="000D5EDD">
        <w:rPr>
          <w:rFonts w:eastAsia="黑体"/>
          <w:b w:val="0"/>
          <w:sz w:val="26"/>
          <w:szCs w:val="26"/>
        </w:rPr>
        <w:t>集束化</w:t>
      </w:r>
      <w:proofErr w:type="gramEnd"/>
      <w:r w:rsidRPr="000D5EDD">
        <w:rPr>
          <w:rFonts w:eastAsia="黑体"/>
          <w:b w:val="0"/>
          <w:sz w:val="26"/>
          <w:szCs w:val="26"/>
        </w:rPr>
        <w:t>纳米药物中</w:t>
      </w:r>
      <w:r w:rsidRPr="000D5EDD">
        <w:rPr>
          <w:rFonts w:eastAsia="黑体"/>
          <w:b w:val="0"/>
          <w:sz w:val="26"/>
          <w:szCs w:val="26"/>
        </w:rPr>
        <w:t>PAMAM</w:t>
      </w:r>
      <w:r w:rsidRPr="000D5EDD">
        <w:rPr>
          <w:rFonts w:eastAsia="黑体"/>
          <w:b w:val="0"/>
          <w:sz w:val="26"/>
          <w:szCs w:val="26"/>
        </w:rPr>
        <w:t>和铂类药物的释放</w:t>
      </w:r>
      <w:bookmarkEnd w:id="119"/>
      <w:bookmarkEnd w:id="120"/>
      <w:bookmarkEnd w:id="121"/>
    </w:p>
    <w:p w:rsidR="00C6063B" w:rsidRPr="000D5EDD" w:rsidRDefault="00C6063B" w:rsidP="00107CF9">
      <w:pPr>
        <w:spacing w:line="400" w:lineRule="exact"/>
        <w:ind w:firstLineChars="200" w:firstLine="480"/>
        <w:contextualSpacing/>
        <w:jc w:val="both"/>
        <w:rPr>
          <w:color w:val="00B0F0"/>
          <w:sz w:val="24"/>
        </w:rPr>
      </w:pPr>
      <w:r w:rsidRPr="000D5EDD">
        <w:rPr>
          <w:color w:val="000000" w:themeColor="text1"/>
          <w:sz w:val="24"/>
        </w:rPr>
        <w:t>测量</w:t>
      </w:r>
      <w:proofErr w:type="gramStart"/>
      <w:r w:rsidRPr="000D5EDD">
        <w:rPr>
          <w:color w:val="000000" w:themeColor="text1"/>
          <w:sz w:val="24"/>
        </w:rPr>
        <w:t>集束化</w:t>
      </w:r>
      <w:proofErr w:type="gramEnd"/>
      <w:r w:rsidRPr="000D5EDD">
        <w:rPr>
          <w:color w:val="000000" w:themeColor="text1"/>
          <w:sz w:val="24"/>
        </w:rPr>
        <w:t>纳米药物中</w:t>
      </w:r>
      <w:r w:rsidRPr="000D5EDD">
        <w:rPr>
          <w:color w:val="000000" w:themeColor="text1"/>
          <w:sz w:val="24"/>
        </w:rPr>
        <w:t>PAMAM</w:t>
      </w:r>
      <w:r w:rsidRPr="000D5EDD">
        <w:rPr>
          <w:color w:val="000000" w:themeColor="text1"/>
          <w:sz w:val="24"/>
        </w:rPr>
        <w:t>的释放：取新鲜制备</w:t>
      </w:r>
      <w:r w:rsidRPr="000D5EDD">
        <w:rPr>
          <w:color w:val="000000" w:themeColor="text1"/>
          <w:sz w:val="24"/>
        </w:rPr>
        <w:t>iCluster</w:t>
      </w:r>
      <w:r w:rsidRPr="000D5EDD">
        <w:rPr>
          <w:color w:val="000000" w:themeColor="text1"/>
          <w:sz w:val="24"/>
          <w:vertAlign w:val="subscript"/>
        </w:rPr>
        <w:t>Flu</w:t>
      </w:r>
      <w:r w:rsidRPr="000D5EDD">
        <w:rPr>
          <w:color w:val="000000" w:themeColor="text1"/>
          <w:sz w:val="24"/>
        </w:rPr>
        <w:t>和</w:t>
      </w:r>
      <w:r w:rsidRPr="000D5EDD">
        <w:rPr>
          <w:color w:val="000000" w:themeColor="text1"/>
          <w:sz w:val="24"/>
        </w:rPr>
        <w:t>Cluster</w:t>
      </w:r>
      <w:r w:rsidRPr="000D5EDD">
        <w:rPr>
          <w:color w:val="000000" w:themeColor="text1"/>
          <w:sz w:val="24"/>
          <w:vertAlign w:val="subscript"/>
        </w:rPr>
        <w:t>Flu</w:t>
      </w:r>
      <w:r w:rsidRPr="000D5EDD">
        <w:rPr>
          <w:color w:val="000000" w:themeColor="text1"/>
          <w:sz w:val="24"/>
        </w:rPr>
        <w:t>颗粒溶液（</w:t>
      </w:r>
      <w:r w:rsidRPr="000D5EDD">
        <w:rPr>
          <w:color w:val="000000" w:themeColor="text1"/>
          <w:sz w:val="24"/>
        </w:rPr>
        <w:t>2 mL</w:t>
      </w:r>
      <w:r w:rsidRPr="000D5EDD">
        <w:rPr>
          <w:color w:val="000000" w:themeColor="text1"/>
          <w:sz w:val="24"/>
        </w:rPr>
        <w:t>，</w:t>
      </w:r>
      <w:r w:rsidRPr="000D5EDD">
        <w:rPr>
          <w:color w:val="000000" w:themeColor="text1"/>
          <w:sz w:val="24"/>
        </w:rPr>
        <w:t>2 mg/mL</w:t>
      </w:r>
      <w:r w:rsidRPr="000D5EDD">
        <w:rPr>
          <w:color w:val="000000" w:themeColor="text1"/>
          <w:sz w:val="24"/>
        </w:rPr>
        <w:t>）置于透析袋中（</w:t>
      </w:r>
      <w:r w:rsidRPr="000D5EDD">
        <w:rPr>
          <w:color w:val="000000" w:themeColor="text1"/>
          <w:kern w:val="0"/>
          <w:sz w:val="24"/>
        </w:rPr>
        <w:t>MWCO = 100</w:t>
      </w:r>
      <w:r w:rsidR="008A609C" w:rsidRPr="000D5EDD">
        <w:rPr>
          <w:rFonts w:hint="eastAsia"/>
          <w:color w:val="000000" w:themeColor="text1"/>
          <w:kern w:val="0"/>
          <w:sz w:val="24"/>
        </w:rPr>
        <w:t>.</w:t>
      </w:r>
      <w:r w:rsidRPr="000D5EDD">
        <w:rPr>
          <w:color w:val="000000" w:themeColor="text1"/>
          <w:kern w:val="0"/>
          <w:sz w:val="24"/>
        </w:rPr>
        <w:t>000</w:t>
      </w:r>
      <w:r w:rsidRPr="000D5EDD">
        <w:rPr>
          <w:color w:val="000000" w:themeColor="text1"/>
          <w:sz w:val="24"/>
        </w:rPr>
        <w:t>）。将分别装载有两种颗粒的透析袋放置于</w:t>
      </w:r>
      <w:r w:rsidRPr="000D5EDD">
        <w:rPr>
          <w:color w:val="000000" w:themeColor="text1"/>
          <w:sz w:val="24"/>
        </w:rPr>
        <w:t>pH 7.4</w:t>
      </w:r>
      <w:r w:rsidRPr="000D5EDD">
        <w:rPr>
          <w:color w:val="000000" w:themeColor="text1"/>
          <w:sz w:val="24"/>
        </w:rPr>
        <w:t>的磷酸缓冲液中（</w:t>
      </w:r>
      <w:r w:rsidRPr="000D5EDD">
        <w:rPr>
          <w:color w:val="000000" w:themeColor="text1"/>
          <w:sz w:val="24"/>
        </w:rPr>
        <w:t>PB</w:t>
      </w:r>
      <w:r w:rsidRPr="000D5EDD">
        <w:rPr>
          <w:color w:val="000000" w:themeColor="text1"/>
          <w:sz w:val="24"/>
        </w:rPr>
        <w:t>，</w:t>
      </w:r>
      <w:r w:rsidRPr="000D5EDD">
        <w:rPr>
          <w:color w:val="000000" w:themeColor="text1"/>
          <w:sz w:val="24"/>
        </w:rPr>
        <w:t>0.02M</w:t>
      </w:r>
      <w:r w:rsidRPr="000D5EDD">
        <w:rPr>
          <w:color w:val="000000" w:themeColor="text1"/>
          <w:sz w:val="24"/>
        </w:rPr>
        <w:t>，</w:t>
      </w:r>
      <w:r w:rsidRPr="000D5EDD">
        <w:rPr>
          <w:color w:val="000000" w:themeColor="text1"/>
          <w:sz w:val="24"/>
        </w:rPr>
        <w:t>18 mL</w:t>
      </w:r>
      <w:r w:rsidRPr="000D5EDD">
        <w:rPr>
          <w:color w:val="000000" w:themeColor="text1"/>
          <w:sz w:val="24"/>
        </w:rPr>
        <w:t>）于</w:t>
      </w:r>
      <w:r w:rsidRPr="000D5EDD">
        <w:rPr>
          <w:color w:val="000000" w:themeColor="text1"/>
          <w:sz w:val="24"/>
        </w:rPr>
        <w:t>37 ºC</w:t>
      </w:r>
      <w:r w:rsidRPr="000D5EDD">
        <w:rPr>
          <w:color w:val="000000" w:themeColor="text1"/>
          <w:sz w:val="24"/>
        </w:rPr>
        <w:t>条件下进行培养，并在预设的时间点收集透析袋外部的液体。</w:t>
      </w:r>
      <w:r w:rsidRPr="000D5EDD">
        <w:rPr>
          <w:color w:val="000000" w:themeColor="text1"/>
          <w:sz w:val="24"/>
        </w:rPr>
        <w:t>4</w:t>
      </w:r>
      <w:r w:rsidRPr="000D5EDD">
        <w:rPr>
          <w:color w:val="000000" w:themeColor="text1"/>
          <w:sz w:val="24"/>
        </w:rPr>
        <w:t>小时后，通过盐酸将</w:t>
      </w:r>
      <w:r w:rsidRPr="000D5EDD">
        <w:rPr>
          <w:color w:val="000000" w:themeColor="text1"/>
          <w:sz w:val="24"/>
        </w:rPr>
        <w:t>PB</w:t>
      </w:r>
      <w:r w:rsidRPr="000D5EDD">
        <w:rPr>
          <w:color w:val="000000" w:themeColor="text1"/>
          <w:sz w:val="24"/>
        </w:rPr>
        <w:t>的</w:t>
      </w:r>
      <w:r w:rsidRPr="000D5EDD">
        <w:rPr>
          <w:color w:val="000000" w:themeColor="text1"/>
          <w:sz w:val="24"/>
        </w:rPr>
        <w:t>pH</w:t>
      </w:r>
      <w:r w:rsidRPr="000D5EDD">
        <w:rPr>
          <w:color w:val="000000" w:themeColor="text1"/>
          <w:sz w:val="24"/>
        </w:rPr>
        <w:t>值调节至</w:t>
      </w:r>
      <w:r w:rsidRPr="000D5EDD">
        <w:rPr>
          <w:color w:val="000000" w:themeColor="text1"/>
          <w:sz w:val="24"/>
        </w:rPr>
        <w:t>6.8</w:t>
      </w:r>
      <w:r w:rsidRPr="000D5EDD">
        <w:rPr>
          <w:color w:val="000000" w:themeColor="text1"/>
          <w:sz w:val="24"/>
        </w:rPr>
        <w:t>，继续按照预设时间点收集透析袋外液体。释放的</w:t>
      </w:r>
      <w:r w:rsidRPr="000D5EDD">
        <w:rPr>
          <w:color w:val="000000" w:themeColor="text1"/>
          <w:sz w:val="24"/>
        </w:rPr>
        <w:t>PAMAM</w:t>
      </w:r>
      <w:r w:rsidRPr="000D5EDD">
        <w:rPr>
          <w:color w:val="000000" w:themeColor="text1"/>
          <w:sz w:val="24"/>
          <w:vertAlign w:val="subscript"/>
        </w:rPr>
        <w:t>Flu</w:t>
      </w:r>
      <w:r w:rsidRPr="000D5EDD">
        <w:rPr>
          <w:color w:val="000000" w:themeColor="text1"/>
          <w:sz w:val="24"/>
        </w:rPr>
        <w:t>通过配备荧光检测器的</w:t>
      </w:r>
      <w:r w:rsidRPr="000D5EDD">
        <w:rPr>
          <w:color w:val="000000" w:themeColor="text1"/>
          <w:sz w:val="24"/>
        </w:rPr>
        <w:t>HPLC</w:t>
      </w:r>
      <w:r w:rsidRPr="000D5EDD">
        <w:rPr>
          <w:color w:val="000000" w:themeColor="text1"/>
          <w:sz w:val="24"/>
        </w:rPr>
        <w:t>进行检测</w:t>
      </w:r>
      <w:r w:rsidR="00107CF9" w:rsidRPr="000D5EDD">
        <w:rPr>
          <w:color w:val="000000" w:themeColor="text1"/>
          <w:sz w:val="24"/>
        </w:rPr>
        <w:t>（</w:t>
      </w:r>
      <w:r w:rsidRPr="000D5EDD">
        <w:rPr>
          <w:color w:val="000000" w:themeColor="text1"/>
          <w:sz w:val="24"/>
        </w:rPr>
        <w:t>具体检测方法见附录</w:t>
      </w:r>
      <w:r w:rsidR="00107CF9" w:rsidRPr="000D5EDD">
        <w:rPr>
          <w:color w:val="000000" w:themeColor="text1"/>
          <w:sz w:val="24"/>
        </w:rPr>
        <w:t>四）。</w:t>
      </w:r>
    </w:p>
    <w:p w:rsidR="00C6063B" w:rsidRPr="000D5EDD" w:rsidRDefault="00C6063B" w:rsidP="00107CF9">
      <w:pPr>
        <w:spacing w:line="400" w:lineRule="exact"/>
        <w:ind w:firstLineChars="200" w:firstLine="480"/>
        <w:contextualSpacing/>
        <w:jc w:val="both"/>
        <w:rPr>
          <w:color w:val="000000" w:themeColor="text1"/>
          <w:sz w:val="24"/>
        </w:rPr>
      </w:pPr>
      <w:r w:rsidRPr="000D5EDD">
        <w:rPr>
          <w:color w:val="000000" w:themeColor="text1"/>
          <w:sz w:val="24"/>
        </w:rPr>
        <w:t>测量</w:t>
      </w:r>
      <w:r w:rsidRPr="000D5EDD">
        <w:rPr>
          <w:color w:val="000000" w:themeColor="text1"/>
          <w:sz w:val="24"/>
        </w:rPr>
        <w:t>iCluster/Pt</w:t>
      </w:r>
      <w:r w:rsidRPr="000D5EDD">
        <w:rPr>
          <w:color w:val="000000" w:themeColor="text1"/>
          <w:sz w:val="24"/>
        </w:rPr>
        <w:t>和</w:t>
      </w:r>
      <w:r w:rsidRPr="000D5EDD">
        <w:rPr>
          <w:color w:val="000000" w:themeColor="text1"/>
          <w:sz w:val="24"/>
        </w:rPr>
        <w:t>Cluster/Pt</w:t>
      </w:r>
      <w:r w:rsidRPr="000D5EDD">
        <w:rPr>
          <w:color w:val="000000" w:themeColor="text1"/>
          <w:sz w:val="24"/>
        </w:rPr>
        <w:t>中铂类药物的释放：取新鲜制备</w:t>
      </w:r>
      <w:r w:rsidRPr="000D5EDD">
        <w:rPr>
          <w:color w:val="000000" w:themeColor="text1"/>
          <w:sz w:val="24"/>
        </w:rPr>
        <w:t>iCluster/Pt</w:t>
      </w:r>
      <w:r w:rsidRPr="000D5EDD">
        <w:rPr>
          <w:color w:val="000000" w:themeColor="text1"/>
          <w:sz w:val="24"/>
        </w:rPr>
        <w:t>和</w:t>
      </w:r>
      <w:r w:rsidRPr="000D5EDD">
        <w:rPr>
          <w:color w:val="000000" w:themeColor="text1"/>
          <w:sz w:val="24"/>
        </w:rPr>
        <w:t>Cluster/Pt</w:t>
      </w:r>
      <w:r w:rsidRPr="000D5EDD">
        <w:rPr>
          <w:color w:val="000000" w:themeColor="text1"/>
          <w:sz w:val="24"/>
        </w:rPr>
        <w:t>颗粒溶液（</w:t>
      </w:r>
      <w:r w:rsidRPr="000D5EDD">
        <w:rPr>
          <w:color w:val="000000" w:themeColor="text1"/>
          <w:sz w:val="24"/>
        </w:rPr>
        <w:t>2 mL</w:t>
      </w:r>
      <w:r w:rsidRPr="000D5EDD">
        <w:rPr>
          <w:color w:val="000000" w:themeColor="text1"/>
          <w:sz w:val="24"/>
        </w:rPr>
        <w:t>，</w:t>
      </w:r>
      <w:r w:rsidRPr="000D5EDD">
        <w:rPr>
          <w:color w:val="000000" w:themeColor="text1"/>
          <w:sz w:val="24"/>
        </w:rPr>
        <w:t>2 mg/mL</w:t>
      </w:r>
      <w:r w:rsidRPr="000D5EDD">
        <w:rPr>
          <w:color w:val="000000" w:themeColor="text1"/>
          <w:sz w:val="24"/>
        </w:rPr>
        <w:t>）置于透析袋中（</w:t>
      </w:r>
      <w:r w:rsidRPr="000D5EDD">
        <w:rPr>
          <w:color w:val="000000" w:themeColor="text1"/>
          <w:kern w:val="0"/>
          <w:sz w:val="24"/>
        </w:rPr>
        <w:t>MWCO = 10</w:t>
      </w:r>
      <w:r w:rsidR="008A609C" w:rsidRPr="000D5EDD">
        <w:rPr>
          <w:rFonts w:hint="eastAsia"/>
          <w:color w:val="000000" w:themeColor="text1"/>
          <w:kern w:val="0"/>
          <w:sz w:val="24"/>
        </w:rPr>
        <w:t>.</w:t>
      </w:r>
      <w:r w:rsidRPr="000D5EDD">
        <w:rPr>
          <w:color w:val="000000" w:themeColor="text1"/>
          <w:kern w:val="0"/>
          <w:sz w:val="24"/>
        </w:rPr>
        <w:t>000</w:t>
      </w:r>
      <w:r w:rsidRPr="000D5EDD">
        <w:rPr>
          <w:color w:val="000000" w:themeColor="text1"/>
          <w:sz w:val="24"/>
        </w:rPr>
        <w:t>）。将分别装载有两种颗粒的透析袋放置于</w:t>
      </w:r>
      <w:r w:rsidRPr="000D5EDD">
        <w:rPr>
          <w:color w:val="000000" w:themeColor="text1"/>
          <w:sz w:val="24"/>
        </w:rPr>
        <w:t>pH 7.4</w:t>
      </w:r>
      <w:r w:rsidRPr="000D5EDD">
        <w:rPr>
          <w:color w:val="000000" w:themeColor="text1"/>
          <w:sz w:val="24"/>
        </w:rPr>
        <w:t>的磷酸缓冲液中（</w:t>
      </w:r>
      <w:r w:rsidRPr="000D5EDD">
        <w:rPr>
          <w:color w:val="000000" w:themeColor="text1"/>
          <w:sz w:val="24"/>
        </w:rPr>
        <w:t>PB</w:t>
      </w:r>
      <w:r w:rsidRPr="000D5EDD">
        <w:rPr>
          <w:color w:val="000000" w:themeColor="text1"/>
          <w:sz w:val="24"/>
        </w:rPr>
        <w:t>，</w:t>
      </w:r>
      <w:r w:rsidRPr="000D5EDD">
        <w:rPr>
          <w:color w:val="000000" w:themeColor="text1"/>
          <w:sz w:val="24"/>
        </w:rPr>
        <w:t>0.02M</w:t>
      </w:r>
      <w:r w:rsidRPr="000D5EDD">
        <w:rPr>
          <w:color w:val="000000" w:themeColor="text1"/>
          <w:sz w:val="24"/>
        </w:rPr>
        <w:t>，</w:t>
      </w:r>
      <w:r w:rsidRPr="000D5EDD">
        <w:rPr>
          <w:color w:val="000000" w:themeColor="text1"/>
          <w:sz w:val="24"/>
        </w:rPr>
        <w:t>18 mL</w:t>
      </w:r>
      <w:r w:rsidRPr="000D5EDD">
        <w:rPr>
          <w:color w:val="000000" w:themeColor="text1"/>
          <w:sz w:val="24"/>
        </w:rPr>
        <w:t>）于</w:t>
      </w:r>
      <w:r w:rsidRPr="000D5EDD">
        <w:rPr>
          <w:color w:val="000000" w:themeColor="text1"/>
          <w:sz w:val="24"/>
        </w:rPr>
        <w:t>37 ºC</w:t>
      </w:r>
      <w:r w:rsidRPr="000D5EDD">
        <w:rPr>
          <w:color w:val="000000" w:themeColor="text1"/>
          <w:sz w:val="24"/>
        </w:rPr>
        <w:t>条件下进行培养，并在预设的时间点收集透析袋外部的液体。</w:t>
      </w:r>
      <w:r w:rsidRPr="000D5EDD">
        <w:rPr>
          <w:color w:val="000000" w:themeColor="text1"/>
          <w:sz w:val="24"/>
        </w:rPr>
        <w:t>4 h</w:t>
      </w:r>
      <w:r w:rsidRPr="000D5EDD">
        <w:rPr>
          <w:color w:val="000000" w:themeColor="text1"/>
          <w:sz w:val="24"/>
        </w:rPr>
        <w:t>后，通过盐酸将</w:t>
      </w:r>
      <w:r w:rsidRPr="000D5EDD">
        <w:rPr>
          <w:color w:val="000000" w:themeColor="text1"/>
          <w:sz w:val="24"/>
        </w:rPr>
        <w:t>PB</w:t>
      </w:r>
      <w:r w:rsidRPr="000D5EDD">
        <w:rPr>
          <w:color w:val="000000" w:themeColor="text1"/>
          <w:sz w:val="24"/>
        </w:rPr>
        <w:t>的</w:t>
      </w:r>
      <w:r w:rsidRPr="000D5EDD">
        <w:rPr>
          <w:color w:val="000000" w:themeColor="text1"/>
          <w:sz w:val="24"/>
        </w:rPr>
        <w:t>pH</w:t>
      </w:r>
      <w:r w:rsidRPr="000D5EDD">
        <w:rPr>
          <w:color w:val="000000" w:themeColor="text1"/>
          <w:sz w:val="24"/>
        </w:rPr>
        <w:t>值调节至</w:t>
      </w:r>
      <w:r w:rsidRPr="000D5EDD">
        <w:rPr>
          <w:color w:val="000000" w:themeColor="text1"/>
          <w:sz w:val="24"/>
        </w:rPr>
        <w:t>6.8</w:t>
      </w:r>
      <w:r w:rsidRPr="000D5EDD">
        <w:rPr>
          <w:color w:val="000000" w:themeColor="text1"/>
          <w:sz w:val="24"/>
        </w:rPr>
        <w:t>，继续按照预设时间点收集透析袋外液体。在另外</w:t>
      </w:r>
      <w:r w:rsidRPr="000D5EDD">
        <w:rPr>
          <w:color w:val="000000" w:themeColor="text1"/>
          <w:sz w:val="24"/>
        </w:rPr>
        <w:t>4 h</w:t>
      </w:r>
      <w:r w:rsidRPr="000D5EDD">
        <w:rPr>
          <w:color w:val="000000" w:themeColor="text1"/>
          <w:sz w:val="24"/>
        </w:rPr>
        <w:t>后，将</w:t>
      </w:r>
      <w:r w:rsidRPr="000D5EDD">
        <w:rPr>
          <w:color w:val="000000" w:themeColor="text1"/>
          <w:sz w:val="24"/>
        </w:rPr>
        <w:t>PB</w:t>
      </w:r>
      <w:r w:rsidRPr="000D5EDD">
        <w:rPr>
          <w:color w:val="000000" w:themeColor="text1"/>
          <w:sz w:val="24"/>
        </w:rPr>
        <w:t>的</w:t>
      </w:r>
      <w:r w:rsidRPr="000D5EDD">
        <w:rPr>
          <w:color w:val="000000" w:themeColor="text1"/>
          <w:sz w:val="24"/>
        </w:rPr>
        <w:t>pH</w:t>
      </w:r>
      <w:r w:rsidRPr="000D5EDD">
        <w:rPr>
          <w:color w:val="000000" w:themeColor="text1"/>
          <w:sz w:val="24"/>
        </w:rPr>
        <w:t>通过</w:t>
      </w:r>
      <w:r w:rsidRPr="000D5EDD">
        <w:rPr>
          <w:color w:val="000000" w:themeColor="text1"/>
          <w:sz w:val="24"/>
        </w:rPr>
        <w:t>NaOH</w:t>
      </w:r>
      <w:r w:rsidRPr="000D5EDD">
        <w:rPr>
          <w:color w:val="000000" w:themeColor="text1"/>
          <w:sz w:val="24"/>
        </w:rPr>
        <w:t>溶液重新调节至</w:t>
      </w:r>
      <w:r w:rsidRPr="000D5EDD">
        <w:rPr>
          <w:color w:val="000000" w:themeColor="text1"/>
          <w:sz w:val="24"/>
        </w:rPr>
        <w:t>7.4</w:t>
      </w:r>
      <w:r w:rsidRPr="000D5EDD">
        <w:rPr>
          <w:color w:val="000000" w:themeColor="text1"/>
          <w:sz w:val="24"/>
        </w:rPr>
        <w:t>，并加入抗坏血酸（终浓度为</w:t>
      </w:r>
      <w:r w:rsidRPr="000D5EDD">
        <w:rPr>
          <w:color w:val="000000" w:themeColor="text1"/>
          <w:sz w:val="24"/>
        </w:rPr>
        <w:t>5 mmol</w:t>
      </w:r>
      <w:r w:rsidRPr="000D5EDD">
        <w:rPr>
          <w:color w:val="000000" w:themeColor="text1"/>
          <w:sz w:val="24"/>
        </w:rPr>
        <w:t>）。释放的铂类药物通过</w:t>
      </w:r>
      <w:r w:rsidRPr="000D5EDD">
        <w:rPr>
          <w:color w:val="000000" w:themeColor="text1"/>
          <w:sz w:val="24"/>
        </w:rPr>
        <w:t>ICP-MS</w:t>
      </w:r>
      <w:r w:rsidRPr="000D5EDD">
        <w:rPr>
          <w:color w:val="000000" w:themeColor="text1"/>
          <w:sz w:val="24"/>
        </w:rPr>
        <w:t>进行定量检测。</w:t>
      </w:r>
    </w:p>
    <w:p w:rsidR="00C6063B" w:rsidRPr="000D5EDD" w:rsidRDefault="00C6063B" w:rsidP="00107CF9">
      <w:pPr>
        <w:pStyle w:val="31"/>
        <w:spacing w:before="240" w:after="120" w:line="400" w:lineRule="exact"/>
        <w:contextualSpacing/>
        <w:jc w:val="both"/>
        <w:rPr>
          <w:rFonts w:eastAsia="黑体"/>
          <w:b w:val="0"/>
          <w:sz w:val="26"/>
          <w:szCs w:val="26"/>
        </w:rPr>
      </w:pPr>
      <w:bookmarkStart w:id="122" w:name="_Toc417553280"/>
      <w:bookmarkStart w:id="123" w:name="_Toc417861594"/>
      <w:bookmarkStart w:id="124" w:name="_Toc476929965"/>
      <w:r w:rsidRPr="000D5EDD">
        <w:rPr>
          <w:rFonts w:eastAsia="黑体"/>
          <w:b w:val="0"/>
          <w:sz w:val="26"/>
          <w:szCs w:val="26"/>
        </w:rPr>
        <w:t>2.2.9</w:t>
      </w:r>
      <w:r w:rsidRPr="000D5EDD">
        <w:rPr>
          <w:rFonts w:eastAsia="黑体"/>
          <w:b w:val="0"/>
          <w:sz w:val="26"/>
          <w:szCs w:val="26"/>
        </w:rPr>
        <w:t xml:space="preserve">　</w:t>
      </w:r>
      <w:bookmarkEnd w:id="122"/>
      <w:bookmarkEnd w:id="123"/>
      <w:r w:rsidRPr="000D5EDD">
        <w:rPr>
          <w:rFonts w:eastAsia="黑体"/>
          <w:b w:val="0"/>
          <w:sz w:val="26"/>
          <w:szCs w:val="26"/>
        </w:rPr>
        <w:t>细胞来源及培养</w:t>
      </w:r>
      <w:bookmarkEnd w:id="124"/>
    </w:p>
    <w:p w:rsidR="00C6063B" w:rsidRPr="000D5EDD" w:rsidRDefault="00C6063B" w:rsidP="00107CF9">
      <w:pPr>
        <w:pStyle w:val="ab"/>
        <w:spacing w:line="400" w:lineRule="exact"/>
        <w:ind w:firstLine="480"/>
        <w:contextualSpacing/>
        <w:jc w:val="both"/>
        <w:rPr>
          <w:sz w:val="24"/>
        </w:rPr>
      </w:pPr>
      <w:r w:rsidRPr="000D5EDD">
        <w:rPr>
          <w:sz w:val="24"/>
        </w:rPr>
        <w:t>人源性胰腺癌细胞株</w:t>
      </w:r>
      <w:r w:rsidRPr="000D5EDD">
        <w:rPr>
          <w:sz w:val="24"/>
        </w:rPr>
        <w:t>BxPC-3</w:t>
      </w:r>
      <w:r w:rsidRPr="000D5EDD">
        <w:rPr>
          <w:sz w:val="24"/>
        </w:rPr>
        <w:t>和鼠源性乳腺癌细胞株</w:t>
      </w:r>
      <w:r w:rsidRPr="000D5EDD">
        <w:rPr>
          <w:sz w:val="24"/>
        </w:rPr>
        <w:t>4T1</w:t>
      </w:r>
      <w:r w:rsidRPr="000D5EDD">
        <w:rPr>
          <w:sz w:val="24"/>
        </w:rPr>
        <w:t>购自中国科学院典型培养物保藏委员会细胞库。人源</w:t>
      </w:r>
      <w:proofErr w:type="gramStart"/>
      <w:r w:rsidRPr="000D5EDD">
        <w:rPr>
          <w:sz w:val="24"/>
        </w:rPr>
        <w:t>性顺铂耐药性</w:t>
      </w:r>
      <w:proofErr w:type="gramEnd"/>
      <w:r w:rsidRPr="000D5EDD">
        <w:rPr>
          <w:sz w:val="24"/>
        </w:rPr>
        <w:t>肺癌细胞株</w:t>
      </w:r>
      <w:r w:rsidRPr="000D5EDD">
        <w:rPr>
          <w:sz w:val="24"/>
        </w:rPr>
        <w:t>A549R</w:t>
      </w:r>
      <w:r w:rsidRPr="000D5EDD">
        <w:rPr>
          <w:sz w:val="24"/>
        </w:rPr>
        <w:t>购自</w:t>
      </w:r>
      <w:proofErr w:type="gramStart"/>
      <w:r w:rsidRPr="000D5EDD">
        <w:rPr>
          <w:sz w:val="24"/>
        </w:rPr>
        <w:t>上海复蒙基因</w:t>
      </w:r>
      <w:proofErr w:type="gramEnd"/>
      <w:r w:rsidRPr="000D5EDD">
        <w:rPr>
          <w:sz w:val="24"/>
        </w:rPr>
        <w:t>生物科技有限公司。</w:t>
      </w:r>
      <w:r w:rsidRPr="000D5EDD">
        <w:rPr>
          <w:sz w:val="24"/>
        </w:rPr>
        <w:t>BxPC-3</w:t>
      </w:r>
      <w:r w:rsidRPr="000D5EDD">
        <w:rPr>
          <w:sz w:val="24"/>
        </w:rPr>
        <w:t>和</w:t>
      </w:r>
      <w:r w:rsidRPr="000D5EDD">
        <w:rPr>
          <w:sz w:val="24"/>
        </w:rPr>
        <w:t>A549R</w:t>
      </w:r>
      <w:r w:rsidRPr="000D5EDD">
        <w:rPr>
          <w:sz w:val="24"/>
        </w:rPr>
        <w:t>用含有</w:t>
      </w:r>
      <w:r w:rsidRPr="000D5EDD">
        <w:rPr>
          <w:sz w:val="24"/>
        </w:rPr>
        <w:t>10 % FBS</w:t>
      </w:r>
      <w:r w:rsidRPr="000D5EDD">
        <w:rPr>
          <w:sz w:val="24"/>
        </w:rPr>
        <w:t>的</w:t>
      </w:r>
      <w:r w:rsidRPr="000D5EDD">
        <w:rPr>
          <w:sz w:val="24"/>
        </w:rPr>
        <w:t>RPMI-1640</w:t>
      </w:r>
      <w:r w:rsidRPr="000D5EDD">
        <w:rPr>
          <w:sz w:val="24"/>
        </w:rPr>
        <w:t>培养基培养，</w:t>
      </w:r>
      <w:r w:rsidRPr="000D5EDD">
        <w:rPr>
          <w:sz w:val="24"/>
        </w:rPr>
        <w:t>4T1</w:t>
      </w:r>
      <w:r w:rsidRPr="000D5EDD">
        <w:rPr>
          <w:sz w:val="24"/>
        </w:rPr>
        <w:t>用含有</w:t>
      </w:r>
      <w:r w:rsidRPr="000D5EDD">
        <w:rPr>
          <w:sz w:val="24"/>
        </w:rPr>
        <w:t>10 % FBS</w:t>
      </w:r>
      <w:r w:rsidRPr="000D5EDD">
        <w:rPr>
          <w:sz w:val="24"/>
        </w:rPr>
        <w:t>的</w:t>
      </w:r>
      <w:r w:rsidRPr="000D5EDD">
        <w:rPr>
          <w:sz w:val="24"/>
        </w:rPr>
        <w:t>DMEM</w:t>
      </w:r>
      <w:r w:rsidRPr="000D5EDD">
        <w:rPr>
          <w:sz w:val="24"/>
        </w:rPr>
        <w:t>培养基培养。</w:t>
      </w:r>
    </w:p>
    <w:p w:rsidR="00C6063B" w:rsidRPr="000D5EDD" w:rsidRDefault="00C6063B" w:rsidP="00107CF9">
      <w:pPr>
        <w:pStyle w:val="31"/>
        <w:spacing w:before="240" w:after="120" w:line="400" w:lineRule="exact"/>
        <w:contextualSpacing/>
        <w:jc w:val="both"/>
        <w:rPr>
          <w:rFonts w:eastAsia="黑体"/>
          <w:b w:val="0"/>
          <w:sz w:val="26"/>
          <w:szCs w:val="26"/>
        </w:rPr>
      </w:pPr>
      <w:bookmarkStart w:id="125" w:name="_Toc417553281"/>
      <w:bookmarkStart w:id="126" w:name="_Toc417861595"/>
      <w:bookmarkStart w:id="127" w:name="_Toc476929966"/>
      <w:r w:rsidRPr="000D5EDD">
        <w:rPr>
          <w:rFonts w:eastAsia="黑体"/>
          <w:b w:val="0"/>
          <w:sz w:val="26"/>
          <w:szCs w:val="26"/>
        </w:rPr>
        <w:t>2.2.10</w:t>
      </w:r>
      <w:r w:rsidRPr="000D5EDD">
        <w:rPr>
          <w:rFonts w:eastAsia="黑体"/>
          <w:b w:val="0"/>
          <w:sz w:val="26"/>
          <w:szCs w:val="26"/>
        </w:rPr>
        <w:t xml:space="preserve">　</w:t>
      </w:r>
      <w:bookmarkEnd w:id="125"/>
      <w:bookmarkEnd w:id="126"/>
      <w:r w:rsidRPr="000D5EDD">
        <w:rPr>
          <w:rFonts w:eastAsia="黑体"/>
          <w:b w:val="0"/>
          <w:sz w:val="26"/>
          <w:szCs w:val="26"/>
        </w:rPr>
        <w:t>BxPC-3</w:t>
      </w:r>
      <w:r w:rsidRPr="000D5EDD">
        <w:rPr>
          <w:rFonts w:eastAsia="黑体"/>
          <w:b w:val="0"/>
          <w:sz w:val="26"/>
          <w:szCs w:val="26"/>
        </w:rPr>
        <w:t>多细胞球模型构建</w:t>
      </w:r>
      <w:bookmarkEnd w:id="127"/>
    </w:p>
    <w:p w:rsidR="00C6063B" w:rsidRPr="000D5EDD" w:rsidRDefault="00C6063B" w:rsidP="00107CF9">
      <w:pPr>
        <w:spacing w:line="400" w:lineRule="exact"/>
        <w:ind w:firstLineChars="200" w:firstLine="480"/>
        <w:contextualSpacing/>
        <w:jc w:val="both"/>
        <w:rPr>
          <w:sz w:val="24"/>
        </w:rPr>
      </w:pPr>
      <w:r w:rsidRPr="000D5EDD">
        <w:rPr>
          <w:sz w:val="24"/>
        </w:rPr>
        <w:t>3D</w:t>
      </w:r>
      <w:r w:rsidRPr="000D5EDD">
        <w:rPr>
          <w:sz w:val="24"/>
        </w:rPr>
        <w:t>多细胞球模型按照之前报道的方法优化后进行构建</w:t>
      </w:r>
      <w:r w:rsidRPr="000D5EDD">
        <w:rPr>
          <w:noProof/>
          <w:sz w:val="24"/>
        </w:rPr>
        <w:t>[51]</w:t>
      </w:r>
      <w:r w:rsidRPr="000D5EDD">
        <w:rPr>
          <w:sz w:val="24"/>
        </w:rPr>
        <w:t>。称取</w:t>
      </w:r>
      <w:r w:rsidRPr="000D5EDD">
        <w:rPr>
          <w:sz w:val="24"/>
        </w:rPr>
        <w:t>1.5 g</w:t>
      </w:r>
      <w:r w:rsidRPr="000D5EDD">
        <w:rPr>
          <w:sz w:val="24"/>
        </w:rPr>
        <w:t>琼脂糖分散于</w:t>
      </w:r>
      <w:r w:rsidRPr="000D5EDD">
        <w:rPr>
          <w:sz w:val="24"/>
        </w:rPr>
        <w:t>100 mL</w:t>
      </w:r>
      <w:r w:rsidRPr="000D5EDD">
        <w:rPr>
          <w:sz w:val="24"/>
        </w:rPr>
        <w:t>超纯水中，高压灭菌后趁热取出。将琼脂糖溶液趁热加入到</w:t>
      </w:r>
      <w:r w:rsidRPr="000D5EDD">
        <w:rPr>
          <w:sz w:val="24"/>
        </w:rPr>
        <w:t>T</w:t>
      </w:r>
      <w:r w:rsidR="00696381" w:rsidRPr="000D5EDD">
        <w:rPr>
          <w:sz w:val="24"/>
        </w:rPr>
        <w:t>75</w:t>
      </w:r>
      <w:r w:rsidRPr="000D5EDD">
        <w:rPr>
          <w:sz w:val="24"/>
        </w:rPr>
        <w:t>细胞培养瓶中并使其逐渐冷却形成一层琼脂糖附着层。将</w:t>
      </w:r>
      <w:r w:rsidRPr="000D5EDD">
        <w:rPr>
          <w:sz w:val="24"/>
        </w:rPr>
        <w:t>BxPC-</w:t>
      </w:r>
      <w:r w:rsidR="00696381" w:rsidRPr="000D5EDD">
        <w:rPr>
          <w:sz w:val="24"/>
        </w:rPr>
        <w:t>3</w:t>
      </w:r>
      <w:r w:rsidRPr="000D5EDD">
        <w:rPr>
          <w:sz w:val="24"/>
        </w:rPr>
        <w:t>细胞按照</w:t>
      </w:r>
      <w:proofErr w:type="gramStart"/>
      <w:r w:rsidRPr="000D5EDD">
        <w:rPr>
          <w:sz w:val="24"/>
        </w:rPr>
        <w:t>100</w:t>
      </w:r>
      <w:r w:rsidRPr="000D5EDD">
        <w:rPr>
          <w:sz w:val="24"/>
        </w:rPr>
        <w:t>万每</w:t>
      </w:r>
      <w:proofErr w:type="gramEnd"/>
      <w:r w:rsidRPr="000D5EDD">
        <w:rPr>
          <w:sz w:val="24"/>
        </w:rPr>
        <w:t>15 mL</w:t>
      </w:r>
      <w:r w:rsidRPr="000D5EDD">
        <w:rPr>
          <w:sz w:val="24"/>
        </w:rPr>
        <w:t>培养基的浓度悬浮培养于</w:t>
      </w:r>
      <w:r w:rsidRPr="000D5EDD">
        <w:rPr>
          <w:sz w:val="24"/>
        </w:rPr>
        <w:t>T75</w:t>
      </w:r>
      <w:r w:rsidRPr="000D5EDD">
        <w:rPr>
          <w:sz w:val="24"/>
        </w:rPr>
        <w:t>细胞培养瓶中，大约</w:t>
      </w:r>
      <w:r w:rsidRPr="000D5EDD">
        <w:rPr>
          <w:sz w:val="24"/>
        </w:rPr>
        <w:t>4</w:t>
      </w:r>
      <w:r w:rsidRPr="000D5EDD">
        <w:rPr>
          <w:sz w:val="24"/>
        </w:rPr>
        <w:t>天后即可获得</w:t>
      </w:r>
      <w:r w:rsidRPr="000D5EDD">
        <w:rPr>
          <w:sz w:val="24"/>
        </w:rPr>
        <w:t>3d</w:t>
      </w:r>
      <w:r w:rsidRPr="000D5EDD">
        <w:rPr>
          <w:sz w:val="24"/>
        </w:rPr>
        <w:t>多细胞球。</w:t>
      </w:r>
    </w:p>
    <w:p w:rsidR="00C6063B" w:rsidRPr="000D5EDD" w:rsidRDefault="00C6063B" w:rsidP="00107CF9">
      <w:pPr>
        <w:pStyle w:val="31"/>
        <w:spacing w:before="240" w:after="120" w:line="400" w:lineRule="exact"/>
        <w:contextualSpacing/>
        <w:jc w:val="both"/>
        <w:rPr>
          <w:rFonts w:eastAsia="黑体"/>
          <w:b w:val="0"/>
          <w:sz w:val="26"/>
          <w:szCs w:val="26"/>
        </w:rPr>
      </w:pPr>
      <w:bookmarkStart w:id="128" w:name="_Toc417553282"/>
      <w:bookmarkStart w:id="129" w:name="_Toc417861596"/>
      <w:bookmarkStart w:id="130" w:name="_Toc476929967"/>
      <w:r w:rsidRPr="000D5EDD">
        <w:rPr>
          <w:rFonts w:eastAsia="黑体"/>
          <w:b w:val="0"/>
          <w:sz w:val="26"/>
          <w:szCs w:val="26"/>
        </w:rPr>
        <w:t>2.2.11</w:t>
      </w:r>
      <w:r w:rsidRPr="000D5EDD">
        <w:rPr>
          <w:rFonts w:eastAsia="黑体"/>
          <w:b w:val="0"/>
          <w:sz w:val="26"/>
          <w:szCs w:val="26"/>
        </w:rPr>
        <w:t xml:space="preserve">　</w:t>
      </w:r>
      <w:bookmarkEnd w:id="128"/>
      <w:bookmarkEnd w:id="129"/>
      <w:r w:rsidRPr="000D5EDD">
        <w:rPr>
          <w:rFonts w:eastAsia="黑体"/>
          <w:b w:val="0"/>
          <w:sz w:val="26"/>
          <w:szCs w:val="26"/>
        </w:rPr>
        <w:t>激光共聚焦（</w:t>
      </w:r>
      <w:r w:rsidRPr="000D5EDD">
        <w:rPr>
          <w:rFonts w:eastAsia="黑体"/>
          <w:b w:val="0"/>
          <w:sz w:val="26"/>
          <w:szCs w:val="26"/>
        </w:rPr>
        <w:t>CLSM</w:t>
      </w:r>
      <w:r w:rsidRPr="000D5EDD">
        <w:rPr>
          <w:rFonts w:eastAsia="黑体"/>
          <w:b w:val="0"/>
          <w:sz w:val="26"/>
          <w:szCs w:val="26"/>
        </w:rPr>
        <w:t>）检测</w:t>
      </w:r>
      <w:proofErr w:type="gramStart"/>
      <w:r w:rsidRPr="000D5EDD">
        <w:rPr>
          <w:rFonts w:eastAsia="黑体"/>
          <w:b w:val="0"/>
          <w:sz w:val="26"/>
          <w:szCs w:val="26"/>
        </w:rPr>
        <w:t>集束化</w:t>
      </w:r>
      <w:proofErr w:type="gramEnd"/>
      <w:r w:rsidRPr="000D5EDD">
        <w:rPr>
          <w:rFonts w:eastAsia="黑体"/>
          <w:b w:val="0"/>
          <w:sz w:val="26"/>
          <w:szCs w:val="26"/>
        </w:rPr>
        <w:t>颗粒在多细胞球中渗透</w:t>
      </w:r>
      <w:bookmarkEnd w:id="130"/>
    </w:p>
    <w:p w:rsidR="00C6063B" w:rsidRPr="000D5EDD" w:rsidRDefault="00C6063B" w:rsidP="00107CF9">
      <w:pPr>
        <w:pStyle w:val="ab"/>
        <w:adjustRightInd w:val="0"/>
        <w:spacing w:line="400" w:lineRule="exact"/>
        <w:ind w:firstLine="480"/>
        <w:contextualSpacing/>
        <w:jc w:val="both"/>
        <w:rPr>
          <w:sz w:val="24"/>
          <w:lang w:val="de-DE"/>
        </w:rPr>
      </w:pPr>
      <w:r w:rsidRPr="000D5EDD">
        <w:rPr>
          <w:sz w:val="24"/>
        </w:rPr>
        <w:t>获得的多细胞</w:t>
      </w:r>
      <w:proofErr w:type="gramStart"/>
      <w:r w:rsidRPr="000D5EDD">
        <w:rPr>
          <w:sz w:val="24"/>
        </w:rPr>
        <w:t>球转移</w:t>
      </w:r>
      <w:proofErr w:type="gramEnd"/>
      <w:r w:rsidRPr="000D5EDD">
        <w:rPr>
          <w:sz w:val="24"/>
        </w:rPr>
        <w:t>至超低黏附</w:t>
      </w:r>
      <w:r w:rsidRPr="000D5EDD">
        <w:rPr>
          <w:sz w:val="24"/>
        </w:rPr>
        <w:t>24</w:t>
      </w:r>
      <w:r w:rsidRPr="000D5EDD">
        <w:rPr>
          <w:sz w:val="24"/>
        </w:rPr>
        <w:t>孔细胞培养板中，并使用预先调节</w:t>
      </w:r>
      <w:r w:rsidRPr="000D5EDD">
        <w:rPr>
          <w:sz w:val="24"/>
        </w:rPr>
        <w:t xml:space="preserve">pH </w:t>
      </w:r>
      <w:r w:rsidRPr="000D5EDD">
        <w:rPr>
          <w:sz w:val="24"/>
        </w:rPr>
        <w:t>至</w:t>
      </w:r>
      <w:r w:rsidRPr="000D5EDD">
        <w:rPr>
          <w:sz w:val="24"/>
        </w:rPr>
        <w:t>6.8</w:t>
      </w:r>
      <w:r w:rsidRPr="000D5EDD">
        <w:rPr>
          <w:sz w:val="24"/>
        </w:rPr>
        <w:t>的</w:t>
      </w:r>
      <w:r w:rsidRPr="000D5EDD">
        <w:rPr>
          <w:sz w:val="24"/>
        </w:rPr>
        <w:t>RPMI-1640</w:t>
      </w:r>
      <w:r w:rsidRPr="000D5EDD">
        <w:rPr>
          <w:sz w:val="24"/>
        </w:rPr>
        <w:t>培养基进行培养</w:t>
      </w:r>
      <w:r w:rsidRPr="000D5EDD">
        <w:rPr>
          <w:sz w:val="24"/>
          <w:lang w:val="de-DE"/>
        </w:rPr>
        <w:t>。加入两种荧光标记的</w:t>
      </w:r>
      <w:proofErr w:type="gramStart"/>
      <w:r w:rsidRPr="000D5EDD">
        <w:rPr>
          <w:sz w:val="24"/>
          <w:lang w:val="de-DE"/>
        </w:rPr>
        <w:t>集束化</w:t>
      </w:r>
      <w:proofErr w:type="gramEnd"/>
      <w:r w:rsidRPr="000D5EDD">
        <w:rPr>
          <w:sz w:val="24"/>
          <w:lang w:val="de-DE"/>
        </w:rPr>
        <w:t>纳米颗粒（</w:t>
      </w:r>
      <w:r w:rsidRPr="000D5EDD">
        <w:rPr>
          <w:sz w:val="24"/>
          <w:vertAlign w:val="superscript"/>
          <w:lang w:val="de-DE"/>
        </w:rPr>
        <w:t>RhB</w:t>
      </w:r>
      <w:r w:rsidRPr="000D5EDD">
        <w:rPr>
          <w:sz w:val="24"/>
        </w:rPr>
        <w:t>iCluster</w:t>
      </w:r>
      <w:r w:rsidRPr="000D5EDD">
        <w:rPr>
          <w:sz w:val="24"/>
          <w:vertAlign w:val="subscript"/>
        </w:rPr>
        <w:t>Flu</w:t>
      </w:r>
      <w:r w:rsidRPr="000D5EDD">
        <w:rPr>
          <w:sz w:val="24"/>
        </w:rPr>
        <w:t xml:space="preserve"> and </w:t>
      </w:r>
      <w:r w:rsidRPr="000D5EDD">
        <w:rPr>
          <w:sz w:val="24"/>
          <w:vertAlign w:val="superscript"/>
        </w:rPr>
        <w:t>RhB</w:t>
      </w:r>
      <w:r w:rsidRPr="000D5EDD">
        <w:rPr>
          <w:sz w:val="24"/>
        </w:rPr>
        <w:t>Cluster</w:t>
      </w:r>
      <w:r w:rsidRPr="000D5EDD">
        <w:rPr>
          <w:sz w:val="24"/>
          <w:vertAlign w:val="subscript"/>
        </w:rPr>
        <w:t>Flu</w:t>
      </w:r>
      <w:r w:rsidRPr="000D5EDD">
        <w:rPr>
          <w:sz w:val="24"/>
        </w:rPr>
        <w:t>，其中罗丹明</w:t>
      </w:r>
      <w:r w:rsidRPr="000D5EDD">
        <w:rPr>
          <w:sz w:val="24"/>
        </w:rPr>
        <w:t>B</w:t>
      </w:r>
      <w:r w:rsidRPr="000D5EDD">
        <w:rPr>
          <w:sz w:val="24"/>
        </w:rPr>
        <w:t>标记大颗粒内核，荧光素标记小颗粒</w:t>
      </w:r>
      <w:r w:rsidRPr="000D5EDD">
        <w:rPr>
          <w:sz w:val="24"/>
        </w:rPr>
        <w:t>PAMAM</w:t>
      </w:r>
      <w:r w:rsidRPr="000D5EDD">
        <w:rPr>
          <w:sz w:val="24"/>
        </w:rPr>
        <w:t>，颗粒终浓度为</w:t>
      </w:r>
      <w:r w:rsidRPr="000D5EDD">
        <w:rPr>
          <w:sz w:val="24"/>
        </w:rPr>
        <w:t>0.2 mg/mL</w:t>
      </w:r>
      <w:r w:rsidRPr="000D5EDD">
        <w:rPr>
          <w:sz w:val="24"/>
          <w:lang w:val="de-DE"/>
        </w:rPr>
        <w:t>），与多细胞</w:t>
      </w:r>
      <w:proofErr w:type="gramStart"/>
      <w:r w:rsidRPr="000D5EDD">
        <w:rPr>
          <w:sz w:val="24"/>
          <w:lang w:val="de-DE"/>
        </w:rPr>
        <w:t>球培养</w:t>
      </w:r>
      <w:proofErr w:type="gramEnd"/>
      <w:r w:rsidRPr="000D5EDD">
        <w:rPr>
          <w:sz w:val="24"/>
          <w:lang w:val="de-DE"/>
        </w:rPr>
        <w:t xml:space="preserve">4 h </w:t>
      </w:r>
      <w:r w:rsidRPr="000D5EDD">
        <w:rPr>
          <w:sz w:val="24"/>
          <w:lang w:val="de-DE"/>
        </w:rPr>
        <w:t>和</w:t>
      </w:r>
      <w:r w:rsidRPr="000D5EDD">
        <w:rPr>
          <w:sz w:val="24"/>
          <w:lang w:val="de-DE"/>
        </w:rPr>
        <w:t>24 h</w:t>
      </w:r>
      <w:r w:rsidRPr="000D5EDD">
        <w:rPr>
          <w:sz w:val="24"/>
          <w:lang w:val="de-DE"/>
        </w:rPr>
        <w:t>后，收</w:t>
      </w:r>
      <w:r w:rsidRPr="000D5EDD">
        <w:rPr>
          <w:sz w:val="24"/>
          <w:lang w:val="de-DE"/>
        </w:rPr>
        <w:lastRenderedPageBreak/>
        <w:t>集多细胞球并用</w:t>
      </w:r>
      <w:r w:rsidRPr="000D5EDD">
        <w:rPr>
          <w:sz w:val="24"/>
          <w:lang w:val="de-DE"/>
        </w:rPr>
        <w:t>PBS</w:t>
      </w:r>
      <w:r w:rsidRPr="000D5EDD">
        <w:rPr>
          <w:sz w:val="24"/>
          <w:lang w:val="de-DE"/>
        </w:rPr>
        <w:t>清洗三次后，用激光共聚焦显微镜观察两种荧光在肿瘤多细胞球中的分布。</w:t>
      </w:r>
    </w:p>
    <w:p w:rsidR="00C6063B" w:rsidRPr="000D5EDD" w:rsidRDefault="00C6063B" w:rsidP="00107CF9">
      <w:pPr>
        <w:pStyle w:val="31"/>
        <w:spacing w:before="240" w:after="120" w:line="400" w:lineRule="exact"/>
        <w:contextualSpacing/>
        <w:jc w:val="both"/>
        <w:rPr>
          <w:rFonts w:eastAsia="黑体"/>
          <w:b w:val="0"/>
          <w:bCs w:val="0"/>
          <w:sz w:val="26"/>
          <w:szCs w:val="26"/>
        </w:rPr>
      </w:pPr>
      <w:bookmarkStart w:id="131" w:name="_Toc417553283"/>
      <w:bookmarkStart w:id="132" w:name="_Toc417861597"/>
      <w:bookmarkStart w:id="133" w:name="_Toc476929968"/>
      <w:r w:rsidRPr="000D5EDD">
        <w:rPr>
          <w:rFonts w:eastAsia="黑体"/>
          <w:b w:val="0"/>
          <w:bCs w:val="0"/>
          <w:sz w:val="26"/>
          <w:szCs w:val="26"/>
        </w:rPr>
        <w:t>2.2.12</w:t>
      </w:r>
      <w:r w:rsidRPr="000D5EDD">
        <w:rPr>
          <w:rFonts w:eastAsia="黑体"/>
          <w:b w:val="0"/>
          <w:bCs w:val="0"/>
          <w:sz w:val="26"/>
          <w:szCs w:val="26"/>
        </w:rPr>
        <w:t xml:space="preserve">　</w:t>
      </w:r>
      <w:bookmarkEnd w:id="131"/>
      <w:bookmarkEnd w:id="132"/>
      <w:r w:rsidRPr="000D5EDD">
        <w:rPr>
          <w:rFonts w:eastAsia="黑体"/>
          <w:b w:val="0"/>
          <w:bCs w:val="0"/>
          <w:sz w:val="26"/>
          <w:szCs w:val="26"/>
        </w:rPr>
        <w:t>多细胞球对</w:t>
      </w:r>
      <w:proofErr w:type="gramStart"/>
      <w:r w:rsidRPr="000D5EDD">
        <w:rPr>
          <w:rFonts w:eastAsia="黑体"/>
          <w:b w:val="0"/>
          <w:bCs w:val="0"/>
          <w:sz w:val="26"/>
          <w:szCs w:val="26"/>
        </w:rPr>
        <w:t>集束化</w:t>
      </w:r>
      <w:proofErr w:type="gramEnd"/>
      <w:r w:rsidRPr="000D5EDD">
        <w:rPr>
          <w:rFonts w:eastAsia="黑体"/>
          <w:b w:val="0"/>
          <w:bCs w:val="0"/>
          <w:sz w:val="26"/>
          <w:szCs w:val="26"/>
        </w:rPr>
        <w:t>纳米颗粒的摄取</w:t>
      </w:r>
      <w:bookmarkEnd w:id="133"/>
    </w:p>
    <w:p w:rsidR="00C6063B" w:rsidRPr="000D5EDD" w:rsidRDefault="00C6063B" w:rsidP="00107CF9">
      <w:pPr>
        <w:pStyle w:val="TAMainText"/>
        <w:spacing w:line="400" w:lineRule="exact"/>
        <w:ind w:firstLineChars="200" w:firstLine="480"/>
        <w:contextualSpacing/>
        <w:jc w:val="both"/>
        <w:rPr>
          <w:rFonts w:ascii="Times New Roman" w:hAnsi="Times New Roman"/>
          <w:kern w:val="2"/>
          <w:szCs w:val="24"/>
          <w:lang w:eastAsia="zh-CN"/>
        </w:rPr>
      </w:pPr>
      <w:r w:rsidRPr="000D5EDD">
        <w:rPr>
          <w:rFonts w:ascii="Times New Roman" w:hAnsi="Times New Roman"/>
          <w:lang w:eastAsia="zh-CN"/>
        </w:rPr>
        <w:t>获得的多细胞</w:t>
      </w:r>
      <w:proofErr w:type="gramStart"/>
      <w:r w:rsidRPr="000D5EDD">
        <w:rPr>
          <w:rFonts w:ascii="Times New Roman" w:hAnsi="Times New Roman"/>
          <w:lang w:eastAsia="zh-CN"/>
        </w:rPr>
        <w:t>球转移</w:t>
      </w:r>
      <w:proofErr w:type="gramEnd"/>
      <w:r w:rsidRPr="000D5EDD">
        <w:rPr>
          <w:rFonts w:ascii="Times New Roman" w:hAnsi="Times New Roman"/>
          <w:lang w:eastAsia="zh-CN"/>
        </w:rPr>
        <w:t>至超低黏附</w:t>
      </w:r>
      <w:r w:rsidRPr="000D5EDD">
        <w:rPr>
          <w:rFonts w:ascii="Times New Roman" w:hAnsi="Times New Roman"/>
          <w:lang w:eastAsia="zh-CN"/>
        </w:rPr>
        <w:t>24</w:t>
      </w:r>
      <w:r w:rsidRPr="000D5EDD">
        <w:rPr>
          <w:rFonts w:ascii="Times New Roman" w:hAnsi="Times New Roman"/>
          <w:lang w:eastAsia="zh-CN"/>
        </w:rPr>
        <w:t>孔细胞培养板中，并使用预先调节</w:t>
      </w:r>
      <w:r w:rsidRPr="000D5EDD">
        <w:rPr>
          <w:rFonts w:ascii="Times New Roman" w:hAnsi="Times New Roman"/>
          <w:lang w:eastAsia="zh-CN"/>
        </w:rPr>
        <w:t xml:space="preserve">pH </w:t>
      </w:r>
      <w:r w:rsidRPr="000D5EDD">
        <w:rPr>
          <w:rFonts w:ascii="Times New Roman" w:hAnsi="Times New Roman"/>
          <w:lang w:eastAsia="zh-CN"/>
        </w:rPr>
        <w:t>至</w:t>
      </w:r>
      <w:r w:rsidRPr="000D5EDD">
        <w:rPr>
          <w:rFonts w:ascii="Times New Roman" w:hAnsi="Times New Roman"/>
          <w:lang w:eastAsia="zh-CN"/>
        </w:rPr>
        <w:t>6.8</w:t>
      </w:r>
      <w:r w:rsidRPr="000D5EDD">
        <w:rPr>
          <w:rFonts w:ascii="Times New Roman" w:hAnsi="Times New Roman"/>
          <w:lang w:eastAsia="zh-CN"/>
        </w:rPr>
        <w:t>的</w:t>
      </w:r>
      <w:r w:rsidRPr="000D5EDD">
        <w:rPr>
          <w:rFonts w:ascii="Times New Roman" w:hAnsi="Times New Roman"/>
          <w:lang w:eastAsia="zh-CN"/>
        </w:rPr>
        <w:t>RPMI-1640</w:t>
      </w:r>
      <w:r w:rsidRPr="000D5EDD">
        <w:rPr>
          <w:rFonts w:ascii="Times New Roman" w:hAnsi="Times New Roman"/>
          <w:lang w:eastAsia="zh-CN"/>
        </w:rPr>
        <w:t>培养基进行培养</w:t>
      </w:r>
      <w:r w:rsidRPr="000D5EDD">
        <w:rPr>
          <w:rFonts w:ascii="Times New Roman" w:hAnsi="Times New Roman"/>
          <w:lang w:val="de-DE" w:eastAsia="zh-CN"/>
        </w:rPr>
        <w:t>。将</w:t>
      </w:r>
      <w:r w:rsidRPr="000D5EDD">
        <w:rPr>
          <w:rFonts w:ascii="Times New Roman" w:hAnsi="Times New Roman"/>
          <w:lang w:eastAsia="zh-CN"/>
        </w:rPr>
        <w:t>PAMAM</w:t>
      </w:r>
      <w:r w:rsidRPr="000D5EDD">
        <w:rPr>
          <w:rFonts w:ascii="Times New Roman" w:hAnsi="Times New Roman"/>
          <w:vertAlign w:val="subscript"/>
          <w:lang w:eastAsia="zh-CN"/>
        </w:rPr>
        <w:t>Flu</w:t>
      </w:r>
      <w:r w:rsidRPr="000D5EDD">
        <w:rPr>
          <w:rFonts w:ascii="Times New Roman" w:hAnsi="Times New Roman"/>
          <w:lang w:eastAsia="zh-CN"/>
        </w:rPr>
        <w:t>、</w:t>
      </w:r>
      <w:r w:rsidRPr="000D5EDD">
        <w:rPr>
          <w:rFonts w:ascii="Times New Roman" w:hAnsi="Times New Roman"/>
          <w:lang w:eastAsia="zh-CN"/>
        </w:rPr>
        <w:t>iCluster</w:t>
      </w:r>
      <w:r w:rsidRPr="000D5EDD">
        <w:rPr>
          <w:rFonts w:ascii="Times New Roman" w:hAnsi="Times New Roman"/>
          <w:vertAlign w:val="subscript"/>
          <w:lang w:eastAsia="zh-CN"/>
        </w:rPr>
        <w:t>Flu</w:t>
      </w:r>
      <w:r w:rsidRPr="000D5EDD">
        <w:rPr>
          <w:rFonts w:ascii="Times New Roman" w:hAnsi="Times New Roman"/>
          <w:lang w:eastAsia="zh-CN"/>
        </w:rPr>
        <w:t>和</w:t>
      </w:r>
      <w:r w:rsidRPr="000D5EDD">
        <w:rPr>
          <w:rFonts w:ascii="Times New Roman" w:hAnsi="Times New Roman"/>
          <w:lang w:eastAsia="zh-CN"/>
        </w:rPr>
        <w:t>Cluster</w:t>
      </w:r>
      <w:r w:rsidRPr="000D5EDD">
        <w:rPr>
          <w:rFonts w:ascii="Times New Roman" w:hAnsi="Times New Roman"/>
          <w:vertAlign w:val="subscript"/>
          <w:lang w:eastAsia="zh-CN"/>
        </w:rPr>
        <w:t>Flu</w:t>
      </w:r>
      <w:r w:rsidRPr="000D5EDD">
        <w:rPr>
          <w:rFonts w:ascii="Times New Roman" w:hAnsi="Times New Roman"/>
          <w:lang w:eastAsia="zh-CN"/>
        </w:rPr>
        <w:t>分别加入到培养基中，与多细胞球共培养</w:t>
      </w:r>
      <w:r w:rsidRPr="000D5EDD">
        <w:rPr>
          <w:rFonts w:ascii="Times New Roman" w:hAnsi="Times New Roman"/>
          <w:lang w:eastAsia="zh-CN"/>
        </w:rPr>
        <w:t>4 h</w:t>
      </w:r>
      <w:r w:rsidRPr="000D5EDD">
        <w:rPr>
          <w:rFonts w:ascii="Times New Roman" w:hAnsi="Times New Roman"/>
          <w:lang w:eastAsia="zh-CN"/>
        </w:rPr>
        <w:t>和</w:t>
      </w:r>
      <w:r w:rsidRPr="000D5EDD">
        <w:rPr>
          <w:rFonts w:ascii="Times New Roman" w:hAnsi="Times New Roman"/>
          <w:lang w:eastAsia="zh-CN"/>
        </w:rPr>
        <w:t>24 h</w:t>
      </w:r>
      <w:r w:rsidRPr="000D5EDD">
        <w:rPr>
          <w:rFonts w:ascii="Times New Roman" w:hAnsi="Times New Roman"/>
          <w:lang w:eastAsia="zh-CN"/>
        </w:rPr>
        <w:t>后，收集多细胞球并用</w:t>
      </w:r>
      <w:r w:rsidRPr="000D5EDD">
        <w:rPr>
          <w:rFonts w:ascii="Times New Roman" w:hAnsi="Times New Roman"/>
          <w:lang w:eastAsia="zh-CN"/>
        </w:rPr>
        <w:t>PBS</w:t>
      </w:r>
      <w:r w:rsidRPr="000D5EDD">
        <w:rPr>
          <w:rFonts w:ascii="Times New Roman" w:hAnsi="Times New Roman"/>
          <w:lang w:eastAsia="zh-CN"/>
        </w:rPr>
        <w:t>清洗三次，加入胰酶消化多细胞球至单细胞，并再用</w:t>
      </w:r>
      <w:r w:rsidRPr="000D5EDD">
        <w:rPr>
          <w:rFonts w:ascii="Times New Roman" w:hAnsi="Times New Roman"/>
          <w:lang w:eastAsia="zh-CN"/>
        </w:rPr>
        <w:t>PBS</w:t>
      </w:r>
      <w:r w:rsidRPr="000D5EDD">
        <w:rPr>
          <w:rFonts w:ascii="Times New Roman" w:hAnsi="Times New Roman"/>
          <w:lang w:eastAsia="zh-CN"/>
        </w:rPr>
        <w:t>清洗三次后最终将细胞分散于</w:t>
      </w:r>
      <w:r w:rsidRPr="000D5EDD">
        <w:rPr>
          <w:rFonts w:ascii="Times New Roman" w:hAnsi="Times New Roman"/>
          <w:lang w:eastAsia="zh-CN"/>
        </w:rPr>
        <w:t>200 μL PBS</w:t>
      </w:r>
      <w:r w:rsidRPr="000D5EDD">
        <w:rPr>
          <w:rFonts w:ascii="Times New Roman" w:hAnsi="Times New Roman"/>
          <w:lang w:eastAsia="zh-CN"/>
        </w:rPr>
        <w:t>中</w:t>
      </w:r>
      <w:r w:rsidRPr="000D5EDD">
        <w:rPr>
          <w:rFonts w:ascii="Times New Roman" w:hAnsi="Times New Roman"/>
          <w:kern w:val="2"/>
          <w:szCs w:val="24"/>
          <w:lang w:eastAsia="zh-CN"/>
        </w:rPr>
        <w:t>。用流式细胞仪检测细胞中纳米颗粒含量。</w:t>
      </w:r>
    </w:p>
    <w:p w:rsidR="00C6063B" w:rsidRPr="000D5EDD" w:rsidRDefault="00C6063B" w:rsidP="00107CF9">
      <w:pPr>
        <w:pStyle w:val="TAMainText"/>
        <w:spacing w:line="400" w:lineRule="exact"/>
        <w:ind w:firstLineChars="200" w:firstLine="480"/>
        <w:contextualSpacing/>
        <w:jc w:val="both"/>
        <w:rPr>
          <w:rFonts w:ascii="Times New Roman" w:hAnsi="Times New Roman"/>
          <w:kern w:val="2"/>
          <w:szCs w:val="24"/>
          <w:lang w:eastAsia="zh-CN"/>
        </w:rPr>
      </w:pPr>
      <w:r w:rsidRPr="000D5EDD">
        <w:rPr>
          <w:rFonts w:ascii="Times New Roman" w:hAnsi="Times New Roman"/>
          <w:kern w:val="2"/>
          <w:szCs w:val="24"/>
          <w:lang w:eastAsia="zh-CN"/>
        </w:rPr>
        <w:t>进一步定量检测多细胞球中铂类药物的含量：将获得的多细胞</w:t>
      </w:r>
      <w:proofErr w:type="gramStart"/>
      <w:r w:rsidRPr="000D5EDD">
        <w:rPr>
          <w:rFonts w:ascii="Times New Roman" w:hAnsi="Times New Roman"/>
          <w:kern w:val="2"/>
          <w:szCs w:val="24"/>
          <w:lang w:eastAsia="zh-CN"/>
        </w:rPr>
        <w:t>球转移</w:t>
      </w:r>
      <w:proofErr w:type="gramEnd"/>
      <w:r w:rsidRPr="000D5EDD">
        <w:rPr>
          <w:rFonts w:ascii="Times New Roman" w:hAnsi="Times New Roman"/>
          <w:kern w:val="2"/>
          <w:szCs w:val="24"/>
          <w:lang w:eastAsia="zh-CN"/>
        </w:rPr>
        <w:t>至</w:t>
      </w:r>
      <w:r w:rsidRPr="000D5EDD">
        <w:rPr>
          <w:rFonts w:ascii="Times New Roman" w:hAnsi="Times New Roman"/>
          <w:lang w:eastAsia="zh-CN"/>
        </w:rPr>
        <w:t>低黏附</w:t>
      </w:r>
      <w:r w:rsidRPr="000D5EDD">
        <w:rPr>
          <w:rFonts w:ascii="Times New Roman" w:hAnsi="Times New Roman"/>
          <w:lang w:eastAsia="zh-CN"/>
        </w:rPr>
        <w:t>24</w:t>
      </w:r>
      <w:r w:rsidRPr="000D5EDD">
        <w:rPr>
          <w:rFonts w:ascii="Times New Roman" w:hAnsi="Times New Roman"/>
          <w:lang w:eastAsia="zh-CN"/>
        </w:rPr>
        <w:t>孔细胞培养板中，并使用预先调节</w:t>
      </w:r>
      <w:r w:rsidRPr="000D5EDD">
        <w:rPr>
          <w:rFonts w:ascii="Times New Roman" w:hAnsi="Times New Roman"/>
          <w:lang w:eastAsia="zh-CN"/>
        </w:rPr>
        <w:t xml:space="preserve">pH </w:t>
      </w:r>
      <w:r w:rsidRPr="000D5EDD">
        <w:rPr>
          <w:rFonts w:ascii="Times New Roman" w:hAnsi="Times New Roman"/>
          <w:lang w:eastAsia="zh-CN"/>
        </w:rPr>
        <w:t>至</w:t>
      </w:r>
      <w:r w:rsidRPr="000D5EDD">
        <w:rPr>
          <w:rFonts w:ascii="Times New Roman" w:hAnsi="Times New Roman"/>
          <w:lang w:eastAsia="zh-CN"/>
        </w:rPr>
        <w:t>6.8</w:t>
      </w:r>
      <w:r w:rsidRPr="000D5EDD">
        <w:rPr>
          <w:rFonts w:ascii="Times New Roman" w:hAnsi="Times New Roman"/>
          <w:lang w:eastAsia="zh-CN"/>
        </w:rPr>
        <w:t>的</w:t>
      </w:r>
      <w:r w:rsidRPr="000D5EDD">
        <w:rPr>
          <w:rFonts w:ascii="Times New Roman" w:hAnsi="Times New Roman"/>
          <w:lang w:eastAsia="zh-CN"/>
        </w:rPr>
        <w:t>RPMI-1640</w:t>
      </w:r>
      <w:r w:rsidRPr="000D5EDD">
        <w:rPr>
          <w:rFonts w:ascii="Times New Roman" w:hAnsi="Times New Roman"/>
          <w:lang w:eastAsia="zh-CN"/>
        </w:rPr>
        <w:t>培养基进行培养。将</w:t>
      </w:r>
      <w:r w:rsidRPr="000D5EDD">
        <w:rPr>
          <w:rFonts w:ascii="Times New Roman" w:hAnsi="Times New Roman"/>
          <w:lang w:eastAsia="zh-CN"/>
        </w:rPr>
        <w:t>PAMAM/Pt</w:t>
      </w:r>
      <w:r w:rsidRPr="000D5EDD">
        <w:rPr>
          <w:rFonts w:ascii="Times New Roman" w:hAnsi="Times New Roman"/>
          <w:lang w:eastAsia="zh-CN"/>
        </w:rPr>
        <w:t>、</w:t>
      </w:r>
      <w:r w:rsidRPr="000D5EDD">
        <w:rPr>
          <w:rFonts w:ascii="Times New Roman" w:hAnsi="Times New Roman"/>
          <w:lang w:eastAsia="zh-CN"/>
        </w:rPr>
        <w:t>iCluster/Pt</w:t>
      </w:r>
      <w:r w:rsidRPr="000D5EDD">
        <w:rPr>
          <w:rFonts w:ascii="Times New Roman" w:hAnsi="Times New Roman"/>
          <w:lang w:eastAsia="zh-CN"/>
        </w:rPr>
        <w:t>和</w:t>
      </w:r>
      <w:r w:rsidRPr="000D5EDD">
        <w:rPr>
          <w:rFonts w:ascii="Times New Roman" w:hAnsi="Times New Roman"/>
          <w:lang w:eastAsia="zh-CN"/>
        </w:rPr>
        <w:t>Cluster/Pt</w:t>
      </w:r>
      <w:r w:rsidRPr="000D5EDD">
        <w:rPr>
          <w:rFonts w:ascii="Times New Roman" w:hAnsi="Times New Roman"/>
          <w:lang w:eastAsia="zh-CN"/>
        </w:rPr>
        <w:t>加入到细胞球中与其共培养，其中</w:t>
      </w:r>
      <w:proofErr w:type="gramStart"/>
      <w:r w:rsidRPr="000D5EDD">
        <w:rPr>
          <w:rFonts w:ascii="Times New Roman" w:hAnsi="Times New Roman"/>
          <w:lang w:eastAsia="zh-CN"/>
        </w:rPr>
        <w:t>铂</w:t>
      </w:r>
      <w:proofErr w:type="gramEnd"/>
      <w:r w:rsidRPr="000D5EDD">
        <w:rPr>
          <w:rFonts w:ascii="Times New Roman" w:hAnsi="Times New Roman"/>
          <w:lang w:eastAsia="zh-CN"/>
        </w:rPr>
        <w:t>元素的终浓度为</w:t>
      </w:r>
      <w:r w:rsidRPr="000D5EDD">
        <w:rPr>
          <w:rFonts w:ascii="Times New Roman" w:hAnsi="Times New Roman"/>
          <w:lang w:eastAsia="zh-CN"/>
        </w:rPr>
        <w:t>50 µM</w:t>
      </w:r>
      <w:r w:rsidRPr="000D5EDD">
        <w:rPr>
          <w:rFonts w:ascii="Times New Roman" w:hAnsi="Times New Roman"/>
          <w:lang w:eastAsia="zh-CN"/>
        </w:rPr>
        <w:t>。</w:t>
      </w:r>
      <w:r w:rsidRPr="000D5EDD">
        <w:rPr>
          <w:rFonts w:ascii="Times New Roman" w:hAnsi="Times New Roman"/>
          <w:lang w:eastAsia="zh-CN"/>
        </w:rPr>
        <w:t>24 h</w:t>
      </w:r>
      <w:r w:rsidRPr="000D5EDD">
        <w:rPr>
          <w:rFonts w:ascii="Times New Roman" w:hAnsi="Times New Roman"/>
          <w:lang w:eastAsia="zh-CN"/>
        </w:rPr>
        <w:t>后，收集肿瘤多细胞球并用</w:t>
      </w:r>
      <w:r w:rsidRPr="000D5EDD">
        <w:rPr>
          <w:rFonts w:ascii="Times New Roman" w:hAnsi="Times New Roman"/>
          <w:lang w:eastAsia="zh-CN"/>
        </w:rPr>
        <w:t>PBS</w:t>
      </w:r>
      <w:r w:rsidRPr="000D5EDD">
        <w:rPr>
          <w:rFonts w:ascii="Times New Roman" w:hAnsi="Times New Roman"/>
          <w:lang w:eastAsia="zh-CN"/>
        </w:rPr>
        <w:t>清洗三次，用硝酸将多细胞球在</w:t>
      </w:r>
      <w:r w:rsidRPr="000D5EDD">
        <w:rPr>
          <w:rFonts w:ascii="Times New Roman" w:hAnsi="Times New Roman"/>
          <w:lang w:eastAsia="zh-CN"/>
        </w:rPr>
        <w:t>300 ˚C</w:t>
      </w:r>
      <w:r w:rsidRPr="000D5EDD">
        <w:rPr>
          <w:rFonts w:ascii="Times New Roman" w:hAnsi="Times New Roman"/>
          <w:lang w:eastAsia="zh-CN"/>
        </w:rPr>
        <w:t>条件下</w:t>
      </w:r>
      <w:proofErr w:type="gramStart"/>
      <w:r w:rsidRPr="000D5EDD">
        <w:rPr>
          <w:rFonts w:ascii="Times New Roman" w:hAnsi="Times New Roman"/>
          <w:lang w:eastAsia="zh-CN"/>
        </w:rPr>
        <w:t>高温硝解</w:t>
      </w:r>
      <w:proofErr w:type="gramEnd"/>
      <w:r w:rsidRPr="000D5EDD">
        <w:rPr>
          <w:rFonts w:ascii="Times New Roman" w:hAnsi="Times New Roman"/>
          <w:lang w:eastAsia="zh-CN"/>
        </w:rPr>
        <w:t>2 h</w:t>
      </w:r>
      <w:r w:rsidRPr="000D5EDD">
        <w:rPr>
          <w:rFonts w:ascii="Times New Roman" w:hAnsi="Times New Roman"/>
          <w:lang w:eastAsia="zh-CN"/>
        </w:rPr>
        <w:t>后，加入新鲜配制的王水</w:t>
      </w:r>
      <w:r w:rsidRPr="000D5EDD">
        <w:rPr>
          <w:rFonts w:ascii="Times New Roman" w:hAnsi="Times New Roman"/>
          <w:lang w:eastAsia="zh-CN"/>
        </w:rPr>
        <w:t>0.5 mL</w:t>
      </w:r>
      <w:r w:rsidRPr="000D5EDD">
        <w:rPr>
          <w:rFonts w:ascii="Times New Roman" w:hAnsi="Times New Roman"/>
          <w:lang w:eastAsia="zh-CN"/>
        </w:rPr>
        <w:t>溶解，并加入超纯水</w:t>
      </w:r>
      <w:proofErr w:type="gramStart"/>
      <w:r w:rsidRPr="000D5EDD">
        <w:rPr>
          <w:rFonts w:ascii="Times New Roman" w:hAnsi="Times New Roman"/>
          <w:lang w:eastAsia="zh-CN"/>
        </w:rPr>
        <w:t>定容至</w:t>
      </w:r>
      <w:proofErr w:type="gramEnd"/>
      <w:r w:rsidRPr="000D5EDD">
        <w:rPr>
          <w:rFonts w:ascii="Times New Roman" w:hAnsi="Times New Roman"/>
          <w:lang w:eastAsia="zh-CN"/>
        </w:rPr>
        <w:t>2mL</w:t>
      </w:r>
      <w:r w:rsidRPr="000D5EDD">
        <w:rPr>
          <w:rFonts w:ascii="Times New Roman" w:hAnsi="Times New Roman"/>
          <w:lang w:eastAsia="zh-CN"/>
        </w:rPr>
        <w:t>体积。最后利用</w:t>
      </w:r>
      <w:r w:rsidRPr="000D5EDD">
        <w:rPr>
          <w:rFonts w:ascii="Times New Roman" w:hAnsi="Times New Roman"/>
          <w:lang w:eastAsia="zh-CN"/>
        </w:rPr>
        <w:t>ICP-MS</w:t>
      </w:r>
      <w:r w:rsidRPr="000D5EDD">
        <w:rPr>
          <w:rFonts w:ascii="Times New Roman" w:hAnsi="Times New Roman"/>
          <w:lang w:eastAsia="zh-CN"/>
        </w:rPr>
        <w:t>检测其中</w:t>
      </w:r>
      <w:proofErr w:type="gramStart"/>
      <w:r w:rsidRPr="000D5EDD">
        <w:rPr>
          <w:rFonts w:ascii="Times New Roman" w:hAnsi="Times New Roman"/>
          <w:lang w:eastAsia="zh-CN"/>
        </w:rPr>
        <w:t>铂</w:t>
      </w:r>
      <w:proofErr w:type="gramEnd"/>
      <w:r w:rsidRPr="000D5EDD">
        <w:rPr>
          <w:rFonts w:ascii="Times New Roman" w:hAnsi="Times New Roman"/>
          <w:lang w:eastAsia="zh-CN"/>
        </w:rPr>
        <w:t>元素含量。</w:t>
      </w:r>
    </w:p>
    <w:p w:rsidR="00C6063B" w:rsidRPr="000D5EDD" w:rsidRDefault="00C6063B" w:rsidP="00107CF9">
      <w:pPr>
        <w:pStyle w:val="31"/>
        <w:spacing w:before="240" w:after="120" w:line="400" w:lineRule="exact"/>
        <w:contextualSpacing/>
        <w:jc w:val="both"/>
        <w:rPr>
          <w:rFonts w:eastAsia="黑体"/>
          <w:b w:val="0"/>
          <w:sz w:val="26"/>
          <w:szCs w:val="26"/>
        </w:rPr>
      </w:pPr>
      <w:bookmarkStart w:id="134" w:name="_Toc417553284"/>
      <w:bookmarkStart w:id="135" w:name="_Toc417861598"/>
      <w:bookmarkStart w:id="136" w:name="_Toc476929969"/>
      <w:r w:rsidRPr="000D5EDD">
        <w:rPr>
          <w:rFonts w:eastAsia="黑体"/>
          <w:b w:val="0"/>
          <w:sz w:val="26"/>
          <w:szCs w:val="26"/>
        </w:rPr>
        <w:t>2.2.13</w:t>
      </w:r>
      <w:r w:rsidRPr="000D5EDD">
        <w:rPr>
          <w:rFonts w:eastAsia="黑体"/>
          <w:b w:val="0"/>
          <w:sz w:val="26"/>
          <w:szCs w:val="26"/>
        </w:rPr>
        <w:t xml:space="preserve">　</w:t>
      </w:r>
      <w:bookmarkEnd w:id="134"/>
      <w:bookmarkEnd w:id="135"/>
      <w:r w:rsidRPr="000D5EDD">
        <w:rPr>
          <w:rFonts w:eastAsia="黑体"/>
          <w:b w:val="0"/>
          <w:sz w:val="26"/>
          <w:szCs w:val="26"/>
        </w:rPr>
        <w:t>检测多细胞球中基因组</w:t>
      </w:r>
      <w:r w:rsidRPr="000D5EDD">
        <w:rPr>
          <w:rFonts w:eastAsia="黑体"/>
          <w:b w:val="0"/>
          <w:sz w:val="26"/>
          <w:szCs w:val="26"/>
        </w:rPr>
        <w:t>DNA</w:t>
      </w:r>
      <w:r w:rsidRPr="000D5EDD">
        <w:rPr>
          <w:rFonts w:eastAsia="黑体"/>
          <w:b w:val="0"/>
          <w:sz w:val="26"/>
          <w:szCs w:val="26"/>
        </w:rPr>
        <w:t>中铂类药物含量</w:t>
      </w:r>
      <w:bookmarkEnd w:id="136"/>
    </w:p>
    <w:p w:rsidR="00C6063B" w:rsidRPr="000D5EDD" w:rsidRDefault="00C6063B" w:rsidP="00107CF9">
      <w:pPr>
        <w:pStyle w:val="TAMainText"/>
        <w:spacing w:line="400" w:lineRule="exact"/>
        <w:ind w:firstLineChars="200" w:firstLine="480"/>
        <w:contextualSpacing/>
        <w:jc w:val="both"/>
        <w:rPr>
          <w:rFonts w:ascii="Times New Roman" w:hAnsi="Times New Roman"/>
          <w:kern w:val="2"/>
          <w:szCs w:val="24"/>
          <w:lang w:eastAsia="zh-CN"/>
        </w:rPr>
      </w:pPr>
      <w:r w:rsidRPr="000D5EDD">
        <w:rPr>
          <w:rFonts w:ascii="Times New Roman" w:hAnsi="Times New Roman"/>
        </w:rPr>
        <w:t>将获得的</w:t>
      </w:r>
      <w:r w:rsidRPr="000D5EDD">
        <w:rPr>
          <w:rFonts w:ascii="Times New Roman" w:hAnsi="Times New Roman"/>
        </w:rPr>
        <w:t>BxPC-3</w:t>
      </w:r>
      <w:r w:rsidRPr="000D5EDD">
        <w:rPr>
          <w:rFonts w:ascii="Times New Roman" w:hAnsi="Times New Roman"/>
        </w:rPr>
        <w:t>肿瘤多细胞球转移至经琼脂糖处理后的</w:t>
      </w:r>
      <w:r w:rsidRPr="000D5EDD">
        <w:rPr>
          <w:rFonts w:ascii="Times New Roman" w:hAnsi="Times New Roman"/>
        </w:rPr>
        <w:t>T25</w:t>
      </w:r>
      <w:r w:rsidRPr="000D5EDD">
        <w:rPr>
          <w:rFonts w:ascii="Times New Roman" w:hAnsi="Times New Roman"/>
        </w:rPr>
        <w:t>细胞培养瓶中，加入</w:t>
      </w:r>
      <w:r w:rsidRPr="000D5EDD">
        <w:rPr>
          <w:rFonts w:ascii="Times New Roman" w:hAnsi="Times New Roman"/>
        </w:rPr>
        <w:t>PAMAM/Pt</w:t>
      </w:r>
      <w:r w:rsidRPr="000D5EDD">
        <w:rPr>
          <w:rFonts w:ascii="Times New Roman" w:hAnsi="Times New Roman"/>
        </w:rPr>
        <w:t>、</w:t>
      </w:r>
      <w:r w:rsidRPr="000D5EDD">
        <w:rPr>
          <w:rFonts w:ascii="Times New Roman" w:hAnsi="Times New Roman"/>
        </w:rPr>
        <w:t>iCluster/Pt</w:t>
      </w:r>
      <w:r w:rsidRPr="000D5EDD">
        <w:rPr>
          <w:rFonts w:ascii="Times New Roman" w:hAnsi="Times New Roman"/>
        </w:rPr>
        <w:t>和</w:t>
      </w:r>
      <w:r w:rsidRPr="000D5EDD">
        <w:rPr>
          <w:rFonts w:ascii="Times New Roman" w:hAnsi="Times New Roman"/>
        </w:rPr>
        <w:t>Cluster/Pt</w:t>
      </w:r>
      <w:r w:rsidRPr="000D5EDD">
        <w:rPr>
          <w:rFonts w:ascii="Times New Roman" w:hAnsi="Times New Roman"/>
        </w:rPr>
        <w:t>到细胞球中与其共培养，其中铂元素的终浓度为</w:t>
      </w:r>
      <w:r w:rsidRPr="000D5EDD">
        <w:rPr>
          <w:rFonts w:ascii="Times New Roman" w:hAnsi="Times New Roman"/>
        </w:rPr>
        <w:t>50 µM</w:t>
      </w:r>
      <w:r w:rsidRPr="000D5EDD">
        <w:rPr>
          <w:rFonts w:ascii="Times New Roman" w:hAnsi="Times New Roman"/>
        </w:rPr>
        <w:t>。</w:t>
      </w:r>
      <w:r w:rsidRPr="000D5EDD">
        <w:rPr>
          <w:rFonts w:ascii="Times New Roman" w:hAnsi="Times New Roman"/>
          <w:lang w:eastAsia="zh-CN"/>
        </w:rPr>
        <w:t>24 h</w:t>
      </w:r>
      <w:r w:rsidRPr="000D5EDD">
        <w:rPr>
          <w:rFonts w:ascii="Times New Roman" w:hAnsi="Times New Roman"/>
          <w:lang w:eastAsia="zh-CN"/>
        </w:rPr>
        <w:t>后，收集肿瘤多细胞球并用</w:t>
      </w:r>
      <w:r w:rsidRPr="000D5EDD">
        <w:rPr>
          <w:rFonts w:ascii="Times New Roman" w:hAnsi="Times New Roman"/>
          <w:lang w:eastAsia="zh-CN"/>
        </w:rPr>
        <w:t>PBS</w:t>
      </w:r>
      <w:r w:rsidRPr="000D5EDD">
        <w:rPr>
          <w:rFonts w:ascii="Times New Roman" w:hAnsi="Times New Roman"/>
          <w:lang w:eastAsia="zh-CN"/>
        </w:rPr>
        <w:t>清洗三次，然后加入胰蛋白酶将细胞球消化成为单细胞。利用</w:t>
      </w:r>
      <w:r w:rsidRPr="000D5EDD">
        <w:rPr>
          <w:rFonts w:ascii="Times New Roman" w:hAnsi="Times New Roman"/>
          <w:lang w:eastAsia="zh-CN"/>
        </w:rPr>
        <w:t>DNA</w:t>
      </w:r>
      <w:r w:rsidRPr="000D5EDD">
        <w:rPr>
          <w:rFonts w:ascii="Times New Roman" w:hAnsi="Times New Roman"/>
          <w:lang w:eastAsia="zh-CN"/>
        </w:rPr>
        <w:t>小抽试剂盒</w:t>
      </w:r>
      <w:r w:rsidRPr="000D5EDD">
        <w:rPr>
          <w:rFonts w:ascii="Times New Roman" w:hAnsi="Times New Roman"/>
          <w:color w:val="000000" w:themeColor="text1"/>
          <w:lang w:eastAsia="zh-CN"/>
        </w:rPr>
        <w:t>（碧云天，中国，具体方法见附录</w:t>
      </w:r>
      <w:r w:rsidR="00107CF9" w:rsidRPr="000D5EDD">
        <w:rPr>
          <w:rFonts w:ascii="Times New Roman" w:hAnsi="Times New Roman"/>
          <w:color w:val="000000" w:themeColor="text1"/>
          <w:lang w:eastAsia="zh-CN"/>
        </w:rPr>
        <w:t>四</w:t>
      </w:r>
      <w:r w:rsidRPr="000D5EDD">
        <w:rPr>
          <w:rFonts w:ascii="Times New Roman" w:hAnsi="Times New Roman"/>
          <w:color w:val="000000" w:themeColor="text1"/>
          <w:lang w:eastAsia="zh-CN"/>
        </w:rPr>
        <w:t>）</w:t>
      </w:r>
      <w:r w:rsidRPr="000D5EDD">
        <w:rPr>
          <w:rFonts w:ascii="Times New Roman" w:hAnsi="Times New Roman"/>
          <w:lang w:eastAsia="zh-CN"/>
        </w:rPr>
        <w:t>提取肿瘤细胞中基因组</w:t>
      </w:r>
      <w:r w:rsidRPr="000D5EDD">
        <w:rPr>
          <w:rFonts w:ascii="Times New Roman" w:hAnsi="Times New Roman"/>
          <w:lang w:eastAsia="zh-CN"/>
        </w:rPr>
        <w:t>DNA</w:t>
      </w:r>
      <w:r w:rsidRPr="000D5EDD">
        <w:rPr>
          <w:rFonts w:ascii="Times New Roman" w:hAnsi="Times New Roman"/>
          <w:lang w:eastAsia="zh-CN"/>
        </w:rPr>
        <w:t>，通过</w:t>
      </w:r>
      <w:r w:rsidRPr="000D5EDD">
        <w:rPr>
          <w:rFonts w:ascii="Times New Roman" w:hAnsi="Times New Roman"/>
          <w:lang w:eastAsia="zh-CN"/>
        </w:rPr>
        <w:t>nanodrop</w:t>
      </w:r>
      <w:r w:rsidRPr="000D5EDD">
        <w:rPr>
          <w:rFonts w:ascii="Times New Roman" w:hAnsi="Times New Roman"/>
          <w:lang w:eastAsia="zh-CN"/>
        </w:rPr>
        <w:t>（</w:t>
      </w:r>
      <w:r w:rsidRPr="000D5EDD">
        <w:rPr>
          <w:rFonts w:ascii="Times New Roman" w:hAnsi="Times New Roman"/>
          <w:lang w:eastAsia="zh-CN"/>
        </w:rPr>
        <w:t>1000 Spectrophotometer, Thermo</w:t>
      </w:r>
      <w:r w:rsidRPr="000D5EDD">
        <w:rPr>
          <w:rFonts w:ascii="Times New Roman" w:hAnsi="Times New Roman"/>
          <w:lang w:eastAsia="zh-CN"/>
        </w:rPr>
        <w:t>）测量抽提得到的</w:t>
      </w:r>
      <w:r w:rsidRPr="000D5EDD">
        <w:rPr>
          <w:rFonts w:ascii="Times New Roman" w:hAnsi="Times New Roman"/>
          <w:lang w:eastAsia="zh-CN"/>
        </w:rPr>
        <w:t>DNA</w:t>
      </w:r>
      <w:r w:rsidRPr="000D5EDD">
        <w:rPr>
          <w:rFonts w:ascii="Times New Roman" w:hAnsi="Times New Roman"/>
          <w:lang w:eastAsia="zh-CN"/>
        </w:rPr>
        <w:t>浓度。最后将得到的</w:t>
      </w:r>
      <w:r w:rsidRPr="000D5EDD">
        <w:rPr>
          <w:rFonts w:ascii="Times New Roman" w:hAnsi="Times New Roman"/>
          <w:lang w:eastAsia="zh-CN"/>
        </w:rPr>
        <w:t>DNA</w:t>
      </w:r>
      <w:r w:rsidRPr="000D5EDD">
        <w:rPr>
          <w:rFonts w:ascii="Times New Roman" w:hAnsi="Times New Roman"/>
          <w:lang w:eastAsia="zh-CN"/>
        </w:rPr>
        <w:t>用硝酸将多细胞球在</w:t>
      </w:r>
      <w:r w:rsidRPr="000D5EDD">
        <w:rPr>
          <w:rFonts w:ascii="Times New Roman" w:hAnsi="Times New Roman"/>
          <w:lang w:eastAsia="zh-CN"/>
        </w:rPr>
        <w:t>300 ˚C</w:t>
      </w:r>
      <w:r w:rsidRPr="000D5EDD">
        <w:rPr>
          <w:rFonts w:ascii="Times New Roman" w:hAnsi="Times New Roman"/>
          <w:lang w:eastAsia="zh-CN"/>
        </w:rPr>
        <w:t>条件下</w:t>
      </w:r>
      <w:proofErr w:type="gramStart"/>
      <w:r w:rsidRPr="000D5EDD">
        <w:rPr>
          <w:rFonts w:ascii="Times New Roman" w:hAnsi="Times New Roman"/>
          <w:lang w:eastAsia="zh-CN"/>
        </w:rPr>
        <w:t>高温硝解</w:t>
      </w:r>
      <w:proofErr w:type="gramEnd"/>
      <w:r w:rsidRPr="000D5EDD">
        <w:rPr>
          <w:rFonts w:ascii="Times New Roman" w:hAnsi="Times New Roman"/>
          <w:lang w:eastAsia="zh-CN"/>
        </w:rPr>
        <w:t>2 h</w:t>
      </w:r>
      <w:r w:rsidRPr="000D5EDD">
        <w:rPr>
          <w:rFonts w:ascii="Times New Roman" w:hAnsi="Times New Roman"/>
          <w:lang w:eastAsia="zh-CN"/>
        </w:rPr>
        <w:t>后，加入新鲜配制的王水</w:t>
      </w:r>
      <w:r w:rsidRPr="000D5EDD">
        <w:rPr>
          <w:rFonts w:ascii="Times New Roman" w:hAnsi="Times New Roman"/>
          <w:lang w:eastAsia="zh-CN"/>
        </w:rPr>
        <w:t>0.5 mL</w:t>
      </w:r>
      <w:r w:rsidRPr="000D5EDD">
        <w:rPr>
          <w:rFonts w:ascii="Times New Roman" w:hAnsi="Times New Roman"/>
          <w:lang w:eastAsia="zh-CN"/>
        </w:rPr>
        <w:t>溶解，并加入超纯水</w:t>
      </w:r>
      <w:proofErr w:type="gramStart"/>
      <w:r w:rsidRPr="000D5EDD">
        <w:rPr>
          <w:rFonts w:ascii="Times New Roman" w:hAnsi="Times New Roman"/>
          <w:lang w:eastAsia="zh-CN"/>
        </w:rPr>
        <w:t>定容至</w:t>
      </w:r>
      <w:proofErr w:type="gramEnd"/>
      <w:r w:rsidRPr="000D5EDD">
        <w:rPr>
          <w:rFonts w:ascii="Times New Roman" w:hAnsi="Times New Roman"/>
          <w:lang w:eastAsia="zh-CN"/>
        </w:rPr>
        <w:t>2mL</w:t>
      </w:r>
      <w:r w:rsidRPr="000D5EDD">
        <w:rPr>
          <w:rFonts w:ascii="Times New Roman" w:hAnsi="Times New Roman"/>
          <w:lang w:eastAsia="zh-CN"/>
        </w:rPr>
        <w:t>体积。最后利用</w:t>
      </w:r>
      <w:r w:rsidRPr="000D5EDD">
        <w:rPr>
          <w:rFonts w:ascii="Times New Roman" w:hAnsi="Times New Roman"/>
          <w:lang w:eastAsia="zh-CN"/>
        </w:rPr>
        <w:t>ICP-MS</w:t>
      </w:r>
      <w:r w:rsidRPr="000D5EDD">
        <w:rPr>
          <w:rFonts w:ascii="Times New Roman" w:hAnsi="Times New Roman"/>
          <w:lang w:eastAsia="zh-CN"/>
        </w:rPr>
        <w:t>检测其中</w:t>
      </w:r>
      <w:proofErr w:type="gramStart"/>
      <w:r w:rsidRPr="000D5EDD">
        <w:rPr>
          <w:rFonts w:ascii="Times New Roman" w:hAnsi="Times New Roman"/>
          <w:lang w:eastAsia="zh-CN"/>
        </w:rPr>
        <w:t>铂</w:t>
      </w:r>
      <w:proofErr w:type="gramEnd"/>
      <w:r w:rsidRPr="000D5EDD">
        <w:rPr>
          <w:rFonts w:ascii="Times New Roman" w:hAnsi="Times New Roman"/>
          <w:lang w:eastAsia="zh-CN"/>
        </w:rPr>
        <w:t>元素含量。</w:t>
      </w:r>
    </w:p>
    <w:p w:rsidR="00C6063B" w:rsidRPr="000D5EDD" w:rsidRDefault="00C6063B" w:rsidP="00107CF9">
      <w:pPr>
        <w:pStyle w:val="31"/>
        <w:spacing w:before="240" w:after="120" w:line="400" w:lineRule="exact"/>
        <w:contextualSpacing/>
        <w:jc w:val="both"/>
        <w:rPr>
          <w:rFonts w:eastAsia="黑体"/>
          <w:b w:val="0"/>
          <w:sz w:val="26"/>
          <w:szCs w:val="26"/>
        </w:rPr>
      </w:pPr>
      <w:bookmarkStart w:id="137" w:name="_Toc305358308"/>
      <w:bookmarkStart w:id="138" w:name="_Toc306355212"/>
      <w:bookmarkStart w:id="139" w:name="_Toc369349141"/>
      <w:bookmarkStart w:id="140" w:name="_Toc417553285"/>
      <w:bookmarkStart w:id="141" w:name="_Toc417861599"/>
      <w:bookmarkStart w:id="142" w:name="_Toc476929970"/>
      <w:r w:rsidRPr="000D5EDD">
        <w:rPr>
          <w:rFonts w:eastAsia="黑体"/>
          <w:b w:val="0"/>
          <w:sz w:val="26"/>
          <w:szCs w:val="26"/>
        </w:rPr>
        <w:t>2.2.</w:t>
      </w:r>
      <w:bookmarkEnd w:id="137"/>
      <w:bookmarkEnd w:id="138"/>
      <w:r w:rsidRPr="000D5EDD">
        <w:rPr>
          <w:rFonts w:eastAsia="黑体"/>
          <w:b w:val="0"/>
          <w:sz w:val="26"/>
          <w:szCs w:val="26"/>
        </w:rPr>
        <w:t>14</w:t>
      </w:r>
      <w:r w:rsidRPr="000D5EDD">
        <w:rPr>
          <w:rFonts w:eastAsia="黑体"/>
          <w:b w:val="0"/>
          <w:sz w:val="26"/>
          <w:szCs w:val="26"/>
        </w:rPr>
        <w:t xml:space="preserve">　</w:t>
      </w:r>
      <w:bookmarkEnd w:id="139"/>
      <w:bookmarkEnd w:id="140"/>
      <w:bookmarkEnd w:id="141"/>
      <w:r w:rsidRPr="000D5EDD">
        <w:rPr>
          <w:rFonts w:eastAsia="黑体"/>
          <w:b w:val="0"/>
          <w:sz w:val="26"/>
          <w:szCs w:val="26"/>
        </w:rPr>
        <w:t>流式细胞术检测肿瘤细胞凋亡</w:t>
      </w:r>
      <w:bookmarkEnd w:id="142"/>
    </w:p>
    <w:p w:rsidR="00C6063B" w:rsidRPr="000D5EDD" w:rsidRDefault="00C6063B" w:rsidP="00107CF9">
      <w:pPr>
        <w:adjustRightInd w:val="0"/>
        <w:spacing w:line="400" w:lineRule="exact"/>
        <w:ind w:firstLineChars="200" w:firstLine="480"/>
        <w:contextualSpacing/>
        <w:jc w:val="both"/>
        <w:rPr>
          <w:sz w:val="24"/>
        </w:rPr>
      </w:pPr>
      <w:bookmarkStart w:id="143" w:name="_Toc305358309"/>
      <w:bookmarkStart w:id="144" w:name="_Toc306355213"/>
      <w:bookmarkStart w:id="145" w:name="_Toc369349142"/>
      <w:r w:rsidRPr="000D5EDD">
        <w:rPr>
          <w:sz w:val="24"/>
        </w:rPr>
        <w:t>获得的多细胞</w:t>
      </w:r>
      <w:proofErr w:type="gramStart"/>
      <w:r w:rsidRPr="000D5EDD">
        <w:rPr>
          <w:sz w:val="24"/>
        </w:rPr>
        <w:t>球转移</w:t>
      </w:r>
      <w:proofErr w:type="gramEnd"/>
      <w:r w:rsidRPr="000D5EDD">
        <w:rPr>
          <w:sz w:val="24"/>
        </w:rPr>
        <w:t>至超低黏附</w:t>
      </w:r>
      <w:r w:rsidRPr="000D5EDD">
        <w:rPr>
          <w:sz w:val="24"/>
        </w:rPr>
        <w:t>24</w:t>
      </w:r>
      <w:r w:rsidRPr="000D5EDD">
        <w:rPr>
          <w:sz w:val="24"/>
        </w:rPr>
        <w:t>孔细胞培养板中，并使用预先调节</w:t>
      </w:r>
      <w:r w:rsidRPr="000D5EDD">
        <w:rPr>
          <w:sz w:val="24"/>
        </w:rPr>
        <w:t xml:space="preserve">pH </w:t>
      </w:r>
      <w:r w:rsidRPr="000D5EDD">
        <w:rPr>
          <w:sz w:val="24"/>
        </w:rPr>
        <w:t>至</w:t>
      </w:r>
      <w:r w:rsidRPr="000D5EDD">
        <w:rPr>
          <w:sz w:val="24"/>
        </w:rPr>
        <w:t xml:space="preserve"> 6.8</w:t>
      </w:r>
      <w:r w:rsidRPr="000D5EDD">
        <w:rPr>
          <w:sz w:val="24"/>
        </w:rPr>
        <w:t>的</w:t>
      </w:r>
      <w:r w:rsidRPr="000D5EDD">
        <w:rPr>
          <w:sz w:val="24"/>
        </w:rPr>
        <w:t>RPMI-1640</w:t>
      </w:r>
      <w:r w:rsidRPr="000D5EDD">
        <w:rPr>
          <w:sz w:val="24"/>
        </w:rPr>
        <w:t>培养基进行培养</w:t>
      </w:r>
      <w:r w:rsidRPr="000D5EDD">
        <w:rPr>
          <w:sz w:val="24"/>
          <w:lang w:val="de-DE"/>
        </w:rPr>
        <w:t>。</w:t>
      </w:r>
      <w:r w:rsidRPr="000D5EDD">
        <w:rPr>
          <w:sz w:val="24"/>
          <w:lang w:val="de-DE"/>
        </w:rPr>
        <w:t>24 h</w:t>
      </w:r>
      <w:r w:rsidRPr="000D5EDD">
        <w:rPr>
          <w:sz w:val="24"/>
          <w:lang w:val="de-DE"/>
        </w:rPr>
        <w:t>后，通过低速离心（</w:t>
      </w:r>
      <w:r w:rsidRPr="000D5EDD">
        <w:rPr>
          <w:sz w:val="24"/>
          <w:lang w:val="de-DE"/>
        </w:rPr>
        <w:t xml:space="preserve">100 rpm, 5min, 4 </w:t>
      </w:r>
      <w:r w:rsidRPr="000D5EDD">
        <w:t>˚C</w:t>
      </w:r>
      <w:r w:rsidRPr="000D5EDD">
        <w:rPr>
          <w:sz w:val="24"/>
          <w:lang w:val="de-DE"/>
        </w:rPr>
        <w:t>）收集多细胞球，小心去除含有药物的培养基并替换为新鲜</w:t>
      </w:r>
      <w:r w:rsidRPr="000D5EDD">
        <w:rPr>
          <w:sz w:val="24"/>
          <w:lang w:val="de-DE"/>
        </w:rPr>
        <w:t>RPMI-1640</w:t>
      </w:r>
      <w:r w:rsidRPr="000D5EDD">
        <w:rPr>
          <w:sz w:val="24"/>
          <w:lang w:val="de-DE"/>
        </w:rPr>
        <w:t>培养基继续培养。</w:t>
      </w:r>
      <w:r w:rsidRPr="000D5EDD">
        <w:rPr>
          <w:sz w:val="24"/>
          <w:lang w:val="de-DE"/>
        </w:rPr>
        <w:t>48 h</w:t>
      </w:r>
      <w:r w:rsidRPr="000D5EDD">
        <w:rPr>
          <w:sz w:val="24"/>
          <w:lang w:val="de-DE"/>
        </w:rPr>
        <w:t>后，收集肿瘤多细胞球，加入胰蛋白酶将细胞球消化成为单细胞，通过</w:t>
      </w:r>
      <w:r w:rsidRPr="000D5EDD">
        <w:rPr>
          <w:sz w:val="24"/>
          <w:lang w:val="de-DE"/>
        </w:rPr>
        <w:t>AnnexinV-PI</w:t>
      </w:r>
      <w:r w:rsidRPr="000D5EDD">
        <w:rPr>
          <w:sz w:val="24"/>
          <w:lang w:val="de-DE"/>
        </w:rPr>
        <w:t>肿瘤细胞凋亡试剂盒（</w:t>
      </w:r>
      <w:r w:rsidRPr="000D5EDD">
        <w:rPr>
          <w:sz w:val="24"/>
          <w:lang w:val="de-DE"/>
        </w:rPr>
        <w:t>Bioscience, Bedford, MA</w:t>
      </w:r>
      <w:r w:rsidRPr="000D5EDD">
        <w:rPr>
          <w:sz w:val="24"/>
          <w:lang w:val="de-DE"/>
        </w:rPr>
        <w:t>）对细胞进行染色标记，最后通过流式细胞术检测其中凋亡细胞比例。</w:t>
      </w:r>
    </w:p>
    <w:p w:rsidR="00C6063B" w:rsidRPr="000D5EDD" w:rsidRDefault="00C6063B" w:rsidP="00107CF9">
      <w:pPr>
        <w:pStyle w:val="31"/>
        <w:spacing w:before="240" w:after="120" w:line="400" w:lineRule="exact"/>
        <w:contextualSpacing/>
        <w:jc w:val="both"/>
        <w:rPr>
          <w:rFonts w:eastAsia="黑体"/>
          <w:b w:val="0"/>
          <w:sz w:val="26"/>
          <w:szCs w:val="26"/>
        </w:rPr>
      </w:pPr>
      <w:bookmarkStart w:id="146" w:name="_Toc417553286"/>
      <w:bookmarkStart w:id="147" w:name="_Toc417861600"/>
      <w:bookmarkStart w:id="148" w:name="_Toc476929971"/>
      <w:r w:rsidRPr="000D5EDD">
        <w:rPr>
          <w:rFonts w:eastAsia="黑体"/>
          <w:b w:val="0"/>
          <w:sz w:val="26"/>
          <w:szCs w:val="26"/>
        </w:rPr>
        <w:lastRenderedPageBreak/>
        <w:t>2.2.15</w:t>
      </w:r>
      <w:r w:rsidRPr="000D5EDD">
        <w:rPr>
          <w:rFonts w:eastAsia="黑体"/>
          <w:b w:val="0"/>
          <w:sz w:val="26"/>
          <w:szCs w:val="26"/>
        </w:rPr>
        <w:t xml:space="preserve">　</w:t>
      </w:r>
      <w:bookmarkEnd w:id="146"/>
      <w:bookmarkEnd w:id="147"/>
      <w:r w:rsidRPr="000D5EDD">
        <w:rPr>
          <w:rFonts w:eastAsia="黑体"/>
          <w:b w:val="0"/>
          <w:sz w:val="26"/>
          <w:szCs w:val="26"/>
        </w:rPr>
        <w:t>动物和肿瘤模型构建</w:t>
      </w:r>
      <w:bookmarkEnd w:id="148"/>
    </w:p>
    <w:p w:rsidR="00C6063B" w:rsidRPr="000D5EDD" w:rsidRDefault="00C6063B" w:rsidP="00107CF9">
      <w:pPr>
        <w:adjustRightInd w:val="0"/>
        <w:spacing w:line="400" w:lineRule="exact"/>
        <w:ind w:firstLineChars="200" w:firstLine="480"/>
        <w:contextualSpacing/>
        <w:jc w:val="both"/>
        <w:rPr>
          <w:sz w:val="24"/>
        </w:rPr>
      </w:pPr>
      <w:r w:rsidRPr="000D5EDD">
        <w:rPr>
          <w:sz w:val="24"/>
        </w:rPr>
        <w:t xml:space="preserve">BALB/c nude </w:t>
      </w:r>
      <w:r w:rsidRPr="000D5EDD">
        <w:rPr>
          <w:sz w:val="24"/>
        </w:rPr>
        <w:t>小鼠（雌，</w:t>
      </w:r>
      <w:r w:rsidRPr="000D5EDD">
        <w:rPr>
          <w:sz w:val="24"/>
        </w:rPr>
        <w:t>18-20 g</w:t>
      </w:r>
      <w:r w:rsidRPr="000D5EDD">
        <w:rPr>
          <w:sz w:val="24"/>
        </w:rPr>
        <w:t>，</w:t>
      </w:r>
      <w:r w:rsidRPr="000D5EDD">
        <w:rPr>
          <w:sz w:val="24"/>
        </w:rPr>
        <w:t>5-6</w:t>
      </w:r>
      <w:r w:rsidRPr="000D5EDD">
        <w:rPr>
          <w:sz w:val="24"/>
        </w:rPr>
        <w:t>周）、</w:t>
      </w:r>
      <w:r w:rsidRPr="000D5EDD">
        <w:rPr>
          <w:sz w:val="24"/>
        </w:rPr>
        <w:t>BALB/c</w:t>
      </w:r>
      <w:r w:rsidRPr="000D5EDD">
        <w:rPr>
          <w:sz w:val="24"/>
        </w:rPr>
        <w:t>小鼠（雌，</w:t>
      </w:r>
      <w:r w:rsidRPr="000D5EDD">
        <w:rPr>
          <w:sz w:val="24"/>
        </w:rPr>
        <w:t>18-20 g</w:t>
      </w:r>
      <w:r w:rsidRPr="000D5EDD">
        <w:rPr>
          <w:sz w:val="24"/>
        </w:rPr>
        <w:t>，</w:t>
      </w:r>
      <w:r w:rsidRPr="000D5EDD">
        <w:rPr>
          <w:sz w:val="24"/>
        </w:rPr>
        <w:t>5-6</w:t>
      </w:r>
      <w:r w:rsidRPr="000D5EDD">
        <w:rPr>
          <w:sz w:val="24"/>
        </w:rPr>
        <w:t>周）和</w:t>
      </w:r>
      <w:r w:rsidRPr="000D5EDD">
        <w:rPr>
          <w:sz w:val="24"/>
        </w:rPr>
        <w:t>ICR</w:t>
      </w:r>
      <w:r w:rsidRPr="000D5EDD">
        <w:rPr>
          <w:sz w:val="24"/>
        </w:rPr>
        <w:t>小鼠（雌，</w:t>
      </w:r>
      <w:r w:rsidRPr="000D5EDD">
        <w:rPr>
          <w:sz w:val="24"/>
        </w:rPr>
        <w:t>25-28 g</w:t>
      </w:r>
      <w:r w:rsidRPr="000D5EDD">
        <w:rPr>
          <w:sz w:val="24"/>
        </w:rPr>
        <w:t>，</w:t>
      </w:r>
      <w:r w:rsidRPr="000D5EDD">
        <w:rPr>
          <w:sz w:val="24"/>
        </w:rPr>
        <w:t>5-6</w:t>
      </w:r>
      <w:r w:rsidRPr="000D5EDD">
        <w:rPr>
          <w:sz w:val="24"/>
        </w:rPr>
        <w:t>周）购买自北京华阜康生物科技股份有限公司，所有动物的使用均遵守实验动物管理条例。胰腺癌</w:t>
      </w:r>
      <w:r w:rsidRPr="000D5EDD">
        <w:rPr>
          <w:sz w:val="24"/>
        </w:rPr>
        <w:t>BxPC-3</w:t>
      </w:r>
      <w:r w:rsidRPr="000D5EDD">
        <w:rPr>
          <w:sz w:val="24"/>
        </w:rPr>
        <w:t>皮下肿瘤模型构建：将</w:t>
      </w:r>
      <w:r w:rsidRPr="000D5EDD">
        <w:rPr>
          <w:sz w:val="24"/>
        </w:rPr>
        <w:t>10</w:t>
      </w:r>
      <w:r w:rsidRPr="000D5EDD">
        <w:rPr>
          <w:sz w:val="24"/>
          <w:vertAlign w:val="superscript"/>
        </w:rPr>
        <w:t>7</w:t>
      </w:r>
      <w:r w:rsidRPr="000D5EDD">
        <w:rPr>
          <w:sz w:val="24"/>
        </w:rPr>
        <w:t>肿瘤细胞悬浮于</w:t>
      </w:r>
      <w:r w:rsidRPr="000D5EDD">
        <w:rPr>
          <w:sz w:val="24"/>
        </w:rPr>
        <w:t>100 µL PBS</w:t>
      </w:r>
      <w:r w:rsidRPr="000D5EDD">
        <w:rPr>
          <w:sz w:val="24"/>
        </w:rPr>
        <w:t>中，并小心注射至</w:t>
      </w:r>
      <w:r w:rsidRPr="000D5EDD">
        <w:rPr>
          <w:sz w:val="24"/>
        </w:rPr>
        <w:t>BALB/c nude</w:t>
      </w:r>
      <w:r w:rsidRPr="000D5EDD">
        <w:rPr>
          <w:sz w:val="24"/>
        </w:rPr>
        <w:t>小鼠右后方背部皮下组织处；</w:t>
      </w:r>
      <w:proofErr w:type="gramStart"/>
      <w:r w:rsidRPr="000D5EDD">
        <w:rPr>
          <w:sz w:val="24"/>
        </w:rPr>
        <w:t>顺铂耐药</w:t>
      </w:r>
      <w:proofErr w:type="gramEnd"/>
      <w:r w:rsidRPr="000D5EDD">
        <w:rPr>
          <w:sz w:val="24"/>
        </w:rPr>
        <w:t>肺癌皮下肿瘤模型：将</w:t>
      </w:r>
      <w:r w:rsidRPr="000D5EDD">
        <w:rPr>
          <w:sz w:val="24"/>
        </w:rPr>
        <w:t>5×10</w:t>
      </w:r>
      <w:r w:rsidRPr="000D5EDD">
        <w:rPr>
          <w:sz w:val="24"/>
          <w:vertAlign w:val="superscript"/>
        </w:rPr>
        <w:t>6</w:t>
      </w:r>
      <w:r w:rsidRPr="000D5EDD">
        <w:rPr>
          <w:sz w:val="24"/>
        </w:rPr>
        <w:t>肿瘤细胞悬浮于</w:t>
      </w:r>
      <w:r w:rsidRPr="000D5EDD">
        <w:rPr>
          <w:sz w:val="24"/>
        </w:rPr>
        <w:t>100 µL PBS</w:t>
      </w:r>
      <w:r w:rsidRPr="000D5EDD">
        <w:rPr>
          <w:sz w:val="24"/>
        </w:rPr>
        <w:t>中，并小心注射至</w:t>
      </w:r>
      <w:r w:rsidRPr="000D5EDD">
        <w:rPr>
          <w:sz w:val="24"/>
        </w:rPr>
        <w:t>BALB/c nude</w:t>
      </w:r>
      <w:r w:rsidRPr="000D5EDD">
        <w:rPr>
          <w:sz w:val="24"/>
        </w:rPr>
        <w:t>小鼠右后方背部皮下组织处；鼠源乳腺癌原位</w:t>
      </w:r>
      <w:r w:rsidRPr="000D5EDD">
        <w:rPr>
          <w:sz w:val="24"/>
        </w:rPr>
        <w:t>4T1</w:t>
      </w:r>
      <w:r w:rsidRPr="000D5EDD">
        <w:rPr>
          <w:sz w:val="24"/>
        </w:rPr>
        <w:t>肿瘤模型：将</w:t>
      </w:r>
      <w:r w:rsidRPr="000D5EDD">
        <w:rPr>
          <w:sz w:val="24"/>
        </w:rPr>
        <w:t>2×10</w:t>
      </w:r>
      <w:r w:rsidRPr="000D5EDD">
        <w:rPr>
          <w:sz w:val="24"/>
          <w:vertAlign w:val="superscript"/>
        </w:rPr>
        <w:t>6</w:t>
      </w:r>
      <w:r w:rsidRPr="000D5EDD">
        <w:rPr>
          <w:sz w:val="24"/>
        </w:rPr>
        <w:t>肿瘤细胞悬浮于</w:t>
      </w:r>
      <w:r w:rsidRPr="000D5EDD">
        <w:rPr>
          <w:sz w:val="24"/>
        </w:rPr>
        <w:t>100 µL PBS</w:t>
      </w:r>
      <w:r w:rsidRPr="000D5EDD">
        <w:rPr>
          <w:sz w:val="24"/>
        </w:rPr>
        <w:t>中，小心注射至小鼠</w:t>
      </w:r>
      <w:r w:rsidRPr="000D5EDD">
        <w:rPr>
          <w:sz w:val="24"/>
        </w:rPr>
        <w:t>BALB/c</w:t>
      </w:r>
      <w:r w:rsidRPr="000D5EDD">
        <w:rPr>
          <w:sz w:val="24"/>
        </w:rPr>
        <w:t>第二乳房垫。</w:t>
      </w:r>
    </w:p>
    <w:p w:rsidR="00C6063B" w:rsidRPr="000D5EDD" w:rsidRDefault="00C6063B" w:rsidP="00107CF9">
      <w:pPr>
        <w:pStyle w:val="31"/>
        <w:spacing w:before="240" w:after="120" w:line="400" w:lineRule="exact"/>
        <w:contextualSpacing/>
        <w:jc w:val="both"/>
        <w:rPr>
          <w:rFonts w:eastAsia="黑体"/>
          <w:b w:val="0"/>
          <w:sz w:val="26"/>
          <w:szCs w:val="26"/>
        </w:rPr>
      </w:pPr>
      <w:bookmarkStart w:id="149" w:name="_Toc417553287"/>
      <w:bookmarkStart w:id="150" w:name="_Toc417861601"/>
      <w:bookmarkStart w:id="151" w:name="_Toc476929972"/>
      <w:bookmarkStart w:id="152" w:name="_Hlk476857582"/>
      <w:r w:rsidRPr="000D5EDD">
        <w:rPr>
          <w:rFonts w:eastAsia="黑体"/>
          <w:b w:val="0"/>
          <w:sz w:val="26"/>
          <w:szCs w:val="26"/>
        </w:rPr>
        <w:t>2.2.16</w:t>
      </w:r>
      <w:r w:rsidRPr="000D5EDD">
        <w:rPr>
          <w:rFonts w:eastAsia="黑体"/>
          <w:b w:val="0"/>
          <w:sz w:val="26"/>
          <w:szCs w:val="26"/>
        </w:rPr>
        <w:t xml:space="preserve">　</w:t>
      </w:r>
      <w:bookmarkEnd w:id="149"/>
      <w:bookmarkEnd w:id="150"/>
      <w:r w:rsidRPr="000D5EDD">
        <w:rPr>
          <w:rFonts w:eastAsia="黑体"/>
          <w:b w:val="0"/>
          <w:sz w:val="26"/>
          <w:szCs w:val="26"/>
        </w:rPr>
        <w:t>药物代谢动力学研究</w:t>
      </w:r>
      <w:bookmarkEnd w:id="151"/>
    </w:p>
    <w:p w:rsidR="00C6063B" w:rsidRPr="000D5EDD" w:rsidRDefault="00C6063B" w:rsidP="00107CF9">
      <w:pPr>
        <w:spacing w:line="400" w:lineRule="exact"/>
        <w:ind w:firstLine="420"/>
        <w:contextualSpacing/>
        <w:jc w:val="both"/>
        <w:rPr>
          <w:rFonts w:eastAsiaTheme="majorEastAsia"/>
          <w:sz w:val="24"/>
        </w:rPr>
      </w:pPr>
      <w:r w:rsidRPr="000D5EDD">
        <w:rPr>
          <w:rFonts w:eastAsiaTheme="majorEastAsia"/>
          <w:sz w:val="24"/>
        </w:rPr>
        <w:t>将雌性</w:t>
      </w:r>
      <w:r w:rsidRPr="000D5EDD">
        <w:rPr>
          <w:rFonts w:eastAsiaTheme="majorEastAsia"/>
          <w:sz w:val="24"/>
        </w:rPr>
        <w:t>ICR</w:t>
      </w:r>
      <w:r w:rsidRPr="000D5EDD">
        <w:rPr>
          <w:rFonts w:eastAsiaTheme="majorEastAsia"/>
          <w:sz w:val="24"/>
        </w:rPr>
        <w:t>小鼠随机均分为</w:t>
      </w:r>
      <w:r w:rsidRPr="000D5EDD">
        <w:rPr>
          <w:rFonts w:eastAsiaTheme="majorEastAsia"/>
          <w:sz w:val="24"/>
        </w:rPr>
        <w:t>4</w:t>
      </w:r>
      <w:r w:rsidRPr="000D5EDD">
        <w:rPr>
          <w:rFonts w:eastAsiaTheme="majorEastAsia"/>
          <w:sz w:val="24"/>
        </w:rPr>
        <w:t>组，每组</w:t>
      </w:r>
      <w:r w:rsidRPr="000D5EDD">
        <w:rPr>
          <w:rFonts w:eastAsiaTheme="majorEastAsia"/>
          <w:sz w:val="24"/>
        </w:rPr>
        <w:t>3</w:t>
      </w:r>
      <w:r w:rsidRPr="000D5EDD">
        <w:rPr>
          <w:rFonts w:eastAsiaTheme="majorEastAsia"/>
          <w:sz w:val="24"/>
        </w:rPr>
        <w:t>只小鼠。将</w:t>
      </w:r>
      <w:r w:rsidRPr="000D5EDD">
        <w:rPr>
          <w:rFonts w:eastAsiaTheme="majorEastAsia"/>
          <w:sz w:val="24"/>
          <w:lang w:val="de-DE"/>
        </w:rPr>
        <w:t>Cisplatin</w:t>
      </w:r>
      <w:r w:rsidRPr="000D5EDD">
        <w:rPr>
          <w:rFonts w:eastAsiaTheme="majorEastAsia"/>
          <w:sz w:val="24"/>
          <w:lang w:val="de-DE"/>
        </w:rPr>
        <w:t>、</w:t>
      </w:r>
      <w:r w:rsidRPr="000D5EDD">
        <w:rPr>
          <w:rFonts w:eastAsiaTheme="majorEastAsia"/>
          <w:sz w:val="24"/>
          <w:lang w:val="de-DE"/>
        </w:rPr>
        <w:t>PAMAM/Pt</w:t>
      </w:r>
      <w:r w:rsidRPr="000D5EDD">
        <w:rPr>
          <w:rFonts w:eastAsiaTheme="majorEastAsia"/>
          <w:sz w:val="24"/>
          <w:lang w:val="de-DE"/>
        </w:rPr>
        <w:t>、</w:t>
      </w:r>
      <w:r w:rsidRPr="000D5EDD">
        <w:rPr>
          <w:rFonts w:eastAsiaTheme="majorEastAsia"/>
          <w:sz w:val="24"/>
          <w:lang w:val="de-DE"/>
        </w:rPr>
        <w:t>Cluster/Pt</w:t>
      </w:r>
      <w:r w:rsidRPr="000D5EDD">
        <w:rPr>
          <w:rFonts w:eastAsiaTheme="majorEastAsia"/>
          <w:sz w:val="24"/>
          <w:lang w:val="de-DE"/>
        </w:rPr>
        <w:t>、</w:t>
      </w:r>
      <w:r w:rsidRPr="000D5EDD">
        <w:rPr>
          <w:rFonts w:eastAsiaTheme="majorEastAsia"/>
          <w:sz w:val="24"/>
          <w:lang w:val="de-DE"/>
        </w:rPr>
        <w:t>iCluster/Pt</w:t>
      </w:r>
      <w:r w:rsidRPr="000D5EDD">
        <w:rPr>
          <w:rFonts w:eastAsiaTheme="majorEastAsia"/>
          <w:sz w:val="24"/>
          <w:lang w:val="de-DE"/>
        </w:rPr>
        <w:t>按照每只小鼠</w:t>
      </w:r>
      <w:r w:rsidRPr="000D5EDD">
        <w:rPr>
          <w:rFonts w:eastAsiaTheme="majorEastAsia"/>
          <w:sz w:val="24"/>
          <w:lang w:val="de-DE"/>
        </w:rPr>
        <w:t xml:space="preserve">60 </w:t>
      </w:r>
      <w:r w:rsidRPr="000D5EDD">
        <w:rPr>
          <w:rFonts w:eastAsiaTheme="majorEastAsia"/>
          <w:sz w:val="24"/>
        </w:rPr>
        <w:sym w:font="Symbol" w:char="F06D"/>
      </w:r>
      <w:r w:rsidRPr="000D5EDD">
        <w:rPr>
          <w:rFonts w:eastAsiaTheme="majorEastAsia"/>
          <w:sz w:val="24"/>
        </w:rPr>
        <w:t>g</w:t>
      </w:r>
      <w:r w:rsidRPr="000D5EDD">
        <w:rPr>
          <w:rFonts w:eastAsiaTheme="majorEastAsia"/>
          <w:sz w:val="24"/>
        </w:rPr>
        <w:t>铂元素的剂量通过尾静脉注射至体内，在第</w:t>
      </w:r>
      <w:r w:rsidRPr="000D5EDD">
        <w:rPr>
          <w:rFonts w:eastAsiaTheme="majorEastAsia"/>
          <w:sz w:val="24"/>
        </w:rPr>
        <w:t>5 min</w:t>
      </w:r>
      <w:r w:rsidRPr="000D5EDD">
        <w:rPr>
          <w:rFonts w:eastAsiaTheme="majorEastAsia"/>
          <w:sz w:val="24"/>
        </w:rPr>
        <w:t>、</w:t>
      </w:r>
      <w:r w:rsidRPr="000D5EDD">
        <w:rPr>
          <w:rFonts w:eastAsiaTheme="majorEastAsia"/>
          <w:sz w:val="24"/>
        </w:rPr>
        <w:t>0.5 h</w:t>
      </w:r>
      <w:r w:rsidRPr="000D5EDD">
        <w:rPr>
          <w:rFonts w:eastAsiaTheme="majorEastAsia"/>
          <w:sz w:val="24"/>
        </w:rPr>
        <w:t>、</w:t>
      </w:r>
      <w:r w:rsidRPr="000D5EDD">
        <w:rPr>
          <w:rFonts w:eastAsiaTheme="majorEastAsia"/>
          <w:sz w:val="24"/>
        </w:rPr>
        <w:t>1 h</w:t>
      </w:r>
      <w:r w:rsidRPr="000D5EDD">
        <w:rPr>
          <w:rFonts w:eastAsiaTheme="majorEastAsia"/>
          <w:sz w:val="24"/>
        </w:rPr>
        <w:t>、</w:t>
      </w:r>
      <w:r w:rsidRPr="000D5EDD">
        <w:rPr>
          <w:rFonts w:eastAsiaTheme="majorEastAsia"/>
          <w:sz w:val="24"/>
        </w:rPr>
        <w:t>2 h</w:t>
      </w:r>
      <w:r w:rsidRPr="000D5EDD">
        <w:rPr>
          <w:rFonts w:eastAsiaTheme="majorEastAsia"/>
          <w:sz w:val="24"/>
        </w:rPr>
        <w:t>、</w:t>
      </w:r>
      <w:r w:rsidRPr="000D5EDD">
        <w:rPr>
          <w:rFonts w:eastAsiaTheme="majorEastAsia"/>
          <w:sz w:val="24"/>
        </w:rPr>
        <w:t>4 h</w:t>
      </w:r>
      <w:r w:rsidRPr="000D5EDD">
        <w:rPr>
          <w:rFonts w:eastAsiaTheme="majorEastAsia"/>
          <w:sz w:val="24"/>
        </w:rPr>
        <w:t>、</w:t>
      </w:r>
      <w:r w:rsidRPr="000D5EDD">
        <w:rPr>
          <w:rFonts w:eastAsiaTheme="majorEastAsia"/>
          <w:sz w:val="24"/>
        </w:rPr>
        <w:t>8 h</w:t>
      </w:r>
      <w:r w:rsidRPr="000D5EDD">
        <w:rPr>
          <w:rFonts w:eastAsiaTheme="majorEastAsia"/>
          <w:sz w:val="24"/>
        </w:rPr>
        <w:t>、</w:t>
      </w:r>
      <w:r w:rsidRPr="000D5EDD">
        <w:rPr>
          <w:rFonts w:eastAsiaTheme="majorEastAsia"/>
          <w:sz w:val="24"/>
        </w:rPr>
        <w:t>16 h</w:t>
      </w:r>
      <w:r w:rsidRPr="000D5EDD">
        <w:rPr>
          <w:rFonts w:eastAsiaTheme="majorEastAsia"/>
          <w:sz w:val="24"/>
        </w:rPr>
        <w:t>和</w:t>
      </w:r>
      <w:r w:rsidRPr="000D5EDD">
        <w:rPr>
          <w:rFonts w:eastAsiaTheme="majorEastAsia"/>
          <w:sz w:val="24"/>
        </w:rPr>
        <w:t>24 h</w:t>
      </w:r>
      <w:r w:rsidRPr="000D5EDD">
        <w:rPr>
          <w:rFonts w:eastAsiaTheme="majorEastAsia"/>
          <w:sz w:val="24"/>
        </w:rPr>
        <w:t>时间点通过小鼠眼部静脉丛收集血液样品，并置于预先经过肝素</w:t>
      </w:r>
      <w:proofErr w:type="gramStart"/>
      <w:r w:rsidRPr="000D5EDD">
        <w:rPr>
          <w:rFonts w:eastAsiaTheme="majorEastAsia"/>
          <w:sz w:val="24"/>
        </w:rPr>
        <w:t>钠处理</w:t>
      </w:r>
      <w:proofErr w:type="gramEnd"/>
      <w:r w:rsidRPr="000D5EDD">
        <w:rPr>
          <w:rFonts w:eastAsiaTheme="majorEastAsia"/>
          <w:sz w:val="24"/>
        </w:rPr>
        <w:t>的样品管中。</w:t>
      </w:r>
      <w:r w:rsidRPr="000D5EDD">
        <w:rPr>
          <w:rFonts w:eastAsiaTheme="majorEastAsia"/>
          <w:sz w:val="24"/>
        </w:rPr>
        <w:t>4 °C</w:t>
      </w:r>
      <w:r w:rsidRPr="000D5EDD">
        <w:rPr>
          <w:rFonts w:eastAsiaTheme="majorEastAsia"/>
          <w:sz w:val="24"/>
        </w:rPr>
        <w:t>下</w:t>
      </w:r>
      <w:r w:rsidRPr="000D5EDD">
        <w:rPr>
          <w:rFonts w:eastAsiaTheme="majorEastAsia"/>
          <w:sz w:val="24"/>
        </w:rPr>
        <w:t>2000 rpm</w:t>
      </w:r>
      <w:r w:rsidRPr="000D5EDD">
        <w:rPr>
          <w:rFonts w:eastAsiaTheme="majorEastAsia"/>
          <w:sz w:val="24"/>
        </w:rPr>
        <w:t>离心</w:t>
      </w:r>
      <w:r w:rsidRPr="000D5EDD">
        <w:rPr>
          <w:rFonts w:eastAsiaTheme="majorEastAsia"/>
          <w:sz w:val="24"/>
        </w:rPr>
        <w:t>10 min</w:t>
      </w:r>
      <w:r w:rsidRPr="000D5EDD">
        <w:rPr>
          <w:rFonts w:eastAsiaTheme="majorEastAsia"/>
          <w:sz w:val="24"/>
        </w:rPr>
        <w:t>，收集等量血浆样品。最后将得到的血浆样品用硝酸在</w:t>
      </w:r>
      <w:r w:rsidRPr="000D5EDD">
        <w:rPr>
          <w:rFonts w:eastAsiaTheme="majorEastAsia"/>
          <w:sz w:val="24"/>
        </w:rPr>
        <w:t xml:space="preserve">300 </w:t>
      </w:r>
      <w:r w:rsidRPr="000D5EDD">
        <w:rPr>
          <w:rFonts w:eastAsia="微软雅黑"/>
          <w:sz w:val="24"/>
        </w:rPr>
        <w:t>˚</w:t>
      </w:r>
      <w:r w:rsidRPr="000D5EDD">
        <w:rPr>
          <w:rFonts w:eastAsiaTheme="majorEastAsia"/>
          <w:sz w:val="24"/>
        </w:rPr>
        <w:t>C</w:t>
      </w:r>
      <w:r w:rsidRPr="000D5EDD">
        <w:rPr>
          <w:rFonts w:eastAsiaTheme="majorEastAsia"/>
          <w:sz w:val="24"/>
        </w:rPr>
        <w:t>条件下</w:t>
      </w:r>
      <w:proofErr w:type="gramStart"/>
      <w:r w:rsidRPr="000D5EDD">
        <w:rPr>
          <w:rFonts w:eastAsiaTheme="majorEastAsia"/>
          <w:sz w:val="24"/>
        </w:rPr>
        <w:t>高温硝解</w:t>
      </w:r>
      <w:proofErr w:type="gramEnd"/>
      <w:r w:rsidRPr="000D5EDD">
        <w:rPr>
          <w:rFonts w:eastAsiaTheme="majorEastAsia"/>
          <w:sz w:val="24"/>
        </w:rPr>
        <w:t>2 h</w:t>
      </w:r>
      <w:r w:rsidRPr="000D5EDD">
        <w:rPr>
          <w:rFonts w:eastAsiaTheme="majorEastAsia"/>
          <w:sz w:val="24"/>
        </w:rPr>
        <w:t>后，加入新鲜配制的王水</w:t>
      </w:r>
      <w:r w:rsidRPr="000D5EDD">
        <w:rPr>
          <w:rFonts w:eastAsiaTheme="majorEastAsia"/>
          <w:sz w:val="24"/>
        </w:rPr>
        <w:t>0.5 mL</w:t>
      </w:r>
      <w:r w:rsidRPr="000D5EDD">
        <w:rPr>
          <w:rFonts w:eastAsiaTheme="majorEastAsia"/>
          <w:sz w:val="24"/>
        </w:rPr>
        <w:t>溶解，并加入超纯水</w:t>
      </w:r>
      <w:proofErr w:type="gramStart"/>
      <w:r w:rsidRPr="000D5EDD">
        <w:rPr>
          <w:rFonts w:eastAsiaTheme="majorEastAsia"/>
          <w:sz w:val="24"/>
        </w:rPr>
        <w:t>定容至</w:t>
      </w:r>
      <w:proofErr w:type="gramEnd"/>
      <w:r w:rsidRPr="000D5EDD">
        <w:rPr>
          <w:rFonts w:eastAsiaTheme="majorEastAsia"/>
          <w:sz w:val="24"/>
        </w:rPr>
        <w:t>2mL</w:t>
      </w:r>
      <w:r w:rsidRPr="000D5EDD">
        <w:rPr>
          <w:rFonts w:eastAsiaTheme="majorEastAsia"/>
          <w:sz w:val="24"/>
        </w:rPr>
        <w:t>体积。最后利用</w:t>
      </w:r>
      <w:r w:rsidRPr="000D5EDD">
        <w:rPr>
          <w:rFonts w:eastAsiaTheme="majorEastAsia"/>
          <w:sz w:val="24"/>
        </w:rPr>
        <w:t>ICP-MS</w:t>
      </w:r>
      <w:r w:rsidRPr="000D5EDD">
        <w:rPr>
          <w:rFonts w:eastAsiaTheme="majorEastAsia"/>
          <w:sz w:val="24"/>
        </w:rPr>
        <w:t>检测其中</w:t>
      </w:r>
      <w:proofErr w:type="gramStart"/>
      <w:r w:rsidRPr="000D5EDD">
        <w:rPr>
          <w:rFonts w:eastAsiaTheme="majorEastAsia"/>
          <w:sz w:val="24"/>
        </w:rPr>
        <w:t>铂</w:t>
      </w:r>
      <w:proofErr w:type="gramEnd"/>
      <w:r w:rsidRPr="000D5EDD">
        <w:rPr>
          <w:rFonts w:eastAsiaTheme="majorEastAsia"/>
          <w:sz w:val="24"/>
        </w:rPr>
        <w:t>元素含量。</w:t>
      </w:r>
    </w:p>
    <w:p w:rsidR="00C6063B" w:rsidRPr="000D5EDD" w:rsidRDefault="00C6063B" w:rsidP="00107CF9">
      <w:pPr>
        <w:pStyle w:val="31"/>
        <w:spacing w:before="240" w:after="120" w:line="400" w:lineRule="exact"/>
        <w:contextualSpacing/>
        <w:jc w:val="both"/>
        <w:rPr>
          <w:rFonts w:eastAsia="黑体"/>
          <w:b w:val="0"/>
          <w:sz w:val="26"/>
          <w:szCs w:val="26"/>
        </w:rPr>
      </w:pPr>
      <w:bookmarkStart w:id="153" w:name="_Toc417553288"/>
      <w:bookmarkStart w:id="154" w:name="_Toc417861602"/>
      <w:bookmarkStart w:id="155" w:name="_Toc476929973"/>
      <w:r w:rsidRPr="000D5EDD">
        <w:rPr>
          <w:rFonts w:eastAsia="黑体"/>
          <w:b w:val="0"/>
          <w:sz w:val="26"/>
          <w:szCs w:val="26"/>
        </w:rPr>
        <w:t>2.2.17</w:t>
      </w:r>
      <w:r w:rsidRPr="000D5EDD">
        <w:rPr>
          <w:rFonts w:eastAsia="黑体"/>
          <w:b w:val="0"/>
          <w:sz w:val="26"/>
          <w:szCs w:val="26"/>
        </w:rPr>
        <w:t xml:space="preserve">　</w:t>
      </w:r>
      <w:bookmarkEnd w:id="153"/>
      <w:bookmarkEnd w:id="154"/>
      <w:r w:rsidRPr="000D5EDD">
        <w:rPr>
          <w:rFonts w:eastAsia="黑体"/>
          <w:b w:val="0"/>
          <w:sz w:val="26"/>
          <w:szCs w:val="26"/>
        </w:rPr>
        <w:t>纳米药物有体内分布</w:t>
      </w:r>
      <w:bookmarkEnd w:id="155"/>
    </w:p>
    <w:p w:rsidR="00C6063B" w:rsidRPr="000D5EDD" w:rsidRDefault="00C6063B" w:rsidP="00107CF9">
      <w:pPr>
        <w:adjustRightInd w:val="0"/>
        <w:spacing w:line="400" w:lineRule="exact"/>
        <w:ind w:firstLineChars="200" w:firstLine="480"/>
        <w:contextualSpacing/>
        <w:jc w:val="both"/>
        <w:rPr>
          <w:sz w:val="24"/>
        </w:rPr>
      </w:pPr>
      <w:r w:rsidRPr="000D5EDD">
        <w:rPr>
          <w:sz w:val="24"/>
        </w:rPr>
        <w:t>将荷载有</w:t>
      </w:r>
      <w:r w:rsidRPr="000D5EDD">
        <w:rPr>
          <w:sz w:val="24"/>
        </w:rPr>
        <w:t>BxPC-3</w:t>
      </w:r>
      <w:r w:rsidRPr="000D5EDD">
        <w:rPr>
          <w:sz w:val="24"/>
        </w:rPr>
        <w:t>胰腺癌肿瘤小鼠随机均分为</w:t>
      </w:r>
      <w:r w:rsidRPr="000D5EDD">
        <w:rPr>
          <w:sz w:val="24"/>
        </w:rPr>
        <w:t>4</w:t>
      </w:r>
      <w:r w:rsidRPr="000D5EDD">
        <w:rPr>
          <w:sz w:val="24"/>
        </w:rPr>
        <w:t>组，每组</w:t>
      </w:r>
      <w:r w:rsidRPr="000D5EDD">
        <w:rPr>
          <w:sz w:val="24"/>
        </w:rPr>
        <w:t>3</w:t>
      </w:r>
      <w:r w:rsidRPr="000D5EDD">
        <w:rPr>
          <w:sz w:val="24"/>
        </w:rPr>
        <w:t>只小鼠。将</w:t>
      </w:r>
      <w:r w:rsidRPr="000D5EDD">
        <w:rPr>
          <w:sz w:val="24"/>
          <w:lang w:val="de-DE"/>
        </w:rPr>
        <w:t>Cisplatin</w:t>
      </w:r>
      <w:r w:rsidRPr="000D5EDD">
        <w:rPr>
          <w:sz w:val="24"/>
          <w:lang w:val="de-DE"/>
        </w:rPr>
        <w:t>、</w:t>
      </w:r>
      <w:r w:rsidRPr="000D5EDD">
        <w:rPr>
          <w:sz w:val="24"/>
          <w:lang w:val="de-DE"/>
        </w:rPr>
        <w:t>PAMAM/Pt</w:t>
      </w:r>
      <w:r w:rsidRPr="000D5EDD">
        <w:rPr>
          <w:sz w:val="24"/>
          <w:lang w:val="de-DE"/>
        </w:rPr>
        <w:t>、</w:t>
      </w:r>
      <w:r w:rsidRPr="000D5EDD">
        <w:rPr>
          <w:sz w:val="24"/>
          <w:lang w:val="de-DE"/>
        </w:rPr>
        <w:t>Cluster/Pt</w:t>
      </w:r>
      <w:r w:rsidRPr="000D5EDD">
        <w:rPr>
          <w:sz w:val="24"/>
          <w:lang w:val="de-DE"/>
        </w:rPr>
        <w:t>、</w:t>
      </w:r>
      <w:r w:rsidRPr="000D5EDD">
        <w:rPr>
          <w:sz w:val="24"/>
          <w:lang w:val="de-DE"/>
        </w:rPr>
        <w:t>iCluster/Pt</w:t>
      </w:r>
      <w:r w:rsidRPr="000D5EDD">
        <w:rPr>
          <w:sz w:val="24"/>
          <w:lang w:val="de-DE"/>
        </w:rPr>
        <w:t>按照每只小鼠</w:t>
      </w:r>
      <w:r w:rsidRPr="000D5EDD">
        <w:rPr>
          <w:sz w:val="24"/>
          <w:lang w:val="de-DE"/>
        </w:rPr>
        <w:t xml:space="preserve">60 </w:t>
      </w:r>
      <w:r w:rsidRPr="000D5EDD">
        <w:rPr>
          <w:sz w:val="24"/>
        </w:rPr>
        <w:sym w:font="Symbol" w:char="F06D"/>
      </w:r>
      <w:r w:rsidRPr="000D5EDD">
        <w:rPr>
          <w:sz w:val="24"/>
        </w:rPr>
        <w:t>g</w:t>
      </w:r>
      <w:r w:rsidRPr="000D5EDD">
        <w:rPr>
          <w:sz w:val="24"/>
        </w:rPr>
        <w:t>铂元素的剂量通过尾静脉注射至体内，在第</w:t>
      </w:r>
      <w:r w:rsidRPr="000D5EDD">
        <w:rPr>
          <w:sz w:val="24"/>
        </w:rPr>
        <w:t>12 h</w:t>
      </w:r>
      <w:r w:rsidRPr="000D5EDD">
        <w:rPr>
          <w:sz w:val="24"/>
        </w:rPr>
        <w:t>和</w:t>
      </w:r>
      <w:r w:rsidRPr="000D5EDD">
        <w:rPr>
          <w:sz w:val="24"/>
        </w:rPr>
        <w:t xml:space="preserve">24 h </w:t>
      </w:r>
      <w:r w:rsidRPr="000D5EDD">
        <w:rPr>
          <w:sz w:val="24"/>
        </w:rPr>
        <w:t>牺牲小鼠，并收集小鼠主要脏器，包括心、肝、脾、肺、肾、</w:t>
      </w:r>
      <w:proofErr w:type="gramStart"/>
      <w:r w:rsidRPr="000D5EDD">
        <w:rPr>
          <w:sz w:val="24"/>
        </w:rPr>
        <w:t>脑以及</w:t>
      </w:r>
      <w:proofErr w:type="gramEnd"/>
      <w:r w:rsidRPr="000D5EDD">
        <w:rPr>
          <w:sz w:val="24"/>
        </w:rPr>
        <w:t>肿瘤。将脏器用</w:t>
      </w:r>
      <w:r w:rsidRPr="000D5EDD">
        <w:rPr>
          <w:sz w:val="24"/>
        </w:rPr>
        <w:t>PBS</w:t>
      </w:r>
      <w:r w:rsidRPr="000D5EDD">
        <w:rPr>
          <w:sz w:val="24"/>
        </w:rPr>
        <w:t>清洗后，在滤纸上干燥并称重。将得到组织样品用硝酸在</w:t>
      </w:r>
      <w:r w:rsidRPr="000D5EDD">
        <w:rPr>
          <w:sz w:val="24"/>
        </w:rPr>
        <w:t>300 ˚C</w:t>
      </w:r>
      <w:r w:rsidRPr="000D5EDD">
        <w:rPr>
          <w:sz w:val="24"/>
        </w:rPr>
        <w:t>条件下</w:t>
      </w:r>
      <w:proofErr w:type="gramStart"/>
      <w:r w:rsidRPr="000D5EDD">
        <w:rPr>
          <w:sz w:val="24"/>
        </w:rPr>
        <w:t>高温硝解</w:t>
      </w:r>
      <w:proofErr w:type="gramEnd"/>
      <w:r w:rsidRPr="000D5EDD">
        <w:rPr>
          <w:sz w:val="24"/>
        </w:rPr>
        <w:t>2 h</w:t>
      </w:r>
      <w:r w:rsidRPr="000D5EDD">
        <w:rPr>
          <w:sz w:val="24"/>
        </w:rPr>
        <w:t>后，加入新鲜配制的王水</w:t>
      </w:r>
      <w:r w:rsidRPr="000D5EDD">
        <w:rPr>
          <w:sz w:val="24"/>
        </w:rPr>
        <w:t>0.5 mL</w:t>
      </w:r>
      <w:r w:rsidRPr="000D5EDD">
        <w:rPr>
          <w:sz w:val="24"/>
        </w:rPr>
        <w:t>溶解，并加入超纯水</w:t>
      </w:r>
      <w:proofErr w:type="gramStart"/>
      <w:r w:rsidRPr="000D5EDD">
        <w:rPr>
          <w:sz w:val="24"/>
        </w:rPr>
        <w:t>定容至</w:t>
      </w:r>
      <w:proofErr w:type="gramEnd"/>
      <w:r w:rsidRPr="000D5EDD">
        <w:rPr>
          <w:sz w:val="24"/>
        </w:rPr>
        <w:t>2mL</w:t>
      </w:r>
      <w:r w:rsidRPr="000D5EDD">
        <w:rPr>
          <w:sz w:val="24"/>
        </w:rPr>
        <w:t>体积。最后利用</w:t>
      </w:r>
      <w:r w:rsidRPr="000D5EDD">
        <w:rPr>
          <w:sz w:val="24"/>
        </w:rPr>
        <w:t>ICP-MS</w:t>
      </w:r>
      <w:r w:rsidRPr="000D5EDD">
        <w:rPr>
          <w:sz w:val="24"/>
        </w:rPr>
        <w:t>检测其中</w:t>
      </w:r>
      <w:proofErr w:type="gramStart"/>
      <w:r w:rsidRPr="000D5EDD">
        <w:rPr>
          <w:sz w:val="24"/>
        </w:rPr>
        <w:t>铂</w:t>
      </w:r>
      <w:proofErr w:type="gramEnd"/>
      <w:r w:rsidRPr="000D5EDD">
        <w:rPr>
          <w:sz w:val="24"/>
        </w:rPr>
        <w:t>元素含量。</w:t>
      </w:r>
    </w:p>
    <w:p w:rsidR="00C6063B" w:rsidRPr="000D5EDD" w:rsidRDefault="00C6063B" w:rsidP="00107CF9">
      <w:pPr>
        <w:pStyle w:val="31"/>
        <w:spacing w:before="240" w:after="120" w:line="400" w:lineRule="exact"/>
        <w:contextualSpacing/>
        <w:jc w:val="both"/>
        <w:rPr>
          <w:rFonts w:eastAsia="黑体"/>
          <w:b w:val="0"/>
          <w:sz w:val="26"/>
          <w:szCs w:val="26"/>
        </w:rPr>
      </w:pPr>
      <w:bookmarkStart w:id="156" w:name="_Toc369349145"/>
      <w:bookmarkStart w:id="157" w:name="_Toc417553289"/>
      <w:bookmarkStart w:id="158" w:name="_Toc417861603"/>
      <w:bookmarkStart w:id="159" w:name="_Toc476929974"/>
      <w:bookmarkEnd w:id="143"/>
      <w:bookmarkEnd w:id="144"/>
      <w:bookmarkEnd w:id="145"/>
      <w:r w:rsidRPr="000D5EDD">
        <w:rPr>
          <w:rFonts w:eastAsia="黑体"/>
          <w:b w:val="0"/>
          <w:sz w:val="26"/>
          <w:szCs w:val="26"/>
        </w:rPr>
        <w:t>2.2.18</w:t>
      </w:r>
      <w:r w:rsidRPr="000D5EDD">
        <w:rPr>
          <w:rFonts w:eastAsia="黑体"/>
          <w:b w:val="0"/>
          <w:sz w:val="26"/>
          <w:szCs w:val="26"/>
        </w:rPr>
        <w:t xml:space="preserve">　</w:t>
      </w:r>
      <w:bookmarkEnd w:id="156"/>
      <w:bookmarkEnd w:id="157"/>
      <w:bookmarkEnd w:id="158"/>
      <w:r w:rsidRPr="000D5EDD">
        <w:rPr>
          <w:rFonts w:eastAsia="黑体"/>
          <w:b w:val="0"/>
          <w:sz w:val="26"/>
          <w:szCs w:val="26"/>
        </w:rPr>
        <w:t>抗肿瘤研究</w:t>
      </w:r>
      <w:bookmarkEnd w:id="159"/>
    </w:p>
    <w:p w:rsidR="00C6063B" w:rsidRPr="000D5EDD" w:rsidRDefault="00C6063B" w:rsidP="00107CF9">
      <w:pPr>
        <w:adjustRightInd w:val="0"/>
        <w:spacing w:line="400" w:lineRule="exact"/>
        <w:ind w:firstLineChars="200" w:firstLine="480"/>
        <w:contextualSpacing/>
        <w:jc w:val="both"/>
        <w:rPr>
          <w:sz w:val="24"/>
          <w:lang w:val="de-DE"/>
        </w:rPr>
      </w:pPr>
      <w:r w:rsidRPr="000D5EDD">
        <w:rPr>
          <w:sz w:val="24"/>
        </w:rPr>
        <w:t>胰腺癌：将荷载有</w:t>
      </w:r>
      <w:r w:rsidRPr="000D5EDD">
        <w:rPr>
          <w:sz w:val="24"/>
          <w:lang w:val="de-DE"/>
        </w:rPr>
        <w:t>BxPC-3</w:t>
      </w:r>
      <w:r w:rsidRPr="000D5EDD">
        <w:rPr>
          <w:sz w:val="24"/>
        </w:rPr>
        <w:t>胰腺癌肿瘤的小鼠随机分成</w:t>
      </w:r>
      <w:r w:rsidRPr="000D5EDD">
        <w:rPr>
          <w:sz w:val="24"/>
        </w:rPr>
        <w:t>6</w:t>
      </w:r>
      <w:r w:rsidRPr="000D5EDD">
        <w:rPr>
          <w:sz w:val="24"/>
        </w:rPr>
        <w:t>组，每组</w:t>
      </w:r>
      <w:r w:rsidRPr="000D5EDD">
        <w:rPr>
          <w:sz w:val="24"/>
        </w:rPr>
        <w:t>5</w:t>
      </w:r>
      <w:r w:rsidRPr="000D5EDD">
        <w:rPr>
          <w:sz w:val="24"/>
        </w:rPr>
        <w:t>只。将</w:t>
      </w:r>
      <w:r w:rsidRPr="000D5EDD">
        <w:rPr>
          <w:sz w:val="24"/>
        </w:rPr>
        <w:t>PBS</w:t>
      </w:r>
      <w:r w:rsidRPr="000D5EDD">
        <w:rPr>
          <w:sz w:val="24"/>
        </w:rPr>
        <w:t>、</w:t>
      </w:r>
      <w:r w:rsidRPr="000D5EDD">
        <w:rPr>
          <w:sz w:val="24"/>
        </w:rPr>
        <w:t>iCluster</w:t>
      </w:r>
      <w:r w:rsidRPr="000D5EDD">
        <w:rPr>
          <w:sz w:val="24"/>
        </w:rPr>
        <w:t>空白颗粒、</w:t>
      </w:r>
      <w:r w:rsidRPr="000D5EDD">
        <w:rPr>
          <w:sz w:val="24"/>
          <w:lang w:val="de-DE"/>
        </w:rPr>
        <w:t>Cisplatin</w:t>
      </w:r>
      <w:r w:rsidRPr="000D5EDD">
        <w:rPr>
          <w:sz w:val="24"/>
          <w:lang w:val="de-DE"/>
        </w:rPr>
        <w:t>、</w:t>
      </w:r>
      <w:r w:rsidRPr="000D5EDD">
        <w:rPr>
          <w:sz w:val="24"/>
          <w:lang w:val="de-DE"/>
        </w:rPr>
        <w:t>PAMAM/Pt</w:t>
      </w:r>
      <w:r w:rsidRPr="000D5EDD">
        <w:rPr>
          <w:sz w:val="24"/>
          <w:lang w:val="de-DE"/>
        </w:rPr>
        <w:t>、</w:t>
      </w:r>
      <w:r w:rsidRPr="000D5EDD">
        <w:rPr>
          <w:sz w:val="24"/>
          <w:lang w:val="de-DE"/>
        </w:rPr>
        <w:t>Cluster/Pt</w:t>
      </w:r>
      <w:r w:rsidRPr="000D5EDD">
        <w:rPr>
          <w:sz w:val="24"/>
          <w:lang w:val="de-DE"/>
        </w:rPr>
        <w:t>按照</w:t>
      </w:r>
      <w:r w:rsidRPr="000D5EDD">
        <w:rPr>
          <w:sz w:val="24"/>
          <w:lang w:val="de-DE"/>
        </w:rPr>
        <w:t>3 mg/kg</w:t>
      </w:r>
      <w:r w:rsidRPr="000D5EDD">
        <w:rPr>
          <w:sz w:val="24"/>
          <w:lang w:val="de-DE"/>
        </w:rPr>
        <w:t>小鼠体重给药剂量在植入肿瘤细胞后的第</w:t>
      </w:r>
      <w:r w:rsidRPr="000D5EDD">
        <w:rPr>
          <w:sz w:val="24"/>
          <w:lang w:val="de-DE"/>
        </w:rPr>
        <w:t>16</w:t>
      </w:r>
      <w:r w:rsidRPr="000D5EDD">
        <w:rPr>
          <w:sz w:val="24"/>
          <w:lang w:val="de-DE"/>
        </w:rPr>
        <w:t>天、</w:t>
      </w:r>
      <w:r w:rsidRPr="000D5EDD">
        <w:rPr>
          <w:sz w:val="24"/>
          <w:lang w:val="de-DE"/>
        </w:rPr>
        <w:t>18</w:t>
      </w:r>
      <w:r w:rsidRPr="000D5EDD">
        <w:rPr>
          <w:sz w:val="24"/>
          <w:lang w:val="de-DE"/>
        </w:rPr>
        <w:t>天和</w:t>
      </w:r>
      <w:r w:rsidRPr="000D5EDD">
        <w:rPr>
          <w:sz w:val="24"/>
          <w:lang w:val="de-DE"/>
        </w:rPr>
        <w:t>20</w:t>
      </w:r>
      <w:r w:rsidRPr="000D5EDD">
        <w:rPr>
          <w:sz w:val="24"/>
          <w:lang w:val="de-DE"/>
        </w:rPr>
        <w:t>天通过尾静脉注射至体内；</w:t>
      </w:r>
      <w:r w:rsidRPr="000D5EDD">
        <w:rPr>
          <w:sz w:val="24"/>
          <w:lang w:val="de-DE"/>
        </w:rPr>
        <w:t>iCluster/Pt</w:t>
      </w:r>
      <w:r w:rsidRPr="000D5EDD">
        <w:rPr>
          <w:sz w:val="24"/>
          <w:lang w:val="de-DE"/>
        </w:rPr>
        <w:t>给药剂量为</w:t>
      </w:r>
      <w:r w:rsidRPr="000D5EDD">
        <w:rPr>
          <w:sz w:val="24"/>
          <w:lang w:val="de-DE"/>
        </w:rPr>
        <w:t>1.5 mg/kg</w:t>
      </w:r>
      <w:r w:rsidRPr="000D5EDD">
        <w:rPr>
          <w:sz w:val="24"/>
          <w:lang w:val="de-DE"/>
        </w:rPr>
        <w:t>、</w:t>
      </w:r>
      <w:r w:rsidRPr="000D5EDD">
        <w:rPr>
          <w:sz w:val="24"/>
          <w:lang w:val="de-DE"/>
        </w:rPr>
        <w:t>3 mg/kg</w:t>
      </w:r>
      <w:r w:rsidRPr="000D5EDD">
        <w:rPr>
          <w:sz w:val="24"/>
          <w:lang w:val="de-DE"/>
        </w:rPr>
        <w:t>、</w:t>
      </w:r>
      <w:r w:rsidRPr="000D5EDD">
        <w:rPr>
          <w:sz w:val="24"/>
          <w:lang w:val="de-DE"/>
        </w:rPr>
        <w:t>4.5 mg/kg</w:t>
      </w:r>
      <w:r w:rsidRPr="000D5EDD">
        <w:rPr>
          <w:sz w:val="24"/>
          <w:lang w:val="de-DE"/>
        </w:rPr>
        <w:t>以及</w:t>
      </w:r>
      <w:r w:rsidRPr="000D5EDD">
        <w:rPr>
          <w:sz w:val="24"/>
          <w:lang w:val="de-DE"/>
        </w:rPr>
        <w:t>6 mg/kg</w:t>
      </w:r>
      <w:r w:rsidRPr="000D5EDD">
        <w:rPr>
          <w:sz w:val="24"/>
          <w:lang w:val="de-DE"/>
        </w:rPr>
        <w:t>。然后监测小鼠肿瘤生长情况。</w:t>
      </w:r>
    </w:p>
    <w:p w:rsidR="00C6063B" w:rsidRPr="000D5EDD" w:rsidRDefault="00C6063B" w:rsidP="00107CF9">
      <w:pPr>
        <w:adjustRightInd w:val="0"/>
        <w:spacing w:line="400" w:lineRule="exact"/>
        <w:ind w:firstLineChars="200" w:firstLine="480"/>
        <w:contextualSpacing/>
        <w:jc w:val="both"/>
        <w:rPr>
          <w:sz w:val="24"/>
          <w:lang w:val="de-DE"/>
        </w:rPr>
      </w:pPr>
      <w:proofErr w:type="gramStart"/>
      <w:r w:rsidRPr="000D5EDD">
        <w:rPr>
          <w:sz w:val="24"/>
          <w:lang w:val="de-DE"/>
        </w:rPr>
        <w:lastRenderedPageBreak/>
        <w:t>顺铂耐药性</w:t>
      </w:r>
      <w:proofErr w:type="gramEnd"/>
      <w:r w:rsidRPr="000D5EDD">
        <w:rPr>
          <w:sz w:val="24"/>
          <w:lang w:val="de-DE"/>
        </w:rPr>
        <w:t>肺癌：将荷载有</w:t>
      </w:r>
      <w:r w:rsidRPr="000D5EDD">
        <w:rPr>
          <w:sz w:val="24"/>
          <w:lang w:val="de-DE"/>
        </w:rPr>
        <w:t>A549R</w:t>
      </w:r>
      <w:proofErr w:type="gramStart"/>
      <w:r w:rsidRPr="000D5EDD">
        <w:rPr>
          <w:sz w:val="24"/>
          <w:lang w:val="de-DE"/>
        </w:rPr>
        <w:t>顺铂耐药性</w:t>
      </w:r>
      <w:proofErr w:type="gramEnd"/>
      <w:r w:rsidRPr="000D5EDD">
        <w:rPr>
          <w:sz w:val="24"/>
          <w:lang w:val="de-DE"/>
        </w:rPr>
        <w:t>肺癌肿瘤的小鼠随机分成</w:t>
      </w:r>
      <w:r w:rsidRPr="000D5EDD">
        <w:rPr>
          <w:sz w:val="24"/>
        </w:rPr>
        <w:t>6</w:t>
      </w:r>
      <w:r w:rsidRPr="000D5EDD">
        <w:rPr>
          <w:sz w:val="24"/>
        </w:rPr>
        <w:t>组，每组</w:t>
      </w:r>
      <w:r w:rsidRPr="000D5EDD">
        <w:rPr>
          <w:sz w:val="24"/>
        </w:rPr>
        <w:t>5</w:t>
      </w:r>
      <w:r w:rsidRPr="000D5EDD">
        <w:rPr>
          <w:sz w:val="24"/>
        </w:rPr>
        <w:t>只。将</w:t>
      </w:r>
      <w:r w:rsidRPr="000D5EDD">
        <w:rPr>
          <w:sz w:val="24"/>
        </w:rPr>
        <w:t>PBS</w:t>
      </w:r>
      <w:r w:rsidRPr="000D5EDD">
        <w:rPr>
          <w:sz w:val="24"/>
        </w:rPr>
        <w:t>、</w:t>
      </w:r>
      <w:r w:rsidRPr="000D5EDD">
        <w:rPr>
          <w:sz w:val="24"/>
        </w:rPr>
        <w:t>iCluster</w:t>
      </w:r>
      <w:r w:rsidRPr="000D5EDD">
        <w:rPr>
          <w:sz w:val="24"/>
        </w:rPr>
        <w:t>空白颗粒、</w:t>
      </w:r>
      <w:r w:rsidRPr="000D5EDD">
        <w:rPr>
          <w:sz w:val="24"/>
          <w:lang w:val="de-DE"/>
        </w:rPr>
        <w:t>Cisplatin</w:t>
      </w:r>
      <w:r w:rsidRPr="000D5EDD">
        <w:rPr>
          <w:sz w:val="24"/>
          <w:lang w:val="de-DE"/>
        </w:rPr>
        <w:t>、</w:t>
      </w:r>
      <w:r w:rsidRPr="000D5EDD">
        <w:rPr>
          <w:sz w:val="24"/>
          <w:lang w:val="de-DE"/>
        </w:rPr>
        <w:t>PAMAM/Pt</w:t>
      </w:r>
      <w:r w:rsidRPr="000D5EDD">
        <w:rPr>
          <w:sz w:val="24"/>
          <w:lang w:val="de-DE"/>
        </w:rPr>
        <w:t>、</w:t>
      </w:r>
      <w:r w:rsidRPr="000D5EDD">
        <w:rPr>
          <w:sz w:val="24"/>
          <w:lang w:val="de-DE"/>
        </w:rPr>
        <w:t>Cluster/Pt</w:t>
      </w:r>
      <w:r w:rsidRPr="000D5EDD">
        <w:rPr>
          <w:sz w:val="24"/>
          <w:lang w:val="de-DE"/>
        </w:rPr>
        <w:t>和</w:t>
      </w:r>
      <w:r w:rsidRPr="000D5EDD">
        <w:rPr>
          <w:sz w:val="24"/>
          <w:lang w:val="de-DE"/>
        </w:rPr>
        <w:t>iCluster/Pt</w:t>
      </w:r>
      <w:r w:rsidRPr="000D5EDD">
        <w:rPr>
          <w:sz w:val="24"/>
          <w:lang w:val="de-DE"/>
        </w:rPr>
        <w:t>按照</w:t>
      </w:r>
      <w:r w:rsidRPr="000D5EDD">
        <w:rPr>
          <w:sz w:val="24"/>
          <w:lang w:val="de-DE"/>
        </w:rPr>
        <w:t>1.5 mg/kg</w:t>
      </w:r>
      <w:r w:rsidRPr="000D5EDD">
        <w:rPr>
          <w:sz w:val="24"/>
          <w:lang w:val="de-DE"/>
        </w:rPr>
        <w:t>小鼠体重给药剂量在植入肿瘤细胞后的第</w:t>
      </w:r>
      <w:r w:rsidRPr="000D5EDD">
        <w:rPr>
          <w:sz w:val="24"/>
          <w:lang w:val="de-DE"/>
        </w:rPr>
        <w:t>15</w:t>
      </w:r>
      <w:r w:rsidRPr="000D5EDD">
        <w:rPr>
          <w:sz w:val="24"/>
          <w:lang w:val="de-DE"/>
        </w:rPr>
        <w:t>天、</w:t>
      </w:r>
      <w:r w:rsidRPr="000D5EDD">
        <w:rPr>
          <w:sz w:val="24"/>
          <w:lang w:val="de-DE"/>
        </w:rPr>
        <w:t>18</w:t>
      </w:r>
      <w:r w:rsidRPr="000D5EDD">
        <w:rPr>
          <w:sz w:val="24"/>
          <w:lang w:val="de-DE"/>
        </w:rPr>
        <w:t>天和</w:t>
      </w:r>
      <w:r w:rsidRPr="000D5EDD">
        <w:rPr>
          <w:sz w:val="24"/>
          <w:lang w:val="de-DE"/>
        </w:rPr>
        <w:t>21</w:t>
      </w:r>
      <w:r w:rsidRPr="000D5EDD">
        <w:rPr>
          <w:sz w:val="24"/>
          <w:lang w:val="de-DE"/>
        </w:rPr>
        <w:t>天通过尾静脉注射至体内；然后监测小鼠肿瘤生长情况。</w:t>
      </w:r>
    </w:p>
    <w:p w:rsidR="00C6063B" w:rsidRPr="000D5EDD" w:rsidRDefault="00C6063B" w:rsidP="00107CF9">
      <w:pPr>
        <w:adjustRightInd w:val="0"/>
        <w:spacing w:line="400" w:lineRule="exact"/>
        <w:ind w:firstLineChars="200" w:firstLine="480"/>
        <w:contextualSpacing/>
        <w:jc w:val="both"/>
        <w:rPr>
          <w:sz w:val="24"/>
          <w:lang w:val="de-DE"/>
        </w:rPr>
      </w:pPr>
      <w:r w:rsidRPr="000D5EDD">
        <w:rPr>
          <w:sz w:val="24"/>
          <w:lang w:val="de-DE"/>
        </w:rPr>
        <w:t>转移性乳腺癌：将荷载有</w:t>
      </w:r>
      <w:r w:rsidRPr="000D5EDD">
        <w:rPr>
          <w:sz w:val="24"/>
          <w:lang w:val="de-DE"/>
        </w:rPr>
        <w:t>4T1</w:t>
      </w:r>
      <w:r w:rsidRPr="000D5EDD">
        <w:rPr>
          <w:sz w:val="24"/>
          <w:lang w:val="de-DE"/>
        </w:rPr>
        <w:t>转移性乳腺癌肿瘤的小鼠随机分成</w:t>
      </w:r>
      <w:r w:rsidRPr="000D5EDD">
        <w:rPr>
          <w:sz w:val="24"/>
        </w:rPr>
        <w:t>6</w:t>
      </w:r>
      <w:r w:rsidRPr="000D5EDD">
        <w:rPr>
          <w:sz w:val="24"/>
        </w:rPr>
        <w:t>组，每组</w:t>
      </w:r>
      <w:r w:rsidRPr="000D5EDD">
        <w:rPr>
          <w:sz w:val="24"/>
        </w:rPr>
        <w:t>5</w:t>
      </w:r>
      <w:r w:rsidRPr="000D5EDD">
        <w:rPr>
          <w:sz w:val="24"/>
        </w:rPr>
        <w:t>只。将</w:t>
      </w:r>
      <w:r w:rsidRPr="000D5EDD">
        <w:rPr>
          <w:sz w:val="24"/>
        </w:rPr>
        <w:t>PBS</w:t>
      </w:r>
      <w:r w:rsidRPr="000D5EDD">
        <w:rPr>
          <w:sz w:val="24"/>
        </w:rPr>
        <w:t>、</w:t>
      </w:r>
      <w:r w:rsidRPr="000D5EDD">
        <w:rPr>
          <w:sz w:val="24"/>
        </w:rPr>
        <w:t>iCluster</w:t>
      </w:r>
      <w:r w:rsidRPr="000D5EDD">
        <w:rPr>
          <w:sz w:val="24"/>
        </w:rPr>
        <w:t>空白颗粒、</w:t>
      </w:r>
      <w:r w:rsidRPr="000D5EDD">
        <w:rPr>
          <w:sz w:val="24"/>
          <w:lang w:val="de-DE"/>
        </w:rPr>
        <w:t>Cisplatin</w:t>
      </w:r>
      <w:r w:rsidRPr="000D5EDD">
        <w:rPr>
          <w:sz w:val="24"/>
          <w:lang w:val="de-DE"/>
        </w:rPr>
        <w:t>、</w:t>
      </w:r>
      <w:r w:rsidRPr="000D5EDD">
        <w:rPr>
          <w:sz w:val="24"/>
          <w:lang w:val="de-DE"/>
        </w:rPr>
        <w:t>PAMAM/Pt</w:t>
      </w:r>
      <w:r w:rsidRPr="000D5EDD">
        <w:rPr>
          <w:sz w:val="24"/>
          <w:lang w:val="de-DE"/>
        </w:rPr>
        <w:t>、</w:t>
      </w:r>
      <w:r w:rsidRPr="000D5EDD">
        <w:rPr>
          <w:sz w:val="24"/>
          <w:lang w:val="de-DE"/>
        </w:rPr>
        <w:t>Cluster/Pt</w:t>
      </w:r>
      <w:r w:rsidRPr="000D5EDD">
        <w:rPr>
          <w:sz w:val="24"/>
          <w:lang w:val="de-DE"/>
        </w:rPr>
        <w:t>和</w:t>
      </w:r>
      <w:r w:rsidRPr="000D5EDD">
        <w:rPr>
          <w:sz w:val="24"/>
          <w:lang w:val="de-DE"/>
        </w:rPr>
        <w:t>iCluster/Pt</w:t>
      </w:r>
      <w:r w:rsidRPr="000D5EDD">
        <w:rPr>
          <w:sz w:val="24"/>
          <w:lang w:val="de-DE"/>
        </w:rPr>
        <w:t>按照</w:t>
      </w:r>
      <w:r w:rsidRPr="000D5EDD">
        <w:rPr>
          <w:sz w:val="24"/>
          <w:lang w:val="de-DE"/>
        </w:rPr>
        <w:t>3 mg/kg</w:t>
      </w:r>
      <w:r w:rsidRPr="000D5EDD">
        <w:rPr>
          <w:sz w:val="24"/>
          <w:lang w:val="de-DE"/>
        </w:rPr>
        <w:t>小鼠体重给药剂量在植入肿瘤细胞后的第</w:t>
      </w:r>
      <w:r w:rsidRPr="000D5EDD">
        <w:rPr>
          <w:sz w:val="24"/>
          <w:lang w:val="de-DE"/>
        </w:rPr>
        <w:t>10</w:t>
      </w:r>
      <w:r w:rsidRPr="000D5EDD">
        <w:rPr>
          <w:sz w:val="24"/>
          <w:lang w:val="de-DE"/>
        </w:rPr>
        <w:t>天、</w:t>
      </w:r>
      <w:r w:rsidRPr="000D5EDD">
        <w:rPr>
          <w:sz w:val="24"/>
          <w:lang w:val="de-DE"/>
        </w:rPr>
        <w:t>15</w:t>
      </w:r>
      <w:r w:rsidRPr="000D5EDD">
        <w:rPr>
          <w:sz w:val="24"/>
          <w:lang w:val="de-DE"/>
        </w:rPr>
        <w:t>天和</w:t>
      </w:r>
      <w:r w:rsidRPr="000D5EDD">
        <w:rPr>
          <w:sz w:val="24"/>
          <w:lang w:val="de-DE"/>
        </w:rPr>
        <w:t>20</w:t>
      </w:r>
      <w:r w:rsidRPr="000D5EDD">
        <w:rPr>
          <w:sz w:val="24"/>
          <w:lang w:val="de-DE"/>
        </w:rPr>
        <w:t>天通过尾静脉注射至体内；然后监测小鼠存活情况。</w:t>
      </w:r>
    </w:p>
    <w:p w:rsidR="00C6063B" w:rsidRPr="000D5EDD" w:rsidRDefault="00C6063B" w:rsidP="00107CF9">
      <w:pPr>
        <w:adjustRightInd w:val="0"/>
        <w:spacing w:line="400" w:lineRule="exact"/>
        <w:ind w:firstLineChars="200" w:firstLine="480"/>
        <w:contextualSpacing/>
        <w:jc w:val="both"/>
        <w:rPr>
          <w:sz w:val="24"/>
          <w:lang w:val="de-DE"/>
        </w:rPr>
      </w:pPr>
      <w:r w:rsidRPr="000D5EDD">
        <w:rPr>
          <w:sz w:val="24"/>
          <w:lang w:val="de-DE"/>
        </w:rPr>
        <w:t>小鼠肿瘤生长监测通过游标卡尺测量肿瘤长和宽，肿瘤的体积（</w:t>
      </w:r>
      <w:r w:rsidRPr="000D5EDD">
        <w:rPr>
          <w:sz w:val="24"/>
          <w:lang w:val="de-DE"/>
        </w:rPr>
        <w:t>mm</w:t>
      </w:r>
      <w:r w:rsidRPr="000D5EDD">
        <w:rPr>
          <w:sz w:val="24"/>
          <w:vertAlign w:val="superscript"/>
          <w:lang w:val="de-DE"/>
        </w:rPr>
        <w:t>3</w:t>
      </w:r>
      <w:r w:rsidRPr="000D5EDD">
        <w:rPr>
          <w:sz w:val="24"/>
          <w:lang w:val="de-DE"/>
        </w:rPr>
        <w:t>）通过公式</w:t>
      </w:r>
      <w:r w:rsidRPr="000D5EDD">
        <w:rPr>
          <w:sz w:val="24"/>
          <w:lang w:val="de-DE"/>
        </w:rPr>
        <w:t>V = l*w</w:t>
      </w:r>
      <w:r w:rsidRPr="000D5EDD">
        <w:rPr>
          <w:sz w:val="24"/>
          <w:vertAlign w:val="superscript"/>
          <w:lang w:val="de-DE"/>
        </w:rPr>
        <w:t>2</w:t>
      </w:r>
      <w:r w:rsidRPr="000D5EDD">
        <w:rPr>
          <w:sz w:val="24"/>
          <w:lang w:val="de-DE"/>
        </w:rPr>
        <w:t>/2</w:t>
      </w:r>
      <w:r w:rsidRPr="000D5EDD">
        <w:rPr>
          <w:sz w:val="24"/>
          <w:lang w:val="de-DE"/>
        </w:rPr>
        <w:t>计算，</w:t>
      </w:r>
      <w:r w:rsidRPr="000D5EDD">
        <w:rPr>
          <w:sz w:val="24"/>
          <w:lang w:val="de-DE"/>
        </w:rPr>
        <w:t>l</w:t>
      </w:r>
      <w:r w:rsidRPr="000D5EDD">
        <w:rPr>
          <w:sz w:val="24"/>
          <w:lang w:val="de-DE"/>
        </w:rPr>
        <w:t>和</w:t>
      </w:r>
      <w:r w:rsidRPr="000D5EDD">
        <w:rPr>
          <w:sz w:val="24"/>
          <w:lang w:val="de-DE"/>
        </w:rPr>
        <w:t>w</w:t>
      </w:r>
      <w:r w:rsidRPr="000D5EDD">
        <w:rPr>
          <w:sz w:val="24"/>
          <w:lang w:val="de-DE"/>
        </w:rPr>
        <w:t>分别代表肿瘤的长和宽。小鼠体积每两天测量一次。荷载有</w:t>
      </w:r>
      <w:r w:rsidRPr="000D5EDD">
        <w:rPr>
          <w:sz w:val="24"/>
          <w:lang w:val="de-DE"/>
        </w:rPr>
        <w:t>4T1</w:t>
      </w:r>
      <w:r w:rsidRPr="000D5EDD">
        <w:rPr>
          <w:sz w:val="24"/>
          <w:lang w:val="de-DE"/>
        </w:rPr>
        <w:t>乳腺癌小鼠存活每天观测一次。肿瘤生长抑制率通过公式来计算：</w:t>
      </w:r>
      <w:r w:rsidRPr="000D5EDD">
        <w:rPr>
          <w:sz w:val="24"/>
          <w:lang w:val="de-DE"/>
        </w:rPr>
        <w:t>[1-(V</w:t>
      </w:r>
      <w:r w:rsidRPr="000D5EDD">
        <w:rPr>
          <w:sz w:val="24"/>
          <w:vertAlign w:val="subscript"/>
          <w:lang w:val="de-DE"/>
        </w:rPr>
        <w:t>tf</w:t>
      </w:r>
      <w:r w:rsidRPr="000D5EDD">
        <w:rPr>
          <w:sz w:val="24"/>
          <w:lang w:val="de-DE"/>
        </w:rPr>
        <w:t>-V</w:t>
      </w:r>
      <w:r w:rsidRPr="000D5EDD">
        <w:rPr>
          <w:sz w:val="24"/>
          <w:vertAlign w:val="subscript"/>
          <w:lang w:val="de-DE"/>
        </w:rPr>
        <w:t>ti</w:t>
      </w:r>
      <w:r w:rsidRPr="000D5EDD">
        <w:rPr>
          <w:sz w:val="24"/>
          <w:lang w:val="de-DE"/>
        </w:rPr>
        <w:t>)/(V</w:t>
      </w:r>
      <w:r w:rsidRPr="000D5EDD">
        <w:rPr>
          <w:sz w:val="24"/>
          <w:vertAlign w:val="subscript"/>
          <w:lang w:val="de-DE"/>
        </w:rPr>
        <w:t>pf</w:t>
      </w:r>
      <w:r w:rsidRPr="000D5EDD">
        <w:rPr>
          <w:sz w:val="24"/>
          <w:lang w:val="de-DE"/>
        </w:rPr>
        <w:t>-V</w:t>
      </w:r>
      <w:r w:rsidRPr="000D5EDD">
        <w:rPr>
          <w:sz w:val="24"/>
          <w:vertAlign w:val="subscript"/>
          <w:lang w:val="de-DE"/>
        </w:rPr>
        <w:t>pi</w:t>
      </w:r>
      <w:r w:rsidRPr="000D5EDD">
        <w:rPr>
          <w:sz w:val="24"/>
          <w:lang w:val="de-DE"/>
        </w:rPr>
        <w:t>)]×100%</w:t>
      </w:r>
      <w:r w:rsidRPr="000D5EDD">
        <w:rPr>
          <w:sz w:val="24"/>
          <w:lang w:val="de-DE"/>
        </w:rPr>
        <w:t>。其中</w:t>
      </w:r>
      <w:r w:rsidRPr="000D5EDD">
        <w:rPr>
          <w:sz w:val="24"/>
          <w:lang w:val="de-DE"/>
        </w:rPr>
        <w:t>V</w:t>
      </w:r>
      <w:r w:rsidRPr="000D5EDD">
        <w:rPr>
          <w:sz w:val="24"/>
          <w:vertAlign w:val="subscript"/>
          <w:lang w:val="de-DE"/>
        </w:rPr>
        <w:t>tf</w:t>
      </w:r>
      <w:r w:rsidRPr="000D5EDD">
        <w:rPr>
          <w:sz w:val="24"/>
          <w:lang w:val="de-DE"/>
        </w:rPr>
        <w:t>和</w:t>
      </w:r>
      <w:r w:rsidRPr="000D5EDD">
        <w:rPr>
          <w:sz w:val="24"/>
          <w:lang w:val="de-DE"/>
        </w:rPr>
        <w:t>V</w:t>
      </w:r>
      <w:r w:rsidRPr="000D5EDD">
        <w:rPr>
          <w:sz w:val="24"/>
          <w:vertAlign w:val="subscript"/>
          <w:lang w:val="de-DE"/>
        </w:rPr>
        <w:t>ti</w:t>
      </w:r>
      <w:r w:rsidRPr="000D5EDD">
        <w:rPr>
          <w:sz w:val="24"/>
          <w:lang w:val="de-DE"/>
        </w:rPr>
        <w:t>分别表示治疗组最终的和起始的肿瘤体积，</w:t>
      </w:r>
      <w:r w:rsidRPr="000D5EDD">
        <w:rPr>
          <w:sz w:val="24"/>
          <w:lang w:val="de-DE"/>
        </w:rPr>
        <w:t>V</w:t>
      </w:r>
      <w:r w:rsidRPr="000D5EDD">
        <w:rPr>
          <w:sz w:val="24"/>
          <w:vertAlign w:val="subscript"/>
          <w:lang w:val="de-DE"/>
        </w:rPr>
        <w:t>pf</w:t>
      </w:r>
      <w:r w:rsidRPr="000D5EDD">
        <w:rPr>
          <w:sz w:val="24"/>
          <w:lang w:val="de-DE"/>
        </w:rPr>
        <w:t>和</w:t>
      </w:r>
      <w:r w:rsidRPr="000D5EDD">
        <w:rPr>
          <w:sz w:val="24"/>
          <w:lang w:val="de-DE"/>
        </w:rPr>
        <w:t>V</w:t>
      </w:r>
      <w:r w:rsidRPr="000D5EDD">
        <w:rPr>
          <w:sz w:val="24"/>
          <w:vertAlign w:val="subscript"/>
          <w:lang w:val="de-DE"/>
        </w:rPr>
        <w:t>pi</w:t>
      </w:r>
      <w:r w:rsidRPr="000D5EDD">
        <w:rPr>
          <w:sz w:val="24"/>
          <w:lang w:val="de-DE"/>
        </w:rPr>
        <w:t>则分别代表</w:t>
      </w:r>
      <w:r w:rsidRPr="000D5EDD">
        <w:rPr>
          <w:sz w:val="24"/>
          <w:lang w:val="de-DE"/>
        </w:rPr>
        <w:t>PBS</w:t>
      </w:r>
      <w:r w:rsidRPr="000D5EDD">
        <w:rPr>
          <w:sz w:val="24"/>
          <w:lang w:val="de-DE"/>
        </w:rPr>
        <w:t>组最终的和起始的肿瘤体积。</w:t>
      </w:r>
    </w:p>
    <w:p w:rsidR="00C6063B" w:rsidRPr="000D5EDD" w:rsidRDefault="00C6063B" w:rsidP="00107CF9">
      <w:pPr>
        <w:pStyle w:val="31"/>
        <w:spacing w:before="240" w:after="120" w:line="400" w:lineRule="exact"/>
        <w:contextualSpacing/>
        <w:jc w:val="both"/>
        <w:rPr>
          <w:rFonts w:eastAsia="黑体"/>
          <w:b w:val="0"/>
          <w:sz w:val="26"/>
          <w:szCs w:val="26"/>
        </w:rPr>
      </w:pPr>
      <w:bookmarkStart w:id="160" w:name="_Toc417553290"/>
      <w:bookmarkStart w:id="161" w:name="_Toc417861604"/>
      <w:bookmarkStart w:id="162" w:name="_Toc476929975"/>
      <w:r w:rsidRPr="000D5EDD">
        <w:rPr>
          <w:rFonts w:eastAsia="黑体"/>
          <w:b w:val="0"/>
          <w:sz w:val="26"/>
          <w:szCs w:val="26"/>
        </w:rPr>
        <w:t>2.2.19</w:t>
      </w:r>
      <w:r w:rsidRPr="000D5EDD">
        <w:rPr>
          <w:rFonts w:eastAsia="黑体"/>
          <w:b w:val="0"/>
          <w:sz w:val="26"/>
          <w:szCs w:val="26"/>
        </w:rPr>
        <w:t xml:space="preserve">　纳米颗粒的体内分布及肿瘤组织细胞摄取</w:t>
      </w:r>
      <w:bookmarkEnd w:id="160"/>
      <w:bookmarkEnd w:id="161"/>
      <w:bookmarkEnd w:id="162"/>
    </w:p>
    <w:p w:rsidR="00C6063B" w:rsidRPr="000D5EDD" w:rsidRDefault="00C6063B" w:rsidP="00107CF9">
      <w:pPr>
        <w:adjustRightInd w:val="0"/>
        <w:spacing w:line="400" w:lineRule="exact"/>
        <w:ind w:firstLineChars="200" w:firstLine="480"/>
        <w:contextualSpacing/>
        <w:jc w:val="both"/>
        <w:rPr>
          <w:sz w:val="24"/>
        </w:rPr>
      </w:pPr>
      <w:r w:rsidRPr="000D5EDD">
        <w:rPr>
          <w:sz w:val="24"/>
        </w:rPr>
        <w:t>按照标准流程利用慢病毒转染获得稳定表达</w:t>
      </w:r>
      <w:r w:rsidRPr="000D5EDD">
        <w:rPr>
          <w:sz w:val="24"/>
        </w:rPr>
        <w:t>GFP</w:t>
      </w:r>
      <w:r w:rsidRPr="000D5EDD">
        <w:rPr>
          <w:sz w:val="24"/>
        </w:rPr>
        <w:t>的胰腺癌细胞</w:t>
      </w:r>
      <w:r w:rsidRPr="000D5EDD">
        <w:rPr>
          <w:sz w:val="24"/>
        </w:rPr>
        <w:t>BxPC-3/GFP</w:t>
      </w:r>
      <w:r w:rsidRPr="000D5EDD">
        <w:rPr>
          <w:sz w:val="24"/>
        </w:rPr>
        <w:t>。扩增后，按照</w:t>
      </w:r>
      <w:r w:rsidRPr="000D5EDD">
        <w:rPr>
          <w:sz w:val="24"/>
        </w:rPr>
        <w:t>2.2.15</w:t>
      </w:r>
      <w:r w:rsidRPr="000D5EDD">
        <w:rPr>
          <w:sz w:val="24"/>
        </w:rPr>
        <w:t>方法构建胰腺癌肿瘤模型。将</w:t>
      </w:r>
      <w:r w:rsidRPr="000D5EDD">
        <w:rPr>
          <w:sz w:val="24"/>
        </w:rPr>
        <w:t xml:space="preserve">iCluster/Pt </w:t>
      </w:r>
      <w:r w:rsidRPr="000D5EDD">
        <w:rPr>
          <w:sz w:val="24"/>
        </w:rPr>
        <w:t>和</w:t>
      </w:r>
      <w:r w:rsidRPr="000D5EDD">
        <w:rPr>
          <w:sz w:val="24"/>
        </w:rPr>
        <w:t>Cluster/Pt</w:t>
      </w:r>
      <w:r w:rsidRPr="000D5EDD">
        <w:rPr>
          <w:sz w:val="24"/>
          <w:lang w:val="de-DE"/>
        </w:rPr>
        <w:t>按照每只小鼠</w:t>
      </w:r>
      <w:r w:rsidRPr="000D5EDD">
        <w:rPr>
          <w:sz w:val="24"/>
          <w:lang w:val="de-DE"/>
        </w:rPr>
        <w:t xml:space="preserve">60 </w:t>
      </w:r>
      <w:r w:rsidRPr="000D5EDD">
        <w:rPr>
          <w:sz w:val="24"/>
        </w:rPr>
        <w:sym w:font="Symbol" w:char="F06D"/>
      </w:r>
      <w:r w:rsidRPr="000D5EDD">
        <w:rPr>
          <w:sz w:val="24"/>
        </w:rPr>
        <w:t>g</w:t>
      </w:r>
      <w:r w:rsidRPr="000D5EDD">
        <w:rPr>
          <w:sz w:val="24"/>
        </w:rPr>
        <w:t>铂元素的剂量通过尾静脉注射至体内，在第</w:t>
      </w:r>
      <w:r w:rsidRPr="000D5EDD">
        <w:rPr>
          <w:sz w:val="24"/>
        </w:rPr>
        <w:t>12 h</w:t>
      </w:r>
      <w:r w:rsidRPr="000D5EDD">
        <w:rPr>
          <w:sz w:val="24"/>
        </w:rPr>
        <w:t>和</w:t>
      </w:r>
      <w:r w:rsidRPr="000D5EDD">
        <w:rPr>
          <w:sz w:val="24"/>
        </w:rPr>
        <w:t xml:space="preserve">24 h </w:t>
      </w:r>
      <w:r w:rsidRPr="000D5EDD">
        <w:rPr>
          <w:sz w:val="24"/>
        </w:rPr>
        <w:t>牺牲小鼠，并收集小鼠肿瘤并称重。通过</w:t>
      </w:r>
      <w:r w:rsidRPr="000D5EDD">
        <w:rPr>
          <w:sz w:val="24"/>
        </w:rPr>
        <w:t>0.1 %</w:t>
      </w:r>
      <w:r w:rsidRPr="000D5EDD">
        <w:rPr>
          <w:sz w:val="24"/>
        </w:rPr>
        <w:t>的</w:t>
      </w:r>
      <w:r w:rsidRPr="000D5EDD">
        <w:rPr>
          <w:sz w:val="24"/>
        </w:rPr>
        <w:t>I</w:t>
      </w:r>
      <w:r w:rsidRPr="000D5EDD">
        <w:rPr>
          <w:sz w:val="24"/>
        </w:rPr>
        <w:t>型胶原酶将小鼠</w:t>
      </w:r>
      <w:proofErr w:type="gramStart"/>
      <w:r w:rsidRPr="000D5EDD">
        <w:rPr>
          <w:sz w:val="24"/>
        </w:rPr>
        <w:t>肿</w:t>
      </w:r>
      <w:proofErr w:type="gramEnd"/>
      <w:r w:rsidRPr="000D5EDD">
        <w:rPr>
          <w:sz w:val="24"/>
        </w:rPr>
        <w:t>消化并通过纱网过滤得到肿瘤组织细胞。将获得的细胞分成两份，一份通过流式细胞仪分选其中</w:t>
      </w:r>
      <w:r w:rsidRPr="000D5EDD">
        <w:rPr>
          <w:sz w:val="24"/>
        </w:rPr>
        <w:t>GFP</w:t>
      </w:r>
      <w:r w:rsidRPr="000D5EDD">
        <w:rPr>
          <w:sz w:val="24"/>
        </w:rPr>
        <w:t>阳性的肿瘤细胞并计数，另一份直接计数。然后将两份细胞分别用硝酸在</w:t>
      </w:r>
      <w:r w:rsidRPr="000D5EDD">
        <w:rPr>
          <w:sz w:val="24"/>
        </w:rPr>
        <w:t>300 ˚C</w:t>
      </w:r>
      <w:r w:rsidRPr="000D5EDD">
        <w:rPr>
          <w:sz w:val="24"/>
        </w:rPr>
        <w:t>条件下</w:t>
      </w:r>
      <w:proofErr w:type="gramStart"/>
      <w:r w:rsidRPr="000D5EDD">
        <w:rPr>
          <w:sz w:val="24"/>
        </w:rPr>
        <w:t>高温硝解</w:t>
      </w:r>
      <w:proofErr w:type="gramEnd"/>
      <w:r w:rsidRPr="000D5EDD">
        <w:rPr>
          <w:sz w:val="24"/>
        </w:rPr>
        <w:t>2 h</w:t>
      </w:r>
      <w:r w:rsidRPr="000D5EDD">
        <w:rPr>
          <w:sz w:val="24"/>
        </w:rPr>
        <w:t>后，加入新鲜配制的王水</w:t>
      </w:r>
      <w:r w:rsidRPr="000D5EDD">
        <w:rPr>
          <w:sz w:val="24"/>
        </w:rPr>
        <w:t>0.5 mL</w:t>
      </w:r>
      <w:r w:rsidRPr="000D5EDD">
        <w:rPr>
          <w:sz w:val="24"/>
        </w:rPr>
        <w:t>溶解，并加入超纯水</w:t>
      </w:r>
      <w:proofErr w:type="gramStart"/>
      <w:r w:rsidRPr="000D5EDD">
        <w:rPr>
          <w:sz w:val="24"/>
        </w:rPr>
        <w:t>定容至</w:t>
      </w:r>
      <w:proofErr w:type="gramEnd"/>
      <w:r w:rsidRPr="000D5EDD">
        <w:rPr>
          <w:sz w:val="24"/>
        </w:rPr>
        <w:t>2mL</w:t>
      </w:r>
      <w:r w:rsidRPr="000D5EDD">
        <w:rPr>
          <w:sz w:val="24"/>
        </w:rPr>
        <w:t>体积。最后利用</w:t>
      </w:r>
      <w:r w:rsidRPr="000D5EDD">
        <w:rPr>
          <w:sz w:val="24"/>
        </w:rPr>
        <w:t>ICP-MS</w:t>
      </w:r>
      <w:r w:rsidRPr="000D5EDD">
        <w:rPr>
          <w:sz w:val="24"/>
        </w:rPr>
        <w:t>检测其中</w:t>
      </w:r>
      <w:proofErr w:type="gramStart"/>
      <w:r w:rsidRPr="000D5EDD">
        <w:rPr>
          <w:sz w:val="24"/>
        </w:rPr>
        <w:t>铂</w:t>
      </w:r>
      <w:proofErr w:type="gramEnd"/>
      <w:r w:rsidRPr="000D5EDD">
        <w:rPr>
          <w:sz w:val="24"/>
        </w:rPr>
        <w:t>元素含量。</w:t>
      </w:r>
    </w:p>
    <w:p w:rsidR="00C6063B" w:rsidRPr="000D5EDD" w:rsidRDefault="00C6063B" w:rsidP="00107CF9">
      <w:pPr>
        <w:pStyle w:val="31"/>
        <w:spacing w:before="240" w:after="120" w:line="400" w:lineRule="exact"/>
        <w:contextualSpacing/>
        <w:jc w:val="both"/>
        <w:rPr>
          <w:rFonts w:eastAsia="黑体"/>
          <w:b w:val="0"/>
          <w:sz w:val="26"/>
          <w:szCs w:val="26"/>
        </w:rPr>
      </w:pPr>
      <w:bookmarkStart w:id="163" w:name="_Toc417553291"/>
      <w:bookmarkStart w:id="164" w:name="_Toc417861605"/>
      <w:bookmarkStart w:id="165" w:name="_Toc476929976"/>
      <w:r w:rsidRPr="000D5EDD">
        <w:rPr>
          <w:rFonts w:eastAsia="黑体"/>
          <w:b w:val="0"/>
          <w:sz w:val="26"/>
          <w:szCs w:val="26"/>
        </w:rPr>
        <w:t>2.2.20</w:t>
      </w:r>
      <w:r w:rsidRPr="000D5EDD">
        <w:rPr>
          <w:rFonts w:eastAsia="黑体"/>
          <w:b w:val="0"/>
          <w:sz w:val="26"/>
          <w:szCs w:val="26"/>
        </w:rPr>
        <w:t xml:space="preserve">　</w:t>
      </w:r>
      <w:bookmarkEnd w:id="163"/>
      <w:bookmarkEnd w:id="164"/>
      <w:r w:rsidRPr="000D5EDD">
        <w:rPr>
          <w:rFonts w:eastAsia="黑体"/>
          <w:b w:val="0"/>
          <w:sz w:val="26"/>
          <w:szCs w:val="26"/>
        </w:rPr>
        <w:t>纳米颗粒在肿瘤中渗透</w:t>
      </w:r>
      <w:bookmarkEnd w:id="165"/>
    </w:p>
    <w:p w:rsidR="00C6063B" w:rsidRPr="000D5EDD" w:rsidRDefault="00C6063B" w:rsidP="00107CF9">
      <w:pPr>
        <w:adjustRightInd w:val="0"/>
        <w:spacing w:line="400" w:lineRule="exact"/>
        <w:ind w:firstLineChars="200" w:firstLine="480"/>
        <w:contextualSpacing/>
        <w:jc w:val="both"/>
        <w:rPr>
          <w:sz w:val="24"/>
        </w:rPr>
      </w:pPr>
      <w:r w:rsidRPr="000D5EDD">
        <w:rPr>
          <w:sz w:val="24"/>
        </w:rPr>
        <w:t>免疫荧光检测颗粒肿瘤分布：将双重荧光标记的</w:t>
      </w:r>
      <w:r w:rsidRPr="000D5EDD">
        <w:rPr>
          <w:sz w:val="24"/>
          <w:vertAlign w:val="superscript"/>
        </w:rPr>
        <w:t>RhB</w:t>
      </w:r>
      <w:r w:rsidRPr="000D5EDD">
        <w:rPr>
          <w:sz w:val="24"/>
        </w:rPr>
        <w:t>iCluster</w:t>
      </w:r>
      <w:r w:rsidRPr="000D5EDD">
        <w:rPr>
          <w:sz w:val="24"/>
          <w:vertAlign w:val="subscript"/>
        </w:rPr>
        <w:t xml:space="preserve">Flu </w:t>
      </w:r>
      <w:r w:rsidRPr="000D5EDD">
        <w:rPr>
          <w:sz w:val="24"/>
        </w:rPr>
        <w:t xml:space="preserve">and </w:t>
      </w:r>
      <w:r w:rsidRPr="000D5EDD">
        <w:rPr>
          <w:sz w:val="24"/>
          <w:vertAlign w:val="superscript"/>
        </w:rPr>
        <w:t>RhB</w:t>
      </w:r>
      <w:r w:rsidRPr="000D5EDD">
        <w:rPr>
          <w:sz w:val="24"/>
        </w:rPr>
        <w:t>Cluster</w:t>
      </w:r>
      <w:r w:rsidRPr="000D5EDD">
        <w:rPr>
          <w:sz w:val="24"/>
          <w:vertAlign w:val="subscript"/>
        </w:rPr>
        <w:t>Flu</w:t>
      </w:r>
      <w:r w:rsidRPr="000D5EDD">
        <w:rPr>
          <w:sz w:val="24"/>
        </w:rPr>
        <w:t>纳米颗粒通过尾静脉注射至荷载有</w:t>
      </w:r>
      <w:r w:rsidRPr="000D5EDD">
        <w:rPr>
          <w:sz w:val="24"/>
        </w:rPr>
        <w:t>BxPC-3</w:t>
      </w:r>
      <w:r w:rsidRPr="000D5EDD">
        <w:rPr>
          <w:sz w:val="24"/>
        </w:rPr>
        <w:t>胰腺癌小鼠体内，</w:t>
      </w:r>
      <w:r w:rsidRPr="000D5EDD">
        <w:rPr>
          <w:sz w:val="24"/>
        </w:rPr>
        <w:t>4 h</w:t>
      </w:r>
      <w:r w:rsidRPr="000D5EDD">
        <w:rPr>
          <w:sz w:val="24"/>
        </w:rPr>
        <w:t>后牺牲小鼠收集肿瘤组织。将肿瘤组织在</w:t>
      </w:r>
      <w:r w:rsidRPr="000D5EDD">
        <w:rPr>
          <w:sz w:val="24"/>
        </w:rPr>
        <w:t>4 %</w:t>
      </w:r>
      <w:r w:rsidRPr="000D5EDD">
        <w:rPr>
          <w:sz w:val="24"/>
        </w:rPr>
        <w:t>多聚甲醛中放置过夜，然后置于</w:t>
      </w:r>
      <w:r w:rsidRPr="000D5EDD">
        <w:rPr>
          <w:sz w:val="24"/>
        </w:rPr>
        <w:t>30 %</w:t>
      </w:r>
      <w:r w:rsidRPr="000D5EDD">
        <w:rPr>
          <w:sz w:val="24"/>
        </w:rPr>
        <w:t>蔗糖溶液中过夜脱水。利用冰冻切片技术获得</w:t>
      </w:r>
      <w:r w:rsidRPr="000D5EDD">
        <w:rPr>
          <w:sz w:val="24"/>
        </w:rPr>
        <w:t>8 µm</w:t>
      </w:r>
      <w:r w:rsidRPr="000D5EDD">
        <w:rPr>
          <w:sz w:val="24"/>
        </w:rPr>
        <w:t>厚的肿瘤组织样品，经过修复抗原后，与抗血管内皮细胞黏附分子</w:t>
      </w:r>
      <w:r w:rsidRPr="000D5EDD">
        <w:rPr>
          <w:sz w:val="24"/>
        </w:rPr>
        <w:t>-1</w:t>
      </w:r>
      <w:r w:rsidRPr="000D5EDD">
        <w:rPr>
          <w:sz w:val="24"/>
        </w:rPr>
        <w:t>抗体（</w:t>
      </w:r>
      <w:r w:rsidRPr="000D5EDD">
        <w:rPr>
          <w:sz w:val="24"/>
        </w:rPr>
        <w:t>PECAM-1</w:t>
      </w:r>
      <w:r w:rsidRPr="000D5EDD">
        <w:rPr>
          <w:sz w:val="24"/>
        </w:rPr>
        <w:t>）孵育后，再用</w:t>
      </w:r>
      <w:r w:rsidRPr="000D5EDD">
        <w:rPr>
          <w:sz w:val="24"/>
        </w:rPr>
        <w:t>CruzFluor™ 647</w:t>
      </w:r>
      <w:proofErr w:type="gramStart"/>
      <w:r w:rsidRPr="000D5EDD">
        <w:rPr>
          <w:sz w:val="24"/>
        </w:rPr>
        <w:t>进行二抗孵育</w:t>
      </w:r>
      <w:proofErr w:type="gramEnd"/>
      <w:r w:rsidRPr="000D5EDD">
        <w:rPr>
          <w:sz w:val="24"/>
        </w:rPr>
        <w:t>（具体步骤见附录</w:t>
      </w:r>
      <w:r w:rsidR="00276BB0" w:rsidRPr="000D5EDD">
        <w:rPr>
          <w:sz w:val="24"/>
        </w:rPr>
        <w:t>四</w:t>
      </w:r>
      <w:r w:rsidRPr="000D5EDD">
        <w:rPr>
          <w:sz w:val="24"/>
        </w:rPr>
        <w:t>）。利用蔡司</w:t>
      </w:r>
      <w:r w:rsidRPr="000D5EDD">
        <w:rPr>
          <w:sz w:val="24"/>
        </w:rPr>
        <w:t>LSM 710</w:t>
      </w:r>
      <w:r w:rsidRPr="000D5EDD">
        <w:rPr>
          <w:sz w:val="24"/>
        </w:rPr>
        <w:t>激光共聚焦检测不同荧光标记的颗粒的在肿瘤组织中的分布。对于检测纳米颗粒在</w:t>
      </w:r>
      <w:r w:rsidRPr="000D5EDD">
        <w:rPr>
          <w:sz w:val="24"/>
        </w:rPr>
        <w:t>A549R</w:t>
      </w:r>
      <w:r w:rsidRPr="000D5EDD">
        <w:rPr>
          <w:sz w:val="24"/>
        </w:rPr>
        <w:t>和</w:t>
      </w:r>
      <w:r w:rsidRPr="000D5EDD">
        <w:rPr>
          <w:sz w:val="24"/>
        </w:rPr>
        <w:t>4T1</w:t>
      </w:r>
      <w:r w:rsidRPr="000D5EDD">
        <w:rPr>
          <w:sz w:val="24"/>
        </w:rPr>
        <w:t>肿瘤中的分布，其方法与上述描述相同，</w:t>
      </w:r>
      <w:proofErr w:type="gramStart"/>
      <w:r w:rsidRPr="000D5EDD">
        <w:rPr>
          <w:sz w:val="24"/>
        </w:rPr>
        <w:t>仅不再</w:t>
      </w:r>
      <w:proofErr w:type="gramEnd"/>
      <w:r w:rsidRPr="000D5EDD">
        <w:rPr>
          <w:sz w:val="24"/>
        </w:rPr>
        <w:t>使用</w:t>
      </w:r>
      <w:r w:rsidRPr="000D5EDD">
        <w:rPr>
          <w:sz w:val="24"/>
        </w:rPr>
        <w:t>PECAM-1</w:t>
      </w:r>
      <w:r w:rsidRPr="000D5EDD">
        <w:rPr>
          <w:sz w:val="24"/>
        </w:rPr>
        <w:t>标记血管内皮细胞，而用</w:t>
      </w:r>
      <w:r w:rsidRPr="000D5EDD">
        <w:rPr>
          <w:sz w:val="24"/>
        </w:rPr>
        <w:t>DAPI</w:t>
      </w:r>
      <w:r w:rsidRPr="000D5EDD">
        <w:rPr>
          <w:sz w:val="24"/>
        </w:rPr>
        <w:t>标记肿瘤组织中细胞核。</w:t>
      </w:r>
    </w:p>
    <w:p w:rsidR="00C6063B" w:rsidRPr="000D5EDD" w:rsidRDefault="00C6063B" w:rsidP="00107CF9">
      <w:pPr>
        <w:adjustRightInd w:val="0"/>
        <w:spacing w:line="400" w:lineRule="exact"/>
        <w:ind w:firstLineChars="200" w:firstLine="480"/>
        <w:contextualSpacing/>
        <w:jc w:val="both"/>
        <w:rPr>
          <w:sz w:val="24"/>
        </w:rPr>
      </w:pPr>
      <w:r w:rsidRPr="000D5EDD">
        <w:rPr>
          <w:sz w:val="24"/>
        </w:rPr>
        <w:lastRenderedPageBreak/>
        <w:t>实时活体共聚焦检测颗粒肿瘤分布：将双重荧光标记的</w:t>
      </w:r>
      <w:r w:rsidRPr="000D5EDD">
        <w:rPr>
          <w:sz w:val="24"/>
          <w:vertAlign w:val="superscript"/>
        </w:rPr>
        <w:t>RhB</w:t>
      </w:r>
      <w:r w:rsidRPr="000D5EDD">
        <w:rPr>
          <w:sz w:val="24"/>
        </w:rPr>
        <w:t>iCluster</w:t>
      </w:r>
      <w:r w:rsidRPr="000D5EDD">
        <w:rPr>
          <w:sz w:val="24"/>
          <w:vertAlign w:val="subscript"/>
        </w:rPr>
        <w:t xml:space="preserve">Flu </w:t>
      </w:r>
      <w:r w:rsidRPr="000D5EDD">
        <w:rPr>
          <w:sz w:val="24"/>
        </w:rPr>
        <w:t xml:space="preserve">and </w:t>
      </w:r>
      <w:r w:rsidRPr="000D5EDD">
        <w:rPr>
          <w:sz w:val="24"/>
          <w:vertAlign w:val="superscript"/>
        </w:rPr>
        <w:t>RhB</w:t>
      </w:r>
      <w:r w:rsidRPr="000D5EDD">
        <w:rPr>
          <w:sz w:val="24"/>
        </w:rPr>
        <w:t>Cluster</w:t>
      </w:r>
      <w:r w:rsidRPr="000D5EDD">
        <w:rPr>
          <w:sz w:val="24"/>
          <w:vertAlign w:val="subscript"/>
        </w:rPr>
        <w:t>Flu</w:t>
      </w:r>
      <w:r w:rsidRPr="000D5EDD">
        <w:rPr>
          <w:sz w:val="24"/>
        </w:rPr>
        <w:t>纳米颗粒通过尾静脉注射至荷载有</w:t>
      </w:r>
      <w:r w:rsidRPr="000D5EDD">
        <w:rPr>
          <w:sz w:val="24"/>
        </w:rPr>
        <w:t>BxPC-3</w:t>
      </w:r>
      <w:r w:rsidRPr="000D5EDD">
        <w:rPr>
          <w:sz w:val="24"/>
        </w:rPr>
        <w:t>胰腺癌小鼠体内。然后通过</w:t>
      </w:r>
      <w:r w:rsidRPr="000D5EDD">
        <w:rPr>
          <w:sz w:val="24"/>
        </w:rPr>
        <w:t>2.5 %</w:t>
      </w:r>
      <w:r w:rsidRPr="000D5EDD">
        <w:rPr>
          <w:sz w:val="24"/>
        </w:rPr>
        <w:t>异氟烷使小鼠持续处于麻醉状态。将小鼠肿瘤组织处皮肤小心剥开并暴露出肿瘤，再将</w:t>
      </w:r>
      <w:r w:rsidRPr="000D5EDD">
        <w:rPr>
          <w:sz w:val="24"/>
        </w:rPr>
        <w:t>0.17 mm</w:t>
      </w:r>
      <w:proofErr w:type="gramStart"/>
      <w:r w:rsidRPr="000D5EDD">
        <w:rPr>
          <w:sz w:val="24"/>
        </w:rPr>
        <w:t>玻</w:t>
      </w:r>
      <w:proofErr w:type="gramEnd"/>
      <w:r w:rsidRPr="000D5EDD">
        <w:rPr>
          <w:sz w:val="24"/>
        </w:rPr>
        <w:t>片覆盖于肿瘤上并施以适当压力获得平整肿瘤界面。通过蔡司</w:t>
      </w:r>
      <w:r w:rsidRPr="000D5EDD">
        <w:rPr>
          <w:sz w:val="24"/>
        </w:rPr>
        <w:t>LSM 710</w:t>
      </w:r>
      <w:r w:rsidRPr="000D5EDD">
        <w:rPr>
          <w:sz w:val="24"/>
        </w:rPr>
        <w:t>激光共聚焦检测不同荧光标记的颗粒的在肿瘤组织中的分布。</w:t>
      </w:r>
    </w:p>
    <w:p w:rsidR="00C6063B" w:rsidRPr="000D5EDD" w:rsidRDefault="00C6063B" w:rsidP="00107CF9">
      <w:pPr>
        <w:adjustRightInd w:val="0"/>
        <w:spacing w:line="400" w:lineRule="exact"/>
        <w:contextualSpacing/>
        <w:jc w:val="both"/>
        <w:rPr>
          <w:sz w:val="24"/>
        </w:rPr>
      </w:pPr>
      <w:r w:rsidRPr="000D5EDD">
        <w:rPr>
          <w:sz w:val="24"/>
        </w:rPr>
        <w:t>其中</w:t>
      </w:r>
      <w:r w:rsidRPr="000D5EDD">
        <w:rPr>
          <w:sz w:val="24"/>
        </w:rPr>
        <w:t>DAPI</w:t>
      </w:r>
      <w:r w:rsidRPr="000D5EDD">
        <w:rPr>
          <w:sz w:val="24"/>
        </w:rPr>
        <w:t>：激发波长</w:t>
      </w:r>
      <w:r w:rsidRPr="000D5EDD">
        <w:rPr>
          <w:sz w:val="24"/>
        </w:rPr>
        <w:t>405 nm</w:t>
      </w:r>
      <w:r w:rsidRPr="000D5EDD">
        <w:rPr>
          <w:sz w:val="24"/>
        </w:rPr>
        <w:t>，发射波长</w:t>
      </w:r>
      <w:r w:rsidRPr="000D5EDD">
        <w:rPr>
          <w:sz w:val="24"/>
        </w:rPr>
        <w:t>460 nm</w:t>
      </w:r>
      <w:r w:rsidRPr="000D5EDD">
        <w:rPr>
          <w:sz w:val="24"/>
        </w:rPr>
        <w:t>；</w:t>
      </w:r>
      <w:r w:rsidRPr="000D5EDD">
        <w:rPr>
          <w:sz w:val="24"/>
        </w:rPr>
        <w:t>Fluorescein</w:t>
      </w:r>
      <w:r w:rsidRPr="000D5EDD">
        <w:rPr>
          <w:sz w:val="24"/>
        </w:rPr>
        <w:t>：激发波长</w:t>
      </w:r>
      <w:r w:rsidRPr="000D5EDD">
        <w:rPr>
          <w:sz w:val="24"/>
        </w:rPr>
        <w:t>488 nm</w:t>
      </w:r>
      <w:r w:rsidRPr="000D5EDD">
        <w:rPr>
          <w:sz w:val="24"/>
        </w:rPr>
        <w:t>，发射波长</w:t>
      </w:r>
      <w:r w:rsidRPr="000D5EDD">
        <w:rPr>
          <w:sz w:val="24"/>
        </w:rPr>
        <w:t>520 nm</w:t>
      </w:r>
      <w:r w:rsidRPr="000D5EDD">
        <w:rPr>
          <w:sz w:val="24"/>
        </w:rPr>
        <w:t>；</w:t>
      </w:r>
      <w:r w:rsidRPr="000D5EDD">
        <w:rPr>
          <w:sz w:val="24"/>
        </w:rPr>
        <w:t>Rhodamine B</w:t>
      </w:r>
      <w:r w:rsidRPr="000D5EDD">
        <w:rPr>
          <w:sz w:val="24"/>
        </w:rPr>
        <w:t>：激发波长</w:t>
      </w:r>
      <w:r w:rsidRPr="000D5EDD">
        <w:rPr>
          <w:sz w:val="24"/>
        </w:rPr>
        <w:t>543 nm</w:t>
      </w:r>
      <w:r w:rsidRPr="000D5EDD">
        <w:rPr>
          <w:sz w:val="24"/>
        </w:rPr>
        <w:t>，发射波长</w:t>
      </w:r>
      <w:r w:rsidRPr="000D5EDD">
        <w:rPr>
          <w:sz w:val="24"/>
        </w:rPr>
        <w:t>590 nm</w:t>
      </w:r>
      <w:r w:rsidRPr="000D5EDD">
        <w:rPr>
          <w:sz w:val="24"/>
        </w:rPr>
        <w:t>；</w:t>
      </w:r>
      <w:r w:rsidRPr="000D5EDD">
        <w:rPr>
          <w:sz w:val="24"/>
        </w:rPr>
        <w:t>CFL-647</w:t>
      </w:r>
      <w:r w:rsidRPr="000D5EDD">
        <w:rPr>
          <w:sz w:val="24"/>
        </w:rPr>
        <w:t>：激发波长</w:t>
      </w:r>
      <w:r w:rsidRPr="000D5EDD">
        <w:rPr>
          <w:sz w:val="24"/>
        </w:rPr>
        <w:t>633 nm</w:t>
      </w:r>
      <w:r w:rsidRPr="000D5EDD">
        <w:rPr>
          <w:sz w:val="24"/>
        </w:rPr>
        <w:t>，发射波长</w:t>
      </w:r>
      <w:r w:rsidRPr="000D5EDD">
        <w:rPr>
          <w:sz w:val="24"/>
        </w:rPr>
        <w:t>670 nm</w:t>
      </w:r>
      <w:r w:rsidRPr="000D5EDD">
        <w:rPr>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166" w:name="_Toc417553292"/>
      <w:bookmarkStart w:id="167" w:name="_Toc417861606"/>
      <w:bookmarkStart w:id="168" w:name="_Toc476929977"/>
      <w:r w:rsidRPr="000D5EDD">
        <w:rPr>
          <w:rFonts w:eastAsia="黑体"/>
          <w:b w:val="0"/>
          <w:sz w:val="26"/>
          <w:szCs w:val="26"/>
        </w:rPr>
        <w:t>2.2.21</w:t>
      </w:r>
      <w:r w:rsidRPr="000D5EDD">
        <w:rPr>
          <w:rFonts w:eastAsia="黑体"/>
          <w:b w:val="0"/>
          <w:sz w:val="26"/>
          <w:szCs w:val="26"/>
        </w:rPr>
        <w:t xml:space="preserve">　</w:t>
      </w:r>
      <w:bookmarkEnd w:id="166"/>
      <w:bookmarkEnd w:id="167"/>
      <w:r w:rsidRPr="000D5EDD">
        <w:rPr>
          <w:rFonts w:eastAsia="黑体"/>
          <w:b w:val="0"/>
          <w:sz w:val="26"/>
          <w:szCs w:val="26"/>
        </w:rPr>
        <w:t>免疫组化</w:t>
      </w:r>
      <w:bookmarkEnd w:id="168"/>
    </w:p>
    <w:p w:rsidR="00C6063B" w:rsidRPr="000D5EDD" w:rsidRDefault="00C6063B" w:rsidP="00107CF9">
      <w:pPr>
        <w:adjustRightInd w:val="0"/>
        <w:spacing w:line="400" w:lineRule="exact"/>
        <w:ind w:firstLineChars="200" w:firstLine="480"/>
        <w:contextualSpacing/>
        <w:jc w:val="both"/>
        <w:rPr>
          <w:iCs/>
          <w:kern w:val="0"/>
          <w:sz w:val="24"/>
        </w:rPr>
      </w:pPr>
      <w:r w:rsidRPr="000D5EDD">
        <w:rPr>
          <w:sz w:val="24"/>
        </w:rPr>
        <w:t>最后一次测量肿瘤体积后，牺牲小鼠并收集小鼠肿瘤组织，通过石蜡包埋后切片获得小鼠肿瘤组织薄片。按照附录</w:t>
      </w:r>
      <w:r w:rsidR="00276BB0" w:rsidRPr="000D5EDD">
        <w:rPr>
          <w:sz w:val="24"/>
        </w:rPr>
        <w:t>四</w:t>
      </w:r>
      <w:r w:rsidRPr="000D5EDD">
        <w:rPr>
          <w:sz w:val="24"/>
        </w:rPr>
        <w:t>中的方法对肿瘤组织进行</w:t>
      </w:r>
      <w:r w:rsidRPr="000D5EDD">
        <w:rPr>
          <w:sz w:val="24"/>
        </w:rPr>
        <w:t>PCNA</w:t>
      </w:r>
      <w:r w:rsidRPr="000D5EDD">
        <w:rPr>
          <w:sz w:val="24"/>
        </w:rPr>
        <w:t>和</w:t>
      </w:r>
      <w:r w:rsidRPr="000D5EDD">
        <w:rPr>
          <w:sz w:val="24"/>
        </w:rPr>
        <w:t>TUNEL</w:t>
      </w:r>
      <w:r w:rsidRPr="000D5EDD">
        <w:rPr>
          <w:sz w:val="24"/>
        </w:rPr>
        <w:t>染色，并通过倒置荧光显微镜和激光共聚焦显微镜观察染色情况。</w:t>
      </w:r>
    </w:p>
    <w:p w:rsidR="00C6063B" w:rsidRPr="000D5EDD" w:rsidRDefault="00C6063B" w:rsidP="00107CF9">
      <w:pPr>
        <w:pStyle w:val="31"/>
        <w:spacing w:before="240" w:after="120" w:line="400" w:lineRule="exact"/>
        <w:contextualSpacing/>
        <w:jc w:val="both"/>
        <w:rPr>
          <w:rFonts w:eastAsia="黑体"/>
          <w:b w:val="0"/>
          <w:sz w:val="26"/>
          <w:szCs w:val="26"/>
        </w:rPr>
      </w:pPr>
      <w:bookmarkStart w:id="169" w:name="_Toc369349147"/>
      <w:bookmarkStart w:id="170" w:name="_Toc417553293"/>
      <w:bookmarkStart w:id="171" w:name="_Toc417861607"/>
      <w:bookmarkStart w:id="172" w:name="_Toc476929978"/>
      <w:r w:rsidRPr="000D5EDD">
        <w:rPr>
          <w:rFonts w:eastAsia="黑体"/>
          <w:b w:val="0"/>
          <w:sz w:val="26"/>
          <w:szCs w:val="26"/>
        </w:rPr>
        <w:t>2.2.22</w:t>
      </w:r>
      <w:r w:rsidRPr="000D5EDD">
        <w:rPr>
          <w:rFonts w:eastAsia="黑体"/>
          <w:b w:val="0"/>
          <w:sz w:val="26"/>
          <w:szCs w:val="26"/>
        </w:rPr>
        <w:t xml:space="preserve">　</w:t>
      </w:r>
      <w:bookmarkEnd w:id="169"/>
      <w:bookmarkEnd w:id="170"/>
      <w:bookmarkEnd w:id="171"/>
      <w:r w:rsidRPr="000D5EDD">
        <w:rPr>
          <w:rFonts w:eastAsia="黑体"/>
          <w:b w:val="0"/>
          <w:sz w:val="26"/>
          <w:szCs w:val="26"/>
        </w:rPr>
        <w:t>机体毒性研究</w:t>
      </w:r>
      <w:bookmarkEnd w:id="172"/>
    </w:p>
    <w:p w:rsidR="00C6063B" w:rsidRPr="000D5EDD" w:rsidRDefault="00C6063B" w:rsidP="00107CF9">
      <w:pPr>
        <w:adjustRightInd w:val="0"/>
        <w:spacing w:line="400" w:lineRule="exact"/>
        <w:ind w:firstLineChars="200" w:firstLine="480"/>
        <w:contextualSpacing/>
        <w:jc w:val="both"/>
        <w:rPr>
          <w:sz w:val="24"/>
        </w:rPr>
      </w:pPr>
      <w:r w:rsidRPr="000D5EDD">
        <w:rPr>
          <w:sz w:val="24"/>
        </w:rPr>
        <w:t>将</w:t>
      </w:r>
      <w:r w:rsidRPr="000D5EDD">
        <w:rPr>
          <w:sz w:val="24"/>
        </w:rPr>
        <w:t>ICR</w:t>
      </w:r>
      <w:r w:rsidRPr="000D5EDD">
        <w:rPr>
          <w:sz w:val="24"/>
        </w:rPr>
        <w:t>小鼠随机分成</w:t>
      </w:r>
      <w:r w:rsidRPr="000D5EDD">
        <w:rPr>
          <w:sz w:val="24"/>
        </w:rPr>
        <w:t>5</w:t>
      </w:r>
      <w:r w:rsidRPr="000D5EDD">
        <w:rPr>
          <w:sz w:val="24"/>
        </w:rPr>
        <w:t>组，每组</w:t>
      </w:r>
      <w:r w:rsidRPr="000D5EDD">
        <w:rPr>
          <w:sz w:val="24"/>
        </w:rPr>
        <w:t>5</w:t>
      </w:r>
      <w:r w:rsidRPr="000D5EDD">
        <w:rPr>
          <w:sz w:val="24"/>
        </w:rPr>
        <w:t>只小鼠。将</w:t>
      </w:r>
      <w:r w:rsidRPr="000D5EDD">
        <w:rPr>
          <w:sz w:val="24"/>
        </w:rPr>
        <w:t>PBS</w:t>
      </w:r>
      <w:r w:rsidRPr="000D5EDD">
        <w:rPr>
          <w:sz w:val="24"/>
        </w:rPr>
        <w:t>、</w:t>
      </w:r>
      <w:r w:rsidRPr="000D5EDD">
        <w:rPr>
          <w:sz w:val="24"/>
        </w:rPr>
        <w:t>Cisplatin</w:t>
      </w:r>
      <w:r w:rsidRPr="000D5EDD">
        <w:rPr>
          <w:sz w:val="24"/>
        </w:rPr>
        <w:t>、</w:t>
      </w:r>
      <w:r w:rsidRPr="000D5EDD">
        <w:rPr>
          <w:sz w:val="24"/>
        </w:rPr>
        <w:t>PAMAM/Pt</w:t>
      </w:r>
      <w:r w:rsidRPr="000D5EDD">
        <w:rPr>
          <w:sz w:val="24"/>
        </w:rPr>
        <w:t>、</w:t>
      </w:r>
      <w:r w:rsidRPr="000D5EDD">
        <w:rPr>
          <w:sz w:val="24"/>
        </w:rPr>
        <w:t>Cluster/Pt</w:t>
      </w:r>
      <w:r w:rsidRPr="000D5EDD">
        <w:rPr>
          <w:sz w:val="24"/>
        </w:rPr>
        <w:t>和</w:t>
      </w:r>
      <w:r w:rsidRPr="000D5EDD">
        <w:rPr>
          <w:sz w:val="24"/>
        </w:rPr>
        <w:t>iCluster/Pt</w:t>
      </w:r>
      <w:r w:rsidRPr="000D5EDD">
        <w:rPr>
          <w:sz w:val="24"/>
        </w:rPr>
        <w:t>按照</w:t>
      </w:r>
      <w:r w:rsidRPr="000D5EDD">
        <w:rPr>
          <w:sz w:val="24"/>
        </w:rPr>
        <w:t>3mg/kg</w:t>
      </w:r>
      <w:r w:rsidRPr="000D5EDD">
        <w:rPr>
          <w:sz w:val="24"/>
        </w:rPr>
        <w:t>小鼠体重给药剂量在第</w:t>
      </w:r>
      <w:r w:rsidRPr="000D5EDD">
        <w:rPr>
          <w:sz w:val="24"/>
        </w:rPr>
        <w:t>0</w:t>
      </w:r>
      <w:r w:rsidRPr="000D5EDD">
        <w:rPr>
          <w:sz w:val="24"/>
        </w:rPr>
        <w:t>天、</w:t>
      </w:r>
      <w:r w:rsidRPr="000D5EDD">
        <w:rPr>
          <w:sz w:val="24"/>
        </w:rPr>
        <w:t>3</w:t>
      </w:r>
      <w:r w:rsidRPr="000D5EDD">
        <w:rPr>
          <w:sz w:val="24"/>
        </w:rPr>
        <w:t>天和</w:t>
      </w:r>
      <w:r w:rsidRPr="000D5EDD">
        <w:rPr>
          <w:sz w:val="24"/>
        </w:rPr>
        <w:t>6</w:t>
      </w:r>
      <w:r w:rsidRPr="000D5EDD">
        <w:rPr>
          <w:sz w:val="24"/>
        </w:rPr>
        <w:t>天通过尾静脉注射至体内；然后在第</w:t>
      </w:r>
      <w:r w:rsidRPr="000D5EDD">
        <w:rPr>
          <w:sz w:val="24"/>
        </w:rPr>
        <w:t>7</w:t>
      </w:r>
      <w:r w:rsidRPr="000D5EDD">
        <w:rPr>
          <w:sz w:val="24"/>
        </w:rPr>
        <w:t>天牺牲小鼠，收集小鼠血液样本并按照</w:t>
      </w:r>
      <w:r w:rsidRPr="000D5EDD">
        <w:rPr>
          <w:sz w:val="24"/>
        </w:rPr>
        <w:t>2.2.16</w:t>
      </w:r>
      <w:r w:rsidRPr="000D5EDD">
        <w:rPr>
          <w:sz w:val="24"/>
        </w:rPr>
        <w:t>方法获取血浆，按照附录</w:t>
      </w:r>
      <w:r w:rsidR="00276BB0" w:rsidRPr="000D5EDD">
        <w:rPr>
          <w:sz w:val="24"/>
        </w:rPr>
        <w:t>四</w:t>
      </w:r>
      <w:r w:rsidRPr="000D5EDD">
        <w:rPr>
          <w:sz w:val="24"/>
        </w:rPr>
        <w:t>中方法检测血浆中谷丙转氨酶（</w:t>
      </w:r>
      <w:r w:rsidRPr="000D5EDD">
        <w:rPr>
          <w:sz w:val="24"/>
        </w:rPr>
        <w:t>ALT</w:t>
      </w:r>
      <w:r w:rsidRPr="000D5EDD">
        <w:rPr>
          <w:sz w:val="24"/>
        </w:rPr>
        <w:t>）、谷草转氨酶（</w:t>
      </w:r>
      <w:r w:rsidRPr="000D5EDD">
        <w:rPr>
          <w:sz w:val="24"/>
        </w:rPr>
        <w:t>AST</w:t>
      </w:r>
      <w:r w:rsidRPr="000D5EDD">
        <w:rPr>
          <w:sz w:val="24"/>
        </w:rPr>
        <w:t>）、尿素氮（</w:t>
      </w:r>
      <w:r w:rsidRPr="000D5EDD">
        <w:rPr>
          <w:sz w:val="24"/>
        </w:rPr>
        <w:t>UN</w:t>
      </w:r>
      <w:r w:rsidRPr="000D5EDD">
        <w:rPr>
          <w:sz w:val="24"/>
        </w:rPr>
        <w:t>）和</w:t>
      </w:r>
      <w:proofErr w:type="gramStart"/>
      <w:r w:rsidRPr="000D5EDD">
        <w:rPr>
          <w:sz w:val="24"/>
        </w:rPr>
        <w:t>肌酐</w:t>
      </w:r>
      <w:proofErr w:type="gramEnd"/>
      <w:r w:rsidRPr="000D5EDD">
        <w:rPr>
          <w:sz w:val="24"/>
        </w:rPr>
        <w:t>（</w:t>
      </w:r>
      <w:r w:rsidRPr="000D5EDD">
        <w:rPr>
          <w:sz w:val="24"/>
        </w:rPr>
        <w:t>CRE</w:t>
      </w:r>
      <w:r w:rsidRPr="000D5EDD">
        <w:rPr>
          <w:sz w:val="24"/>
        </w:rPr>
        <w:t>）的表达水平。收集小鼠主要脏器，包括心、肝、脾、肺和肾脏，并通过石蜡包埋获得组织切片，然后按照附录</w:t>
      </w:r>
      <w:r w:rsidRPr="000D5EDD">
        <w:rPr>
          <w:sz w:val="24"/>
        </w:rPr>
        <w:t>x</w:t>
      </w:r>
      <w:r w:rsidRPr="000D5EDD">
        <w:rPr>
          <w:sz w:val="24"/>
        </w:rPr>
        <w:t>中方法进行</w:t>
      </w:r>
      <w:r w:rsidRPr="000D5EDD">
        <w:rPr>
          <w:sz w:val="24"/>
        </w:rPr>
        <w:t>H&amp;E</w:t>
      </w:r>
      <w:r w:rsidRPr="000D5EDD">
        <w:rPr>
          <w:sz w:val="24"/>
        </w:rPr>
        <w:t>染色，通过正置荧光显微镜观察。</w:t>
      </w:r>
    </w:p>
    <w:p w:rsidR="00C6063B" w:rsidRPr="000D5EDD" w:rsidRDefault="00C6063B" w:rsidP="00107CF9">
      <w:pPr>
        <w:pStyle w:val="31"/>
        <w:spacing w:before="240" w:after="120" w:line="400" w:lineRule="exact"/>
        <w:contextualSpacing/>
        <w:jc w:val="both"/>
        <w:rPr>
          <w:rFonts w:eastAsia="黑体"/>
          <w:b w:val="0"/>
          <w:sz w:val="26"/>
          <w:szCs w:val="26"/>
        </w:rPr>
      </w:pPr>
      <w:bookmarkStart w:id="173" w:name="_Toc369349148"/>
      <w:bookmarkStart w:id="174" w:name="_Toc417553294"/>
      <w:bookmarkStart w:id="175" w:name="_Toc417861608"/>
      <w:bookmarkStart w:id="176" w:name="_Toc476929979"/>
      <w:r w:rsidRPr="000D5EDD">
        <w:rPr>
          <w:rFonts w:eastAsia="黑体"/>
          <w:b w:val="0"/>
          <w:sz w:val="26"/>
          <w:szCs w:val="26"/>
        </w:rPr>
        <w:t>2.2.23</w:t>
      </w:r>
      <w:r w:rsidRPr="000D5EDD">
        <w:rPr>
          <w:rFonts w:eastAsia="黑体"/>
          <w:b w:val="0"/>
          <w:sz w:val="26"/>
          <w:szCs w:val="26"/>
        </w:rPr>
        <w:t xml:space="preserve">　</w:t>
      </w:r>
      <w:bookmarkEnd w:id="173"/>
      <w:bookmarkEnd w:id="174"/>
      <w:bookmarkEnd w:id="175"/>
      <w:r w:rsidRPr="000D5EDD">
        <w:rPr>
          <w:rFonts w:eastAsia="黑体"/>
          <w:b w:val="0"/>
          <w:sz w:val="26"/>
          <w:szCs w:val="26"/>
        </w:rPr>
        <w:t>统计学差异分析</w:t>
      </w:r>
      <w:bookmarkEnd w:id="176"/>
    </w:p>
    <w:p w:rsidR="00C6063B" w:rsidRPr="000D5EDD" w:rsidRDefault="00C6063B" w:rsidP="00107CF9">
      <w:pPr>
        <w:adjustRightInd w:val="0"/>
        <w:spacing w:line="400" w:lineRule="exact"/>
        <w:ind w:firstLineChars="200" w:firstLine="480"/>
        <w:contextualSpacing/>
        <w:jc w:val="both"/>
        <w:rPr>
          <w:sz w:val="24"/>
        </w:rPr>
      </w:pPr>
      <w:r w:rsidRPr="000D5EDD">
        <w:rPr>
          <w:sz w:val="24"/>
        </w:rPr>
        <w:t>所有实验组统计学差异通过</w:t>
      </w:r>
      <w:r w:rsidRPr="000D5EDD">
        <w:rPr>
          <w:sz w:val="24"/>
        </w:rPr>
        <w:t>two-sided Student's t-test</w:t>
      </w:r>
      <w:r w:rsidRPr="000D5EDD">
        <w:rPr>
          <w:sz w:val="24"/>
        </w:rPr>
        <w:t>进行分析，</w:t>
      </w:r>
      <w:r w:rsidRPr="000D5EDD">
        <w:rPr>
          <w:i/>
          <w:sz w:val="24"/>
        </w:rPr>
        <w:t>P</w:t>
      </w:r>
      <w:r w:rsidRPr="000D5EDD">
        <w:rPr>
          <w:sz w:val="24"/>
        </w:rPr>
        <w:t>&lt; 0.05</w:t>
      </w:r>
      <w:r w:rsidRPr="000D5EDD">
        <w:rPr>
          <w:sz w:val="24"/>
        </w:rPr>
        <w:t>表明有显著性差异。</w:t>
      </w:r>
    </w:p>
    <w:p w:rsidR="00C6063B" w:rsidRPr="000D5EDD" w:rsidRDefault="00C6063B" w:rsidP="00107CF9">
      <w:pPr>
        <w:pStyle w:val="21"/>
        <w:spacing w:before="480" w:after="120" w:line="240" w:lineRule="auto"/>
        <w:contextualSpacing/>
        <w:jc w:val="both"/>
        <w:rPr>
          <w:rFonts w:ascii="Times New Roman" w:hAnsi="Times New Roman"/>
          <w:b w:val="0"/>
          <w:sz w:val="28"/>
          <w:szCs w:val="28"/>
        </w:rPr>
      </w:pPr>
      <w:bookmarkStart w:id="177" w:name="_Toc369349151"/>
      <w:bookmarkStart w:id="178" w:name="_Toc417553296"/>
      <w:bookmarkStart w:id="179" w:name="_Toc417861610"/>
      <w:bookmarkStart w:id="180" w:name="_Toc476929980"/>
      <w:bookmarkEnd w:id="152"/>
      <w:r w:rsidRPr="000D5EDD">
        <w:rPr>
          <w:rFonts w:ascii="Times New Roman" w:hAnsi="Times New Roman"/>
          <w:b w:val="0"/>
          <w:sz w:val="28"/>
          <w:szCs w:val="28"/>
        </w:rPr>
        <w:lastRenderedPageBreak/>
        <w:t>2.3</w:t>
      </w:r>
      <w:r w:rsidRPr="000D5EDD">
        <w:rPr>
          <w:rFonts w:ascii="Times New Roman" w:hAnsi="Times New Roman"/>
          <w:b w:val="0"/>
          <w:sz w:val="28"/>
          <w:szCs w:val="28"/>
        </w:rPr>
        <w:t xml:space="preserve">　结果与讨论</w:t>
      </w:r>
      <w:bookmarkEnd w:id="177"/>
      <w:bookmarkEnd w:id="178"/>
      <w:bookmarkEnd w:id="179"/>
      <w:bookmarkEnd w:id="180"/>
    </w:p>
    <w:p w:rsidR="00C6063B" w:rsidRPr="000D5EDD" w:rsidRDefault="00C6063B" w:rsidP="00107CF9">
      <w:pPr>
        <w:pStyle w:val="31"/>
        <w:spacing w:before="240" w:after="120" w:line="240" w:lineRule="auto"/>
        <w:contextualSpacing/>
        <w:jc w:val="both"/>
        <w:rPr>
          <w:rFonts w:eastAsia="黑体"/>
          <w:b w:val="0"/>
          <w:sz w:val="26"/>
          <w:szCs w:val="26"/>
        </w:rPr>
      </w:pPr>
      <w:bookmarkStart w:id="181" w:name="_Toc306355216"/>
      <w:bookmarkStart w:id="182" w:name="_Toc369349152"/>
      <w:bookmarkStart w:id="183" w:name="_Toc417553297"/>
      <w:bookmarkStart w:id="184" w:name="_Toc417861611"/>
      <w:bookmarkStart w:id="185" w:name="_Toc476929981"/>
      <w:r w:rsidRPr="000D5EDD">
        <w:rPr>
          <w:rFonts w:eastAsia="黑体"/>
          <w:b w:val="0"/>
          <w:sz w:val="26"/>
          <w:szCs w:val="26"/>
        </w:rPr>
        <w:t>2.3.1</w:t>
      </w:r>
      <w:r w:rsidRPr="000D5EDD">
        <w:rPr>
          <w:rFonts w:eastAsia="黑体"/>
          <w:b w:val="0"/>
          <w:sz w:val="26"/>
          <w:szCs w:val="26"/>
        </w:rPr>
        <w:t xml:space="preserve">　</w:t>
      </w:r>
      <w:bookmarkEnd w:id="181"/>
      <w:bookmarkEnd w:id="182"/>
      <w:bookmarkEnd w:id="183"/>
      <w:bookmarkEnd w:id="184"/>
      <w:r w:rsidRPr="000D5EDD">
        <w:rPr>
          <w:rFonts w:eastAsia="黑体"/>
          <w:b w:val="0"/>
          <w:sz w:val="26"/>
          <w:szCs w:val="26"/>
        </w:rPr>
        <w:t>构筑</w:t>
      </w:r>
      <w:proofErr w:type="gramStart"/>
      <w:r w:rsidRPr="000D5EDD">
        <w:rPr>
          <w:rFonts w:eastAsia="黑体"/>
          <w:b w:val="0"/>
          <w:sz w:val="26"/>
          <w:szCs w:val="26"/>
        </w:rPr>
        <w:t>集束化</w:t>
      </w:r>
      <w:proofErr w:type="gramEnd"/>
      <w:r w:rsidRPr="000D5EDD">
        <w:rPr>
          <w:rFonts w:eastAsia="黑体"/>
          <w:b w:val="0"/>
          <w:sz w:val="26"/>
          <w:szCs w:val="26"/>
        </w:rPr>
        <w:t>纳米颗粒聚合物材料合成与表征</w:t>
      </w:r>
      <w:bookmarkEnd w:id="185"/>
    </w:p>
    <w:p w:rsidR="00C6063B" w:rsidRPr="000D5EDD" w:rsidRDefault="00C6063B" w:rsidP="00107CF9">
      <w:pPr>
        <w:contextualSpacing/>
        <w:jc w:val="both"/>
        <w:rPr>
          <w:sz w:val="24"/>
        </w:rPr>
      </w:pPr>
      <w:r w:rsidRPr="000D5EDD">
        <w:rPr>
          <w:noProof/>
          <w:sz w:val="24"/>
        </w:rPr>
        <w:drawing>
          <wp:inline distT="0" distB="0" distL="0" distR="0" wp14:anchorId="011CC2BE" wp14:editId="47679664">
            <wp:extent cx="4991735" cy="1789044"/>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1.tif"/>
                    <pic:cNvPicPr/>
                  </pic:nvPicPr>
                  <pic:blipFill rotWithShape="1">
                    <a:blip r:embed="rId35" cstate="print">
                      <a:extLst>
                        <a:ext uri="{28A0092B-C50C-407E-A947-70E740481C1C}">
                          <a14:useLocalDpi xmlns:a14="http://schemas.microsoft.com/office/drawing/2010/main" val="0"/>
                        </a:ext>
                      </a:extLst>
                    </a:blip>
                    <a:srcRect b="55419"/>
                    <a:stretch/>
                  </pic:blipFill>
                  <pic:spPr bwMode="auto">
                    <a:xfrm>
                      <a:off x="0" y="0"/>
                      <a:ext cx="4997466" cy="1791098"/>
                    </a:xfrm>
                    <a:prstGeom prst="rect">
                      <a:avLst/>
                    </a:prstGeom>
                    <a:ln>
                      <a:noFill/>
                    </a:ln>
                    <a:extLst>
                      <a:ext uri="{53640926-AAD7-44D8-BBD7-CCE9431645EC}">
                        <a14:shadowObscured xmlns:a14="http://schemas.microsoft.com/office/drawing/2010/main"/>
                      </a:ext>
                    </a:extLst>
                  </pic:spPr>
                </pic:pic>
              </a:graphicData>
            </a:graphic>
          </wp:inline>
        </w:drawing>
      </w:r>
    </w:p>
    <w:p w:rsidR="00C6063B" w:rsidRPr="000D5EDD" w:rsidRDefault="00C6063B" w:rsidP="00107CF9">
      <w:pPr>
        <w:autoSpaceDE w:val="0"/>
        <w:autoSpaceDN w:val="0"/>
        <w:adjustRightInd w:val="0"/>
        <w:spacing w:line="400" w:lineRule="exact"/>
        <w:jc w:val="both"/>
        <w:rPr>
          <w:rFonts w:eastAsiaTheme="minorEastAsia"/>
          <w:kern w:val="0"/>
          <w:szCs w:val="21"/>
        </w:rPr>
      </w:pPr>
      <w:proofErr w:type="gramStart"/>
      <w:r w:rsidRPr="000D5EDD">
        <w:rPr>
          <w:b/>
          <w:szCs w:val="21"/>
        </w:rPr>
        <w:t>Scheme</w:t>
      </w:r>
      <w:r w:rsidRPr="000D5EDD">
        <w:rPr>
          <w:rFonts w:eastAsiaTheme="minorEastAsia"/>
          <w:b/>
          <w:kern w:val="0"/>
          <w:szCs w:val="21"/>
        </w:rPr>
        <w:t xml:space="preserve"> 2.1</w:t>
      </w:r>
      <w:r w:rsidR="008A609C" w:rsidRPr="000D5EDD">
        <w:rPr>
          <w:rFonts w:eastAsiaTheme="minorEastAsia" w:hint="eastAsia"/>
          <w:b/>
          <w:kern w:val="0"/>
          <w:szCs w:val="21"/>
        </w:rPr>
        <w:t xml:space="preserve"> </w:t>
      </w:r>
      <w:r w:rsidRPr="000D5EDD">
        <w:rPr>
          <w:kern w:val="0"/>
          <w:szCs w:val="21"/>
          <w:lang w:val="de-DE" w:eastAsia="ja-JP"/>
        </w:rPr>
        <w:t>Preparation and physicochemical properties of the clustered nanoparticles.</w:t>
      </w:r>
      <w:proofErr w:type="gramEnd"/>
      <w:r w:rsidRPr="000D5EDD">
        <w:rPr>
          <w:kern w:val="0"/>
          <w:szCs w:val="21"/>
          <w:lang w:val="de-DE" w:eastAsia="ja-JP"/>
        </w:rPr>
        <w:t xml:space="preserve"> </w:t>
      </w:r>
      <w:r w:rsidRPr="000D5EDD">
        <w:rPr>
          <w:kern w:val="0"/>
          <w:szCs w:val="21"/>
          <w:lang w:val="de-DE"/>
        </w:rPr>
        <w:t>(</w:t>
      </w:r>
      <w:r w:rsidRPr="000D5EDD">
        <w:rPr>
          <w:kern w:val="0"/>
          <w:szCs w:val="21"/>
          <w:lang w:val="de-DE" w:eastAsia="ja-JP"/>
        </w:rPr>
        <w:t>A) Chemical structure of PCL-CDM-PAMAM/Pt. (B) Self-assembly and structural change of iCluster/Pt in response to tumor acidity and intracellular reductive environment.</w:t>
      </w:r>
    </w:p>
    <w:p w:rsidR="00C6063B" w:rsidRPr="000D5EDD" w:rsidRDefault="00C6063B" w:rsidP="00107CF9">
      <w:pPr>
        <w:autoSpaceDE w:val="0"/>
        <w:autoSpaceDN w:val="0"/>
        <w:adjustRightInd w:val="0"/>
        <w:spacing w:line="400" w:lineRule="exact"/>
        <w:jc w:val="both"/>
        <w:rPr>
          <w:rFonts w:eastAsiaTheme="minorEastAsia"/>
          <w:kern w:val="0"/>
          <w:szCs w:val="21"/>
        </w:rPr>
      </w:pPr>
    </w:p>
    <w:p w:rsidR="00C6063B" w:rsidRPr="000D5EDD" w:rsidRDefault="00C6063B" w:rsidP="00107CF9">
      <w:pPr>
        <w:spacing w:line="400" w:lineRule="exact"/>
        <w:ind w:firstLineChars="200" w:firstLine="480"/>
        <w:contextualSpacing/>
        <w:jc w:val="both"/>
        <w:rPr>
          <w:sz w:val="24"/>
        </w:rPr>
      </w:pPr>
      <w:r w:rsidRPr="000D5EDD">
        <w:rPr>
          <w:sz w:val="24"/>
        </w:rPr>
        <w:t>如</w:t>
      </w:r>
      <w:r w:rsidRPr="000D5EDD">
        <w:rPr>
          <w:sz w:val="24"/>
        </w:rPr>
        <w:t>Scheme 2.1</w:t>
      </w:r>
      <w:r w:rsidRPr="000D5EDD">
        <w:rPr>
          <w:sz w:val="24"/>
        </w:rPr>
        <w:t>所示，</w:t>
      </w:r>
      <w:proofErr w:type="gramStart"/>
      <w:r w:rsidRPr="000D5EDD">
        <w:rPr>
          <w:sz w:val="24"/>
        </w:rPr>
        <w:t>集束化</w:t>
      </w:r>
      <w:proofErr w:type="gramEnd"/>
      <w:r w:rsidRPr="000D5EDD">
        <w:rPr>
          <w:sz w:val="24"/>
        </w:rPr>
        <w:t>纳米载药纳米颗粒由三种组分共组装而成：</w:t>
      </w:r>
      <w:proofErr w:type="gramStart"/>
      <w:r w:rsidRPr="000D5EDD">
        <w:rPr>
          <w:sz w:val="24"/>
        </w:rPr>
        <w:t>两亲性</w:t>
      </w:r>
      <w:proofErr w:type="gramEnd"/>
      <w:r w:rsidRPr="000D5EDD">
        <w:rPr>
          <w:sz w:val="24"/>
        </w:rPr>
        <w:t>聚合物</w:t>
      </w:r>
      <w:r w:rsidRPr="000D5EDD">
        <w:rPr>
          <w:sz w:val="24"/>
        </w:rPr>
        <w:t>PCL-CDM-PAMAM/Pt</w:t>
      </w:r>
      <w:r w:rsidRPr="000D5EDD">
        <w:rPr>
          <w:sz w:val="24"/>
        </w:rPr>
        <w:t>、</w:t>
      </w:r>
      <w:proofErr w:type="gramStart"/>
      <w:r w:rsidRPr="000D5EDD">
        <w:rPr>
          <w:sz w:val="24"/>
        </w:rPr>
        <w:t>两亲性</w:t>
      </w:r>
      <w:proofErr w:type="gramEnd"/>
      <w:r w:rsidRPr="000D5EDD">
        <w:rPr>
          <w:sz w:val="24"/>
        </w:rPr>
        <w:t>聚合物</w:t>
      </w:r>
      <w:r w:rsidRPr="000D5EDD">
        <w:rPr>
          <w:sz w:val="24"/>
        </w:rPr>
        <w:t>PEG-</w:t>
      </w:r>
      <w:r w:rsidRPr="000D5EDD">
        <w:rPr>
          <w:i/>
          <w:sz w:val="24"/>
        </w:rPr>
        <w:t>b</w:t>
      </w:r>
      <w:r w:rsidRPr="000D5EDD">
        <w:rPr>
          <w:sz w:val="24"/>
        </w:rPr>
        <w:t>-PCL</w:t>
      </w:r>
      <w:r w:rsidRPr="000D5EDD">
        <w:rPr>
          <w:sz w:val="24"/>
        </w:rPr>
        <w:t>和疏水性均聚物</w:t>
      </w:r>
      <w:r w:rsidRPr="000D5EDD">
        <w:rPr>
          <w:sz w:val="24"/>
        </w:rPr>
        <w:t>PCL</w:t>
      </w:r>
      <w:r w:rsidRPr="000D5EDD">
        <w:rPr>
          <w:sz w:val="24"/>
        </w:rPr>
        <w:t>。三种组分在水中借助其共有的</w:t>
      </w:r>
      <w:proofErr w:type="gramStart"/>
      <w:r w:rsidRPr="000D5EDD">
        <w:rPr>
          <w:sz w:val="24"/>
        </w:rPr>
        <w:t>疏水性聚己内酯</w:t>
      </w:r>
      <w:proofErr w:type="gramEnd"/>
      <w:r w:rsidRPr="000D5EDD">
        <w:rPr>
          <w:sz w:val="24"/>
        </w:rPr>
        <w:t>分子链间的疏水</w:t>
      </w:r>
      <w:r w:rsidRPr="000D5EDD">
        <w:rPr>
          <w:sz w:val="24"/>
        </w:rPr>
        <w:t>-</w:t>
      </w:r>
      <w:r w:rsidRPr="000D5EDD">
        <w:rPr>
          <w:sz w:val="24"/>
        </w:rPr>
        <w:t>疏水相互作用完成自组装，形成具有纳米尺度的</w:t>
      </w:r>
      <w:r w:rsidRPr="000D5EDD">
        <w:rPr>
          <w:sz w:val="24"/>
        </w:rPr>
        <w:t>“</w:t>
      </w:r>
      <w:r w:rsidRPr="000D5EDD">
        <w:rPr>
          <w:sz w:val="24"/>
        </w:rPr>
        <w:t>蛇莓</w:t>
      </w:r>
      <w:r w:rsidRPr="000D5EDD">
        <w:rPr>
          <w:sz w:val="24"/>
        </w:rPr>
        <w:t>”</w:t>
      </w:r>
      <w:r w:rsidRPr="000D5EDD">
        <w:rPr>
          <w:sz w:val="24"/>
        </w:rPr>
        <w:t>状复合结构</w:t>
      </w:r>
      <w:r w:rsidRPr="000D5EDD">
        <w:rPr>
          <w:sz w:val="24"/>
        </w:rPr>
        <w:t>——</w:t>
      </w:r>
      <w:r w:rsidRPr="000D5EDD">
        <w:rPr>
          <w:sz w:val="24"/>
        </w:rPr>
        <w:t>一个颗粒组装体表面含有多个小尺度纳米颗粒，称之为</w:t>
      </w:r>
      <w:proofErr w:type="gramStart"/>
      <w:r w:rsidRPr="000D5EDD">
        <w:rPr>
          <w:sz w:val="24"/>
        </w:rPr>
        <w:t>集束化</w:t>
      </w:r>
      <w:proofErr w:type="gramEnd"/>
      <w:r w:rsidRPr="000D5EDD">
        <w:rPr>
          <w:sz w:val="24"/>
        </w:rPr>
        <w:t>纳米颗粒。其中具有疏水性质的</w:t>
      </w:r>
      <w:r w:rsidRPr="000D5EDD">
        <w:rPr>
          <w:sz w:val="24"/>
        </w:rPr>
        <w:t>PCL</w:t>
      </w:r>
      <w:r w:rsidRPr="000D5EDD">
        <w:rPr>
          <w:sz w:val="24"/>
        </w:rPr>
        <w:t>构成内核，具有亲水性质的</w:t>
      </w:r>
      <w:r w:rsidRPr="000D5EDD">
        <w:rPr>
          <w:sz w:val="24"/>
        </w:rPr>
        <w:t>PAMAM</w:t>
      </w:r>
      <w:r w:rsidRPr="000D5EDD">
        <w:rPr>
          <w:sz w:val="24"/>
        </w:rPr>
        <w:t>和</w:t>
      </w:r>
      <w:r w:rsidRPr="000D5EDD">
        <w:rPr>
          <w:sz w:val="24"/>
        </w:rPr>
        <w:t>PEG</w:t>
      </w:r>
      <w:r w:rsidRPr="000D5EDD">
        <w:rPr>
          <w:sz w:val="24"/>
        </w:rPr>
        <w:t>构成亲水壳层。通过将载药小颗粒</w:t>
      </w:r>
      <w:r w:rsidRPr="000D5EDD">
        <w:rPr>
          <w:sz w:val="24"/>
        </w:rPr>
        <w:t>PAMAM/Pt</w:t>
      </w:r>
      <w:r w:rsidRPr="000D5EDD">
        <w:rPr>
          <w:sz w:val="24"/>
        </w:rPr>
        <w:t>与其他聚合物共组装的方式附着于大尺度纳米颗粒表面，可以避免其在体内被肾脏过滤快速清除，以获得更长的血液循环能力并更好的通过肿瘤组织不完整的血管结构进入肿瘤；在肿瘤微</w:t>
      </w:r>
      <w:proofErr w:type="gramStart"/>
      <w:r w:rsidRPr="000D5EDD">
        <w:rPr>
          <w:sz w:val="24"/>
        </w:rPr>
        <w:t>酸环境</w:t>
      </w:r>
      <w:proofErr w:type="gramEnd"/>
      <w:r w:rsidRPr="000D5EDD">
        <w:rPr>
          <w:sz w:val="24"/>
        </w:rPr>
        <w:t>下，激活</w:t>
      </w:r>
      <w:r w:rsidRPr="000D5EDD">
        <w:rPr>
          <w:sz w:val="24"/>
        </w:rPr>
        <w:t>PAMAM/Pt</w:t>
      </w:r>
      <w:r w:rsidRPr="000D5EDD">
        <w:rPr>
          <w:sz w:val="24"/>
        </w:rPr>
        <w:t>从大颗粒中释放并扩散至整个肿瘤部位，增强与肿瘤细胞接触的能力并携载更多药物进入细胞内部；最终在肿瘤细胞内还原环境下释放</w:t>
      </w:r>
      <w:proofErr w:type="gramStart"/>
      <w:r w:rsidRPr="000D5EDD">
        <w:rPr>
          <w:sz w:val="24"/>
        </w:rPr>
        <w:t>出键合</w:t>
      </w:r>
      <w:proofErr w:type="gramEnd"/>
      <w:r w:rsidRPr="000D5EDD">
        <w:rPr>
          <w:sz w:val="24"/>
        </w:rPr>
        <w:t>的铂类药物并转化成为活性药物，增强对肿瘤细胞的杀伤能力。</w:t>
      </w:r>
    </w:p>
    <w:p w:rsidR="00C6063B" w:rsidRPr="000D5EDD" w:rsidRDefault="00C6063B" w:rsidP="00107CF9">
      <w:pPr>
        <w:contextualSpacing/>
        <w:jc w:val="both"/>
        <w:rPr>
          <w:sz w:val="24"/>
        </w:rPr>
      </w:pPr>
      <w:r w:rsidRPr="000D5EDD">
        <w:object w:dxaOrig="12717" w:dyaOrig="26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95pt;height:75.4pt" o:ole="">
            <v:imagedata r:id="rId36" o:title=""/>
          </v:shape>
          <o:OLEObject Type="Embed" ProgID="ChemDraw.Document.6.0" ShapeID="_x0000_i1025" DrawAspect="Content" ObjectID="_1553507950" r:id="rId37"/>
        </w:object>
      </w:r>
    </w:p>
    <w:p w:rsidR="00C6063B" w:rsidRPr="000D5EDD" w:rsidRDefault="00C6063B" w:rsidP="00107CF9">
      <w:pPr>
        <w:autoSpaceDE w:val="0"/>
        <w:autoSpaceDN w:val="0"/>
        <w:adjustRightInd w:val="0"/>
        <w:spacing w:line="400" w:lineRule="exact"/>
        <w:jc w:val="both"/>
        <w:rPr>
          <w:szCs w:val="21"/>
        </w:rPr>
      </w:pPr>
      <w:proofErr w:type="gramStart"/>
      <w:r w:rsidRPr="000D5EDD">
        <w:rPr>
          <w:b/>
          <w:szCs w:val="21"/>
        </w:rPr>
        <w:t>Scheme 2.2</w:t>
      </w:r>
      <w:r w:rsidRPr="000D5EDD">
        <w:rPr>
          <w:szCs w:val="21"/>
        </w:rPr>
        <w:t xml:space="preserve"> Schematic illustration of the synthetic route of PCL-OH, PCL-COOH and PEG-</w:t>
      </w:r>
      <w:r w:rsidRPr="000D5EDD">
        <w:rPr>
          <w:i/>
          <w:szCs w:val="21"/>
        </w:rPr>
        <w:t>b</w:t>
      </w:r>
      <w:r w:rsidRPr="000D5EDD">
        <w:rPr>
          <w:szCs w:val="21"/>
        </w:rPr>
        <w:t>-PCL.</w:t>
      </w:r>
      <w:proofErr w:type="gramEnd"/>
      <w:r w:rsidRPr="000D5EDD">
        <w:rPr>
          <w:szCs w:val="21"/>
        </w:rPr>
        <w:t xml:space="preserve"> </w:t>
      </w:r>
    </w:p>
    <w:p w:rsidR="00C6063B" w:rsidRPr="000D5EDD" w:rsidRDefault="00C6063B" w:rsidP="00107CF9">
      <w:pPr>
        <w:autoSpaceDE w:val="0"/>
        <w:autoSpaceDN w:val="0"/>
        <w:adjustRightInd w:val="0"/>
        <w:spacing w:line="400" w:lineRule="exact"/>
        <w:jc w:val="both"/>
        <w:rPr>
          <w:szCs w:val="21"/>
        </w:rPr>
      </w:pPr>
    </w:p>
    <w:p w:rsidR="00C6063B" w:rsidRPr="000D5EDD" w:rsidRDefault="00C6063B" w:rsidP="00107CF9">
      <w:pPr>
        <w:spacing w:line="400" w:lineRule="exact"/>
        <w:ind w:firstLineChars="200" w:firstLine="480"/>
        <w:contextualSpacing/>
        <w:jc w:val="both"/>
        <w:rPr>
          <w:sz w:val="24"/>
        </w:rPr>
      </w:pPr>
      <w:r w:rsidRPr="000D5EDD">
        <w:rPr>
          <w:sz w:val="24"/>
        </w:rPr>
        <w:lastRenderedPageBreak/>
        <w:t>作为</w:t>
      </w:r>
      <w:proofErr w:type="gramStart"/>
      <w:r w:rsidRPr="000D5EDD">
        <w:rPr>
          <w:sz w:val="24"/>
        </w:rPr>
        <w:t>集束化</w:t>
      </w:r>
      <w:proofErr w:type="gramEnd"/>
      <w:r w:rsidRPr="000D5EDD">
        <w:rPr>
          <w:sz w:val="24"/>
        </w:rPr>
        <w:t>纳米药物中重要组成部分，</w:t>
      </w:r>
      <w:r w:rsidRPr="000D5EDD">
        <w:rPr>
          <w:sz w:val="24"/>
        </w:rPr>
        <w:t>PCL</w:t>
      </w:r>
      <w:r w:rsidRPr="000D5EDD">
        <w:rPr>
          <w:sz w:val="24"/>
        </w:rPr>
        <w:t>和</w:t>
      </w:r>
      <w:r w:rsidRPr="000D5EDD">
        <w:rPr>
          <w:sz w:val="24"/>
        </w:rPr>
        <w:t>PEG-PCL</w:t>
      </w:r>
      <w:r w:rsidRPr="000D5EDD">
        <w:rPr>
          <w:sz w:val="24"/>
        </w:rPr>
        <w:t>的合成参照经典的开环聚合合成方法制备。通过核磁共振氢谱（</w:t>
      </w:r>
      <w:r w:rsidRPr="000D5EDD">
        <w:rPr>
          <w:sz w:val="24"/>
          <w:vertAlign w:val="superscript"/>
        </w:rPr>
        <w:t>1</w:t>
      </w:r>
      <w:r w:rsidRPr="000D5EDD">
        <w:rPr>
          <w:sz w:val="24"/>
        </w:rPr>
        <w:t>H NMR</w:t>
      </w:r>
      <w:r w:rsidRPr="000D5EDD">
        <w:rPr>
          <w:sz w:val="24"/>
        </w:rPr>
        <w:t>）和凝胶渗透色谱（</w:t>
      </w:r>
      <w:r w:rsidRPr="000D5EDD">
        <w:rPr>
          <w:sz w:val="24"/>
        </w:rPr>
        <w:t>GPC</w:t>
      </w:r>
      <w:r w:rsidRPr="000D5EDD">
        <w:rPr>
          <w:sz w:val="24"/>
        </w:rPr>
        <w:t>）对制备的聚合物进行表征，结果如</w:t>
      </w:r>
      <w:r w:rsidRPr="000D5EDD">
        <w:rPr>
          <w:sz w:val="24"/>
        </w:rPr>
        <w:t>Figure 2.1</w:t>
      </w:r>
      <w:r w:rsidRPr="000D5EDD">
        <w:rPr>
          <w:sz w:val="24"/>
        </w:rPr>
        <w:t>所示，得到的</w:t>
      </w:r>
      <w:r w:rsidRPr="000D5EDD">
        <w:rPr>
          <w:sz w:val="24"/>
        </w:rPr>
        <w:t>PCL-OH</w:t>
      </w:r>
      <w:r w:rsidRPr="000D5EDD">
        <w:rPr>
          <w:sz w:val="24"/>
        </w:rPr>
        <w:t>与</w:t>
      </w:r>
      <w:r w:rsidRPr="000D5EDD">
        <w:rPr>
          <w:sz w:val="24"/>
        </w:rPr>
        <w:t>PCL-COOH</w:t>
      </w:r>
      <w:r w:rsidRPr="000D5EDD">
        <w:rPr>
          <w:sz w:val="24"/>
        </w:rPr>
        <w:t>具有相似的分子量，为</w:t>
      </w:r>
      <w:r w:rsidRPr="000D5EDD">
        <w:rPr>
          <w:sz w:val="24"/>
        </w:rPr>
        <w:t>3800</w:t>
      </w:r>
      <w:r w:rsidRPr="000D5EDD">
        <w:rPr>
          <w:sz w:val="24"/>
        </w:rPr>
        <w:t>左右，并均表现出良好的单分散性；得到的</w:t>
      </w:r>
      <w:r w:rsidRPr="000D5EDD">
        <w:rPr>
          <w:sz w:val="24"/>
        </w:rPr>
        <w:t>PEG-</w:t>
      </w:r>
      <w:r w:rsidRPr="000D5EDD">
        <w:rPr>
          <w:i/>
          <w:sz w:val="24"/>
        </w:rPr>
        <w:t>b</w:t>
      </w:r>
      <w:r w:rsidRPr="000D5EDD">
        <w:rPr>
          <w:sz w:val="24"/>
        </w:rPr>
        <w:t>-PCL</w:t>
      </w:r>
      <w:r w:rsidRPr="000D5EDD">
        <w:rPr>
          <w:sz w:val="24"/>
        </w:rPr>
        <w:t>嵌段共聚物分子量为</w:t>
      </w:r>
      <w:r w:rsidRPr="000D5EDD">
        <w:rPr>
          <w:sz w:val="24"/>
        </w:rPr>
        <w:t>PEG</w:t>
      </w:r>
      <w:r w:rsidRPr="000D5EDD">
        <w:rPr>
          <w:sz w:val="24"/>
          <w:vertAlign w:val="subscript"/>
        </w:rPr>
        <w:t>5000</w:t>
      </w:r>
      <w:r w:rsidRPr="000D5EDD">
        <w:rPr>
          <w:sz w:val="24"/>
        </w:rPr>
        <w:t>-</w:t>
      </w:r>
      <w:r w:rsidRPr="000D5EDD">
        <w:rPr>
          <w:i/>
          <w:sz w:val="24"/>
        </w:rPr>
        <w:t>b</w:t>
      </w:r>
      <w:r w:rsidRPr="000D5EDD">
        <w:rPr>
          <w:sz w:val="24"/>
        </w:rPr>
        <w:t>-PCL</w:t>
      </w:r>
      <w:r w:rsidRPr="000D5EDD">
        <w:rPr>
          <w:sz w:val="24"/>
          <w:vertAlign w:val="subscript"/>
        </w:rPr>
        <w:t>4700</w:t>
      </w:r>
      <w:r w:rsidRPr="000D5EDD">
        <w:rPr>
          <w:sz w:val="24"/>
        </w:rPr>
        <w:t>，并且也表现出良好的单分散性。进一步，</w:t>
      </w:r>
      <w:r w:rsidRPr="000D5EDD">
        <w:rPr>
          <w:sz w:val="24"/>
        </w:rPr>
        <w:t>PCL-OH</w:t>
      </w:r>
      <w:r w:rsidRPr="000D5EDD">
        <w:rPr>
          <w:sz w:val="24"/>
        </w:rPr>
        <w:t>用于与</w:t>
      </w:r>
      <w:r w:rsidRPr="000D5EDD">
        <w:rPr>
          <w:sz w:val="24"/>
        </w:rPr>
        <w:t>CDM</w:t>
      </w:r>
      <w:r w:rsidRPr="000D5EDD">
        <w:rPr>
          <w:sz w:val="24"/>
        </w:rPr>
        <w:t>修饰制备</w:t>
      </w:r>
      <w:r w:rsidRPr="000D5EDD">
        <w:rPr>
          <w:sz w:val="24"/>
        </w:rPr>
        <w:t>PCL-CDM-PAMAM</w:t>
      </w:r>
      <w:r w:rsidRPr="000D5EDD">
        <w:rPr>
          <w:sz w:val="24"/>
        </w:rPr>
        <w:t>，</w:t>
      </w:r>
      <w:r w:rsidRPr="000D5EDD">
        <w:rPr>
          <w:sz w:val="24"/>
        </w:rPr>
        <w:t>PCL-COOH</w:t>
      </w:r>
      <w:r w:rsidRPr="000D5EDD">
        <w:rPr>
          <w:sz w:val="24"/>
        </w:rPr>
        <w:t>用于与</w:t>
      </w:r>
      <w:r w:rsidRPr="000D5EDD">
        <w:rPr>
          <w:sz w:val="24"/>
        </w:rPr>
        <w:t>PAMAM/Pt</w:t>
      </w:r>
      <w:r w:rsidRPr="000D5EDD">
        <w:rPr>
          <w:sz w:val="24"/>
        </w:rPr>
        <w:t>直接反应制备</w:t>
      </w:r>
      <w:r w:rsidRPr="000D5EDD">
        <w:rPr>
          <w:sz w:val="24"/>
        </w:rPr>
        <w:t>PCL-PAMAM</w:t>
      </w:r>
      <w:r w:rsidRPr="000D5EDD">
        <w:rPr>
          <w:sz w:val="24"/>
        </w:rPr>
        <w:t>。</w:t>
      </w:r>
    </w:p>
    <w:p w:rsidR="00C6063B" w:rsidRPr="000D5EDD" w:rsidRDefault="00C6063B" w:rsidP="000D5EDD">
      <w:pPr>
        <w:contextualSpacing/>
        <w:jc w:val="center"/>
        <w:rPr>
          <w:szCs w:val="21"/>
        </w:rPr>
      </w:pPr>
      <w:r w:rsidRPr="000D5EDD">
        <w:rPr>
          <w:noProof/>
        </w:rPr>
        <w:drawing>
          <wp:inline distT="0" distB="0" distL="0" distR="0" wp14:anchorId="6C0149FA" wp14:editId="087FE459">
            <wp:extent cx="4710677" cy="461086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2931" cy="4613066"/>
                    </a:xfrm>
                    <a:prstGeom prst="rect">
                      <a:avLst/>
                    </a:prstGeom>
                  </pic:spPr>
                </pic:pic>
              </a:graphicData>
            </a:graphic>
          </wp:inline>
        </w:drawing>
      </w:r>
      <w:r w:rsidRPr="000D5EDD">
        <w:rPr>
          <w:b/>
          <w:szCs w:val="21"/>
        </w:rPr>
        <w:t>Figure 2.1</w:t>
      </w:r>
      <w:r w:rsidRPr="000D5EDD">
        <w:rPr>
          <w:szCs w:val="21"/>
          <w:vertAlign w:val="superscript"/>
        </w:rPr>
        <w:t>1</w:t>
      </w:r>
      <w:r w:rsidRPr="000D5EDD">
        <w:rPr>
          <w:szCs w:val="21"/>
        </w:rPr>
        <w:t>H NMR and GPC spectrums of PCL-OH (top), PCL-COOH (center) and PEG-</w:t>
      </w:r>
      <w:r w:rsidRPr="000D5EDD">
        <w:rPr>
          <w:i/>
          <w:szCs w:val="21"/>
        </w:rPr>
        <w:t>b</w:t>
      </w:r>
      <w:r w:rsidRPr="000D5EDD">
        <w:rPr>
          <w:szCs w:val="21"/>
        </w:rPr>
        <w:t xml:space="preserve">-PCL (bottom), </w:t>
      </w:r>
      <w:r w:rsidRPr="000D5EDD">
        <w:rPr>
          <w:szCs w:val="21"/>
          <w:vertAlign w:val="superscript"/>
        </w:rPr>
        <w:t>1</w:t>
      </w:r>
      <w:r w:rsidRPr="000D5EDD">
        <w:rPr>
          <w:szCs w:val="21"/>
        </w:rPr>
        <w:t>H NMR measured in CDCl</w:t>
      </w:r>
      <w:r w:rsidRPr="000D5EDD">
        <w:rPr>
          <w:szCs w:val="21"/>
          <w:vertAlign w:val="subscript"/>
        </w:rPr>
        <w:t>3</w:t>
      </w:r>
      <w:r w:rsidRPr="000D5EDD">
        <w:rPr>
          <w:szCs w:val="21"/>
        </w:rPr>
        <w:t xml:space="preserve"> recorded on </w:t>
      </w:r>
      <w:proofErr w:type="gramStart"/>
      <w:r w:rsidRPr="000D5EDD">
        <w:rPr>
          <w:szCs w:val="21"/>
        </w:rPr>
        <w:t>a</w:t>
      </w:r>
      <w:proofErr w:type="gramEnd"/>
      <w:r w:rsidRPr="000D5EDD">
        <w:rPr>
          <w:szCs w:val="21"/>
        </w:rPr>
        <w:t xml:space="preserve"> AVANCE III 400 MHz spectrometer at 25 °C (ppm).</w:t>
      </w:r>
    </w:p>
    <w:p w:rsidR="00C6063B" w:rsidRPr="000D5EDD" w:rsidRDefault="00C6063B" w:rsidP="00107CF9">
      <w:pPr>
        <w:contextualSpacing/>
        <w:jc w:val="both"/>
        <w:rPr>
          <w:sz w:val="24"/>
        </w:rPr>
      </w:pPr>
    </w:p>
    <w:p w:rsidR="00C6063B" w:rsidRPr="000D5EDD" w:rsidRDefault="00C6063B" w:rsidP="000B1B65">
      <w:pPr>
        <w:autoSpaceDE w:val="0"/>
        <w:autoSpaceDN w:val="0"/>
        <w:adjustRightInd w:val="0"/>
        <w:jc w:val="center"/>
        <w:rPr>
          <w:b/>
          <w:szCs w:val="21"/>
        </w:rPr>
      </w:pPr>
      <w:r w:rsidRPr="000D5EDD">
        <w:rPr>
          <w:noProof/>
        </w:rPr>
        <w:lastRenderedPageBreak/>
        <w:drawing>
          <wp:inline distT="0" distB="0" distL="0" distR="0" wp14:anchorId="2D67ECCB" wp14:editId="06F40602">
            <wp:extent cx="5274310" cy="1990965"/>
            <wp:effectExtent l="0" t="0" r="2540"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990965"/>
                    </a:xfrm>
                    <a:prstGeom prst="rect">
                      <a:avLst/>
                    </a:prstGeom>
                    <a:noFill/>
                    <a:ln>
                      <a:noFill/>
                    </a:ln>
                  </pic:spPr>
                </pic:pic>
              </a:graphicData>
            </a:graphic>
          </wp:inline>
        </w:drawing>
      </w:r>
    </w:p>
    <w:p w:rsidR="00C6063B" w:rsidRPr="000D5EDD" w:rsidRDefault="00C6063B" w:rsidP="00107CF9">
      <w:pPr>
        <w:autoSpaceDE w:val="0"/>
        <w:autoSpaceDN w:val="0"/>
        <w:adjustRightInd w:val="0"/>
        <w:jc w:val="both"/>
        <w:rPr>
          <w:b/>
          <w:szCs w:val="21"/>
        </w:rPr>
      </w:pPr>
    </w:p>
    <w:p w:rsidR="00C6063B" w:rsidRPr="000D5EDD" w:rsidRDefault="00C6063B" w:rsidP="00107CF9">
      <w:pPr>
        <w:autoSpaceDE w:val="0"/>
        <w:autoSpaceDN w:val="0"/>
        <w:adjustRightInd w:val="0"/>
        <w:spacing w:line="400" w:lineRule="exact"/>
        <w:jc w:val="both"/>
        <w:rPr>
          <w:szCs w:val="21"/>
        </w:rPr>
      </w:pPr>
      <w:proofErr w:type="gramStart"/>
      <w:r w:rsidRPr="000D5EDD">
        <w:rPr>
          <w:b/>
          <w:szCs w:val="21"/>
        </w:rPr>
        <w:t>Scheme 2.3</w:t>
      </w:r>
      <w:r w:rsidRPr="000D5EDD">
        <w:rPr>
          <w:szCs w:val="21"/>
        </w:rPr>
        <w:t xml:space="preserve"> Schematic illustration of the synthetic approach for the bridged copolymer PCL-CDM-PAMAM.</w:t>
      </w:r>
      <w:proofErr w:type="gramEnd"/>
      <w:r w:rsidRPr="000D5EDD">
        <w:rPr>
          <w:szCs w:val="21"/>
        </w:rPr>
        <w:t xml:space="preserve"> </w:t>
      </w:r>
    </w:p>
    <w:p w:rsidR="00C6063B" w:rsidRPr="000D5EDD" w:rsidRDefault="00C6063B" w:rsidP="00107CF9">
      <w:pPr>
        <w:autoSpaceDE w:val="0"/>
        <w:autoSpaceDN w:val="0"/>
        <w:adjustRightInd w:val="0"/>
        <w:spacing w:line="400" w:lineRule="exact"/>
        <w:jc w:val="both"/>
        <w:rPr>
          <w:szCs w:val="21"/>
        </w:rPr>
      </w:pPr>
    </w:p>
    <w:p w:rsidR="00C6063B" w:rsidRPr="000D5EDD" w:rsidRDefault="00C6063B" w:rsidP="00107CF9">
      <w:pPr>
        <w:spacing w:line="400" w:lineRule="exact"/>
        <w:ind w:firstLine="420"/>
        <w:contextualSpacing/>
        <w:jc w:val="both"/>
        <w:rPr>
          <w:sz w:val="24"/>
        </w:rPr>
      </w:pPr>
      <w:proofErr w:type="gramStart"/>
      <w:r w:rsidRPr="000D5EDD">
        <w:rPr>
          <w:sz w:val="24"/>
        </w:rPr>
        <w:t>集束化</w:t>
      </w:r>
      <w:proofErr w:type="gramEnd"/>
      <w:r w:rsidRPr="000D5EDD">
        <w:rPr>
          <w:sz w:val="24"/>
        </w:rPr>
        <w:t>纳米药物主要功能化聚合物</w:t>
      </w:r>
      <w:r w:rsidRPr="000D5EDD">
        <w:rPr>
          <w:sz w:val="24"/>
        </w:rPr>
        <w:t>PCL-CDM-PAMAM</w:t>
      </w:r>
      <w:r w:rsidRPr="000D5EDD">
        <w:rPr>
          <w:sz w:val="24"/>
        </w:rPr>
        <w:t>的合成方法如</w:t>
      </w:r>
      <w:r w:rsidRPr="000D5EDD">
        <w:rPr>
          <w:sz w:val="24"/>
        </w:rPr>
        <w:t>Scheme2.3</w:t>
      </w:r>
      <w:r w:rsidRPr="000D5EDD">
        <w:rPr>
          <w:sz w:val="24"/>
        </w:rPr>
        <w:t>所示，在无水条件下先将</w:t>
      </w:r>
      <w:r w:rsidRPr="000D5EDD">
        <w:rPr>
          <w:sz w:val="24"/>
        </w:rPr>
        <w:t>CDM</w:t>
      </w:r>
      <w:r w:rsidRPr="000D5EDD">
        <w:rPr>
          <w:sz w:val="24"/>
        </w:rPr>
        <w:t>酰氯化后，通过酰氯与</w:t>
      </w:r>
      <w:r w:rsidRPr="000D5EDD">
        <w:rPr>
          <w:sz w:val="24"/>
        </w:rPr>
        <w:t>PCL</w:t>
      </w:r>
      <w:r w:rsidRPr="000D5EDD">
        <w:rPr>
          <w:sz w:val="24"/>
        </w:rPr>
        <w:t>末端的羟基间高效缩合反应获得高反应效率的产物</w:t>
      </w:r>
      <w:r w:rsidRPr="000D5EDD">
        <w:rPr>
          <w:sz w:val="24"/>
        </w:rPr>
        <w:t>PCL-CDM</w:t>
      </w:r>
      <w:r w:rsidRPr="000D5EDD">
        <w:rPr>
          <w:sz w:val="24"/>
        </w:rPr>
        <w:t>，</w:t>
      </w:r>
      <w:r w:rsidRPr="000D5EDD">
        <w:rPr>
          <w:sz w:val="24"/>
        </w:rPr>
        <w:t>PCL-CDM</w:t>
      </w:r>
      <w:r w:rsidRPr="000D5EDD">
        <w:rPr>
          <w:sz w:val="24"/>
        </w:rPr>
        <w:t>的</w:t>
      </w:r>
      <w:proofErr w:type="gramStart"/>
      <w:r w:rsidRPr="000D5EDD">
        <w:rPr>
          <w:sz w:val="24"/>
        </w:rPr>
        <w:t>核磁共振氢谱如图</w:t>
      </w:r>
      <w:proofErr w:type="gramEnd"/>
      <w:r w:rsidRPr="000D5EDD">
        <w:rPr>
          <w:sz w:val="24"/>
        </w:rPr>
        <w:t>Figure 2.</w:t>
      </w:r>
      <w:r w:rsidR="005B69BC" w:rsidRPr="000D5EDD">
        <w:rPr>
          <w:sz w:val="24"/>
        </w:rPr>
        <w:t>2</w:t>
      </w:r>
      <w:r w:rsidRPr="000D5EDD">
        <w:rPr>
          <w:sz w:val="24"/>
        </w:rPr>
        <w:t>所示，由于</w:t>
      </w:r>
      <w:r w:rsidRPr="000D5EDD">
        <w:rPr>
          <w:sz w:val="24"/>
        </w:rPr>
        <w:t>CDM</w:t>
      </w:r>
      <w:r w:rsidRPr="000D5EDD">
        <w:rPr>
          <w:sz w:val="24"/>
        </w:rPr>
        <w:t>与</w:t>
      </w:r>
      <w:r w:rsidRPr="000D5EDD">
        <w:rPr>
          <w:sz w:val="24"/>
        </w:rPr>
        <w:t>PCL</w:t>
      </w:r>
      <w:r w:rsidRPr="000D5EDD">
        <w:rPr>
          <w:sz w:val="24"/>
        </w:rPr>
        <w:t>末端的缩合，可以看到原本在</w:t>
      </w:r>
      <w:r w:rsidRPr="000D5EDD">
        <w:rPr>
          <w:sz w:val="24"/>
        </w:rPr>
        <w:t>3.65 ppm</w:t>
      </w:r>
      <w:r w:rsidRPr="000D5EDD">
        <w:rPr>
          <w:sz w:val="24"/>
        </w:rPr>
        <w:t>处末端羟基相邻亚甲基的吸收峰完全消失，同时在</w:t>
      </w:r>
      <w:r w:rsidRPr="000D5EDD">
        <w:rPr>
          <w:sz w:val="24"/>
        </w:rPr>
        <w:t xml:space="preserve">2.1ppm </w:t>
      </w:r>
      <w:r w:rsidRPr="000D5EDD">
        <w:rPr>
          <w:sz w:val="24"/>
        </w:rPr>
        <w:t>（</w:t>
      </w:r>
      <w:r w:rsidRPr="000D5EDD">
        <w:rPr>
          <w:sz w:val="24"/>
        </w:rPr>
        <w:t>g</w:t>
      </w:r>
      <w:r w:rsidRPr="000D5EDD">
        <w:rPr>
          <w:sz w:val="24"/>
        </w:rPr>
        <w:t>）和</w:t>
      </w:r>
      <w:r w:rsidRPr="000D5EDD">
        <w:rPr>
          <w:sz w:val="24"/>
        </w:rPr>
        <w:t>2.7 ppm</w:t>
      </w:r>
      <w:r w:rsidRPr="000D5EDD">
        <w:rPr>
          <w:sz w:val="24"/>
        </w:rPr>
        <w:t>（</w:t>
      </w:r>
      <w:r w:rsidRPr="000D5EDD">
        <w:rPr>
          <w:sz w:val="24"/>
        </w:rPr>
        <w:t>f</w:t>
      </w:r>
      <w:r w:rsidRPr="000D5EDD">
        <w:rPr>
          <w:sz w:val="24"/>
        </w:rPr>
        <w:t>）处分别出现了</w:t>
      </w:r>
      <w:r w:rsidRPr="000D5EDD">
        <w:rPr>
          <w:sz w:val="24"/>
        </w:rPr>
        <w:t>CDM</w:t>
      </w:r>
      <w:r w:rsidRPr="000D5EDD">
        <w:rPr>
          <w:sz w:val="24"/>
        </w:rPr>
        <w:t>中甲基和两个亚甲基的吸收峰，通过</w:t>
      </w:r>
      <w:proofErr w:type="gramStart"/>
      <w:r w:rsidRPr="000D5EDD">
        <w:rPr>
          <w:sz w:val="24"/>
        </w:rPr>
        <w:t>比较聚己内酯</w:t>
      </w:r>
      <w:proofErr w:type="gramEnd"/>
      <w:r w:rsidRPr="000D5EDD">
        <w:rPr>
          <w:sz w:val="24"/>
        </w:rPr>
        <w:t>中与氧原子相连的亚甲基（</w:t>
      </w:r>
      <w:r w:rsidRPr="000D5EDD">
        <w:rPr>
          <w:sz w:val="24"/>
        </w:rPr>
        <w:t>e</w:t>
      </w:r>
      <w:r w:rsidRPr="000D5EDD">
        <w:rPr>
          <w:sz w:val="24"/>
        </w:rPr>
        <w:t>）处与</w:t>
      </w:r>
      <w:r w:rsidRPr="000D5EDD">
        <w:rPr>
          <w:sz w:val="24"/>
        </w:rPr>
        <w:t>CDM</w:t>
      </w:r>
      <w:r w:rsidRPr="000D5EDD">
        <w:rPr>
          <w:sz w:val="24"/>
        </w:rPr>
        <w:t>中甲基（</w:t>
      </w:r>
      <w:r w:rsidRPr="000D5EDD">
        <w:rPr>
          <w:sz w:val="24"/>
        </w:rPr>
        <w:t>g</w:t>
      </w:r>
      <w:r w:rsidRPr="000D5EDD">
        <w:rPr>
          <w:sz w:val="24"/>
        </w:rPr>
        <w:t>）处质子的吸收峰面积可以计算出</w:t>
      </w:r>
      <w:r w:rsidRPr="000D5EDD">
        <w:rPr>
          <w:sz w:val="24"/>
        </w:rPr>
        <w:t>CDM</w:t>
      </w:r>
      <w:r w:rsidRPr="000D5EDD">
        <w:rPr>
          <w:sz w:val="24"/>
        </w:rPr>
        <w:t>对</w:t>
      </w:r>
      <w:r w:rsidRPr="000D5EDD">
        <w:rPr>
          <w:sz w:val="24"/>
        </w:rPr>
        <w:t>PCL</w:t>
      </w:r>
      <w:r w:rsidRPr="000D5EDD">
        <w:rPr>
          <w:sz w:val="24"/>
        </w:rPr>
        <w:t>的修饰比例超过</w:t>
      </w:r>
      <w:r w:rsidRPr="000D5EDD">
        <w:rPr>
          <w:sz w:val="24"/>
        </w:rPr>
        <w:t>99%</w:t>
      </w:r>
      <w:r w:rsidRPr="000D5EDD">
        <w:rPr>
          <w:sz w:val="24"/>
        </w:rPr>
        <w:t>。</w:t>
      </w:r>
    </w:p>
    <w:p w:rsidR="00C6063B" w:rsidRPr="000D5EDD" w:rsidRDefault="00C6063B" w:rsidP="000D5EDD">
      <w:pPr>
        <w:contextualSpacing/>
        <w:jc w:val="center"/>
        <w:rPr>
          <w:szCs w:val="21"/>
        </w:rPr>
      </w:pPr>
      <w:r w:rsidRPr="000D5EDD">
        <w:rPr>
          <w:noProof/>
        </w:rPr>
        <w:drawing>
          <wp:inline distT="0" distB="0" distL="0" distR="0" wp14:anchorId="5A974188" wp14:editId="77B9F131">
            <wp:extent cx="3112325" cy="2258546"/>
            <wp:effectExtent l="0" t="0" r="0" b="889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5453" cy="2268073"/>
                    </a:xfrm>
                    <a:prstGeom prst="rect">
                      <a:avLst/>
                    </a:prstGeom>
                    <a:noFill/>
                    <a:ln>
                      <a:noFill/>
                    </a:ln>
                  </pic:spPr>
                </pic:pic>
              </a:graphicData>
            </a:graphic>
          </wp:inline>
        </w:drawing>
      </w:r>
      <w:r w:rsidRPr="000D5EDD">
        <w:rPr>
          <w:b/>
          <w:szCs w:val="21"/>
        </w:rPr>
        <w:t>Figure 2.2</w:t>
      </w:r>
      <w:r w:rsidR="008A609C" w:rsidRPr="000D5EDD">
        <w:rPr>
          <w:rFonts w:hint="eastAsia"/>
          <w:b/>
          <w:szCs w:val="21"/>
        </w:rPr>
        <w:t xml:space="preserve"> </w:t>
      </w:r>
      <w:r w:rsidRPr="000D5EDD">
        <w:rPr>
          <w:szCs w:val="21"/>
          <w:vertAlign w:val="superscript"/>
        </w:rPr>
        <w:t>1</w:t>
      </w:r>
      <w:r w:rsidRPr="000D5EDD">
        <w:rPr>
          <w:szCs w:val="21"/>
        </w:rPr>
        <w:t>H NMR spectrum of PCL-CDM in CDCl</w:t>
      </w:r>
      <w:r w:rsidRPr="000D5EDD">
        <w:rPr>
          <w:szCs w:val="21"/>
          <w:vertAlign w:val="subscript"/>
        </w:rPr>
        <w:t>3</w:t>
      </w:r>
      <w:r w:rsidRPr="000D5EDD">
        <w:rPr>
          <w:szCs w:val="21"/>
        </w:rPr>
        <w:t xml:space="preserve"> recorded on </w:t>
      </w:r>
      <w:proofErr w:type="gramStart"/>
      <w:r w:rsidRPr="000D5EDD">
        <w:rPr>
          <w:szCs w:val="21"/>
        </w:rPr>
        <w:t>a</w:t>
      </w:r>
      <w:proofErr w:type="gramEnd"/>
      <w:r w:rsidRPr="000D5EDD">
        <w:rPr>
          <w:szCs w:val="21"/>
        </w:rPr>
        <w:t xml:space="preserve"> AVANCE III 400 MHz spectrometer at 25 °C (ppm).</w:t>
      </w:r>
    </w:p>
    <w:p w:rsidR="00C6063B" w:rsidRPr="000D5EDD" w:rsidRDefault="00C6063B" w:rsidP="00107CF9">
      <w:pPr>
        <w:contextualSpacing/>
        <w:jc w:val="both"/>
        <w:rPr>
          <w:szCs w:val="21"/>
        </w:rPr>
      </w:pPr>
    </w:p>
    <w:p w:rsidR="00C6063B" w:rsidRPr="000D5EDD" w:rsidRDefault="00C6063B" w:rsidP="00107CF9">
      <w:pPr>
        <w:spacing w:line="400" w:lineRule="exact"/>
        <w:ind w:firstLine="420"/>
        <w:contextualSpacing/>
        <w:jc w:val="both"/>
        <w:rPr>
          <w:sz w:val="24"/>
        </w:rPr>
      </w:pPr>
      <w:r w:rsidRPr="000D5EDD">
        <w:rPr>
          <w:sz w:val="24"/>
        </w:rPr>
        <w:t>PCL-CDM</w:t>
      </w:r>
      <w:r w:rsidRPr="000D5EDD">
        <w:rPr>
          <w:sz w:val="24"/>
        </w:rPr>
        <w:t>与</w:t>
      </w:r>
      <w:r w:rsidRPr="000D5EDD">
        <w:rPr>
          <w:sz w:val="24"/>
        </w:rPr>
        <w:t>PAMAM</w:t>
      </w:r>
      <w:r w:rsidRPr="000D5EDD">
        <w:rPr>
          <w:sz w:val="24"/>
        </w:rPr>
        <w:t>的偶联反应是通过</w:t>
      </w:r>
      <w:r w:rsidRPr="000D5EDD">
        <w:rPr>
          <w:sz w:val="24"/>
        </w:rPr>
        <w:t>PAMAM</w:t>
      </w:r>
      <w:r w:rsidRPr="000D5EDD">
        <w:rPr>
          <w:sz w:val="24"/>
        </w:rPr>
        <w:t>表面氨基与</w:t>
      </w:r>
      <w:r w:rsidRPr="000D5EDD">
        <w:rPr>
          <w:sz w:val="24"/>
        </w:rPr>
        <w:t>PCL-CDM</w:t>
      </w:r>
      <w:r w:rsidRPr="000D5EDD">
        <w:rPr>
          <w:sz w:val="24"/>
        </w:rPr>
        <w:t>中的酸酐通过高效的开环反应获得。而</w:t>
      </w:r>
      <w:r w:rsidRPr="000D5EDD">
        <w:rPr>
          <w:sz w:val="24"/>
        </w:rPr>
        <w:t>PCL-PAMAM</w:t>
      </w:r>
      <w:r w:rsidRPr="000D5EDD">
        <w:rPr>
          <w:sz w:val="24"/>
        </w:rPr>
        <w:t>则直接通过</w:t>
      </w:r>
      <w:r w:rsidRPr="000D5EDD">
        <w:rPr>
          <w:sz w:val="24"/>
        </w:rPr>
        <w:t>PCL-COOH</w:t>
      </w:r>
      <w:r w:rsidRPr="000D5EDD">
        <w:rPr>
          <w:sz w:val="24"/>
        </w:rPr>
        <w:t>中羧基与</w:t>
      </w:r>
      <w:r w:rsidRPr="000D5EDD">
        <w:rPr>
          <w:sz w:val="24"/>
        </w:rPr>
        <w:t>PAMAM</w:t>
      </w:r>
      <w:r w:rsidRPr="000D5EDD">
        <w:rPr>
          <w:sz w:val="24"/>
        </w:rPr>
        <w:t>表面的氨基通过缩合反应制备获得。</w:t>
      </w:r>
    </w:p>
    <w:p w:rsidR="00C6063B" w:rsidRPr="000D5EDD" w:rsidRDefault="00C6063B" w:rsidP="00107CF9">
      <w:pPr>
        <w:pStyle w:val="31"/>
        <w:spacing w:before="240" w:after="120" w:line="400" w:lineRule="exact"/>
        <w:contextualSpacing/>
        <w:jc w:val="both"/>
        <w:rPr>
          <w:rFonts w:eastAsia="黑体"/>
          <w:b w:val="0"/>
          <w:sz w:val="26"/>
          <w:szCs w:val="26"/>
        </w:rPr>
      </w:pPr>
      <w:bookmarkStart w:id="186" w:name="_Toc417553298"/>
      <w:bookmarkStart w:id="187" w:name="_Toc417861612"/>
      <w:bookmarkStart w:id="188" w:name="_Toc476929982"/>
      <w:r w:rsidRPr="000D5EDD">
        <w:rPr>
          <w:rFonts w:eastAsia="黑体"/>
          <w:b w:val="0"/>
          <w:sz w:val="26"/>
          <w:szCs w:val="26"/>
        </w:rPr>
        <w:lastRenderedPageBreak/>
        <w:t>2.3.2</w:t>
      </w:r>
      <w:r w:rsidRPr="000D5EDD">
        <w:rPr>
          <w:rFonts w:eastAsia="黑体"/>
          <w:b w:val="0"/>
          <w:sz w:val="26"/>
          <w:szCs w:val="26"/>
        </w:rPr>
        <w:t xml:space="preserve">　</w:t>
      </w:r>
      <w:bookmarkEnd w:id="186"/>
      <w:bookmarkEnd w:id="187"/>
      <w:proofErr w:type="gramStart"/>
      <w:r w:rsidRPr="000D5EDD">
        <w:rPr>
          <w:rFonts w:eastAsia="黑体"/>
          <w:b w:val="0"/>
          <w:sz w:val="26"/>
          <w:szCs w:val="26"/>
        </w:rPr>
        <w:t>集束化</w:t>
      </w:r>
      <w:proofErr w:type="gramEnd"/>
      <w:r w:rsidRPr="000D5EDD">
        <w:rPr>
          <w:rFonts w:eastAsia="黑体"/>
          <w:b w:val="0"/>
          <w:sz w:val="26"/>
          <w:szCs w:val="26"/>
        </w:rPr>
        <w:t>纳米颗粒的制备与性能表征</w:t>
      </w:r>
      <w:bookmarkEnd w:id="188"/>
    </w:p>
    <w:p w:rsidR="00C6063B" w:rsidRPr="000D5EDD" w:rsidRDefault="00C6063B" w:rsidP="00107CF9">
      <w:pPr>
        <w:spacing w:line="400" w:lineRule="exact"/>
        <w:ind w:firstLineChars="200" w:firstLine="480"/>
        <w:contextualSpacing/>
        <w:jc w:val="both"/>
        <w:rPr>
          <w:sz w:val="24"/>
        </w:rPr>
      </w:pPr>
      <w:r w:rsidRPr="000D5EDD">
        <w:rPr>
          <w:sz w:val="24"/>
        </w:rPr>
        <w:t>将三种组分</w:t>
      </w:r>
      <w:r w:rsidRPr="000D5EDD">
        <w:rPr>
          <w:sz w:val="24"/>
        </w:rPr>
        <w:t>PCL-CDM-PAMAM/Pt</w:t>
      </w:r>
      <w:r w:rsidRPr="000D5EDD">
        <w:rPr>
          <w:sz w:val="24"/>
        </w:rPr>
        <w:t>、</w:t>
      </w:r>
      <w:r w:rsidRPr="000D5EDD">
        <w:rPr>
          <w:sz w:val="24"/>
        </w:rPr>
        <w:t>PEG-</w:t>
      </w:r>
      <w:r w:rsidRPr="000D5EDD">
        <w:rPr>
          <w:i/>
          <w:sz w:val="24"/>
        </w:rPr>
        <w:t>b</w:t>
      </w:r>
      <w:r w:rsidRPr="000D5EDD">
        <w:rPr>
          <w:sz w:val="24"/>
        </w:rPr>
        <w:t>-PCL</w:t>
      </w:r>
      <w:r w:rsidRPr="000D5EDD">
        <w:rPr>
          <w:sz w:val="24"/>
        </w:rPr>
        <w:t>和</w:t>
      </w:r>
      <w:r w:rsidRPr="000D5EDD">
        <w:rPr>
          <w:sz w:val="24"/>
        </w:rPr>
        <w:t>PCL</w:t>
      </w:r>
      <w:r w:rsidRPr="000D5EDD">
        <w:rPr>
          <w:sz w:val="24"/>
        </w:rPr>
        <w:t>在</w:t>
      </w:r>
      <w:r w:rsidRPr="000D5EDD">
        <w:rPr>
          <w:sz w:val="24"/>
        </w:rPr>
        <w:t>DMSO</w:t>
      </w:r>
      <w:r w:rsidRPr="000D5EDD">
        <w:rPr>
          <w:sz w:val="24"/>
        </w:rPr>
        <w:t>中充分混合均匀后，通过纳米沉淀法将其组装成为纳米颗粒，命名为</w:t>
      </w:r>
      <w:r w:rsidRPr="000D5EDD">
        <w:rPr>
          <w:sz w:val="24"/>
        </w:rPr>
        <w:t>iCluster</w:t>
      </w:r>
      <w:r w:rsidRPr="000D5EDD">
        <w:rPr>
          <w:sz w:val="24"/>
        </w:rPr>
        <w:t>。由</w:t>
      </w:r>
      <w:r w:rsidRPr="000D5EDD">
        <w:rPr>
          <w:sz w:val="24"/>
        </w:rPr>
        <w:t>PCL-PAMAM/Pt</w:t>
      </w:r>
      <w:r w:rsidRPr="000D5EDD">
        <w:rPr>
          <w:sz w:val="24"/>
        </w:rPr>
        <w:t>参与组装的对照组命名为</w:t>
      </w:r>
      <w:r w:rsidRPr="000D5EDD">
        <w:rPr>
          <w:sz w:val="24"/>
        </w:rPr>
        <w:t>Cluster</w:t>
      </w:r>
      <w:r w:rsidRPr="000D5EDD">
        <w:rPr>
          <w:sz w:val="24"/>
        </w:rPr>
        <w:t>。为了优化纳米颗粒组装体的尺寸和均</w:t>
      </w:r>
      <w:proofErr w:type="gramStart"/>
      <w:r w:rsidRPr="000D5EDD">
        <w:rPr>
          <w:sz w:val="24"/>
        </w:rPr>
        <w:t>一</w:t>
      </w:r>
      <w:proofErr w:type="gramEnd"/>
      <w:r w:rsidRPr="000D5EDD">
        <w:rPr>
          <w:sz w:val="24"/>
        </w:rPr>
        <w:t>性，我们通过调整三种聚合物比例并通过动态光散射（</w:t>
      </w:r>
      <w:r w:rsidRPr="000D5EDD">
        <w:rPr>
          <w:sz w:val="24"/>
        </w:rPr>
        <w:t>DLS</w:t>
      </w:r>
      <w:r w:rsidRPr="000D5EDD">
        <w:rPr>
          <w:sz w:val="24"/>
        </w:rPr>
        <w:t>）检测。结果如图</w:t>
      </w:r>
      <w:r w:rsidRPr="000D5EDD">
        <w:rPr>
          <w:sz w:val="24"/>
        </w:rPr>
        <w:t>Figure 2.3</w:t>
      </w:r>
      <w:r w:rsidRPr="000D5EDD">
        <w:rPr>
          <w:sz w:val="24"/>
        </w:rPr>
        <w:t>和</w:t>
      </w:r>
      <w:r w:rsidRPr="000D5EDD">
        <w:rPr>
          <w:sz w:val="24"/>
        </w:rPr>
        <w:t>table 2.1</w:t>
      </w:r>
      <w:r w:rsidRPr="000D5EDD">
        <w:rPr>
          <w:sz w:val="24"/>
        </w:rPr>
        <w:t>所示，通过逐渐增加</w:t>
      </w:r>
      <w:r w:rsidRPr="000D5EDD">
        <w:rPr>
          <w:sz w:val="24"/>
        </w:rPr>
        <w:t>PCL</w:t>
      </w:r>
      <w:r w:rsidRPr="000D5EDD">
        <w:rPr>
          <w:sz w:val="24"/>
        </w:rPr>
        <w:t>的掺入比例，可以获得更加均</w:t>
      </w:r>
      <w:proofErr w:type="gramStart"/>
      <w:r w:rsidRPr="000D5EDD">
        <w:rPr>
          <w:sz w:val="24"/>
        </w:rPr>
        <w:t>一</w:t>
      </w:r>
      <w:proofErr w:type="gramEnd"/>
      <w:r w:rsidRPr="000D5EDD">
        <w:rPr>
          <w:sz w:val="24"/>
        </w:rPr>
        <w:t>的纳米颗粒，但如果过量的掺入也会导致纳米颗粒不均</w:t>
      </w:r>
      <w:proofErr w:type="gramStart"/>
      <w:r w:rsidRPr="000D5EDD">
        <w:rPr>
          <w:sz w:val="24"/>
        </w:rPr>
        <w:t>一</w:t>
      </w:r>
      <w:proofErr w:type="gramEnd"/>
      <w:r w:rsidRPr="000D5EDD">
        <w:rPr>
          <w:sz w:val="24"/>
        </w:rPr>
        <w:t>性增加。最终我们选择三种组分掺入比例为</w:t>
      </w:r>
      <w:r w:rsidRPr="000D5EDD">
        <w:rPr>
          <w:sz w:val="24"/>
        </w:rPr>
        <w:t>1:1:1</w:t>
      </w:r>
      <w:r w:rsidRPr="000D5EDD">
        <w:rPr>
          <w:sz w:val="24"/>
        </w:rPr>
        <w:t>（质量比）的条件进行</w:t>
      </w:r>
      <w:proofErr w:type="gramStart"/>
      <w:r w:rsidRPr="000D5EDD">
        <w:rPr>
          <w:sz w:val="24"/>
        </w:rPr>
        <w:t>集束化</w:t>
      </w:r>
      <w:proofErr w:type="gramEnd"/>
      <w:r w:rsidRPr="000D5EDD">
        <w:rPr>
          <w:sz w:val="24"/>
        </w:rPr>
        <w:t>纳米颗粒的制备，通过</w:t>
      </w:r>
      <w:r w:rsidRPr="000D5EDD">
        <w:rPr>
          <w:sz w:val="24"/>
        </w:rPr>
        <w:t>DLS</w:t>
      </w:r>
      <w:r w:rsidRPr="000D5EDD">
        <w:rPr>
          <w:sz w:val="24"/>
        </w:rPr>
        <w:t>检测，其中</w:t>
      </w:r>
      <w:r w:rsidRPr="000D5EDD">
        <w:rPr>
          <w:sz w:val="24"/>
        </w:rPr>
        <w:t>iCluster</w:t>
      </w:r>
      <w:r w:rsidRPr="000D5EDD">
        <w:rPr>
          <w:sz w:val="24"/>
        </w:rPr>
        <w:t>直径为</w:t>
      </w:r>
      <w:r w:rsidRPr="000D5EDD">
        <w:rPr>
          <w:sz w:val="24"/>
        </w:rPr>
        <w:t xml:space="preserve">104.1 </w:t>
      </w:r>
      <w:r w:rsidRPr="000D5EDD">
        <w:rPr>
          <w:sz w:val="24"/>
        </w:rPr>
        <w:sym w:font="Symbol" w:char="F0B1"/>
      </w:r>
      <w:r w:rsidRPr="000D5EDD">
        <w:rPr>
          <w:sz w:val="24"/>
        </w:rPr>
        <w:t xml:space="preserve"> 3.3 nm</w:t>
      </w:r>
      <w:r w:rsidRPr="000D5EDD">
        <w:rPr>
          <w:sz w:val="24"/>
        </w:rPr>
        <w:t>，表面电势为</w:t>
      </w:r>
      <w:r w:rsidRPr="000D5EDD">
        <w:rPr>
          <w:sz w:val="24"/>
        </w:rPr>
        <w:t xml:space="preserve">11.7 </w:t>
      </w:r>
      <w:r w:rsidRPr="000D5EDD">
        <w:rPr>
          <w:sz w:val="24"/>
        </w:rPr>
        <w:sym w:font="Symbol" w:char="F0B1"/>
      </w:r>
      <w:r w:rsidRPr="000D5EDD">
        <w:rPr>
          <w:sz w:val="24"/>
        </w:rPr>
        <w:t xml:space="preserve"> 0.9 mV</w:t>
      </w:r>
      <w:r w:rsidRPr="000D5EDD">
        <w:rPr>
          <w:sz w:val="24"/>
        </w:rPr>
        <w:t>；</w:t>
      </w:r>
      <w:r w:rsidRPr="000D5EDD">
        <w:rPr>
          <w:sz w:val="24"/>
        </w:rPr>
        <w:t>Cluster</w:t>
      </w:r>
      <w:r w:rsidRPr="000D5EDD">
        <w:rPr>
          <w:sz w:val="24"/>
        </w:rPr>
        <w:t>直径为</w:t>
      </w:r>
      <w:r w:rsidRPr="000D5EDD">
        <w:rPr>
          <w:sz w:val="24"/>
        </w:rPr>
        <w:t xml:space="preserve">96.8 </w:t>
      </w:r>
      <w:r w:rsidRPr="000D5EDD">
        <w:rPr>
          <w:sz w:val="24"/>
        </w:rPr>
        <w:sym w:font="Symbol" w:char="F0B1"/>
      </w:r>
      <w:r w:rsidRPr="000D5EDD">
        <w:rPr>
          <w:sz w:val="24"/>
        </w:rPr>
        <w:t xml:space="preserve"> 2.5 nm</w:t>
      </w:r>
      <w:r w:rsidRPr="000D5EDD">
        <w:rPr>
          <w:sz w:val="24"/>
        </w:rPr>
        <w:t>，表面电势为</w:t>
      </w:r>
      <w:r w:rsidRPr="000D5EDD">
        <w:rPr>
          <w:sz w:val="24"/>
        </w:rPr>
        <w:t xml:space="preserve">9.8 </w:t>
      </w:r>
      <w:r w:rsidRPr="000D5EDD">
        <w:rPr>
          <w:sz w:val="24"/>
        </w:rPr>
        <w:sym w:font="Symbol" w:char="F0B1"/>
      </w:r>
      <w:r w:rsidRPr="000D5EDD">
        <w:rPr>
          <w:sz w:val="24"/>
        </w:rPr>
        <w:t xml:space="preserve"> 1.2 mV</w:t>
      </w:r>
      <w:r w:rsidRPr="000D5EDD">
        <w:rPr>
          <w:sz w:val="24"/>
        </w:rPr>
        <w:t>。进一步通过</w:t>
      </w:r>
      <w:r w:rsidRPr="000D5EDD">
        <w:rPr>
          <w:sz w:val="24"/>
        </w:rPr>
        <w:t>ICP-MS</w:t>
      </w:r>
      <w:r w:rsidRPr="000D5EDD">
        <w:rPr>
          <w:sz w:val="24"/>
        </w:rPr>
        <w:t>检测两种</w:t>
      </w:r>
      <w:proofErr w:type="gramStart"/>
      <w:r w:rsidRPr="000D5EDD">
        <w:rPr>
          <w:sz w:val="24"/>
        </w:rPr>
        <w:t>集束化</w:t>
      </w:r>
      <w:proofErr w:type="gramEnd"/>
      <w:r w:rsidRPr="000D5EDD">
        <w:rPr>
          <w:sz w:val="24"/>
        </w:rPr>
        <w:t>纳米载体中药物含量，测得分别为</w:t>
      </w:r>
      <w:r w:rsidRPr="000D5EDD">
        <w:rPr>
          <w:sz w:val="24"/>
        </w:rPr>
        <w:t>2.5%</w:t>
      </w:r>
      <w:r w:rsidRPr="000D5EDD">
        <w:rPr>
          <w:sz w:val="24"/>
        </w:rPr>
        <w:t>与</w:t>
      </w:r>
      <w:r w:rsidRPr="000D5EDD">
        <w:rPr>
          <w:sz w:val="24"/>
        </w:rPr>
        <w:t xml:space="preserve">2.4% </w:t>
      </w:r>
      <w:r w:rsidRPr="000D5EDD">
        <w:rPr>
          <w:sz w:val="24"/>
        </w:rPr>
        <w:t>（</w:t>
      </w:r>
      <w:r w:rsidRPr="000D5EDD">
        <w:rPr>
          <w:sz w:val="24"/>
        </w:rPr>
        <w:t>Table 2.1</w:t>
      </w:r>
      <w:r w:rsidRPr="000D5EDD">
        <w:rPr>
          <w:sz w:val="24"/>
        </w:rPr>
        <w:t>）。</w:t>
      </w:r>
    </w:p>
    <w:p w:rsidR="00C6063B" w:rsidRPr="000D5EDD" w:rsidRDefault="00C6063B" w:rsidP="000B1B65">
      <w:pPr>
        <w:contextualSpacing/>
        <w:jc w:val="center"/>
        <w:rPr>
          <w:sz w:val="24"/>
        </w:rPr>
      </w:pPr>
      <w:r w:rsidRPr="000D5EDD">
        <w:rPr>
          <w:noProof/>
        </w:rPr>
        <w:drawing>
          <wp:inline distT="0" distB="0" distL="0" distR="0" wp14:anchorId="3366EF7F" wp14:editId="0EFE9702">
            <wp:extent cx="3473532" cy="2466517"/>
            <wp:effectExtent l="0" t="0" r="0" b="0"/>
            <wp:docPr id="18080" name="图片 1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74" cy="2472511"/>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bookmarkStart w:id="189" w:name="OLE_LINK4"/>
      <w:r w:rsidRPr="000D5EDD">
        <w:rPr>
          <w:b/>
          <w:szCs w:val="21"/>
        </w:rPr>
        <w:t xml:space="preserve">Figure 2.3 </w:t>
      </w:r>
      <w:r w:rsidRPr="000D5EDD">
        <w:rPr>
          <w:szCs w:val="21"/>
        </w:rPr>
        <w:t xml:space="preserve">Size </w:t>
      </w:r>
      <w:proofErr w:type="gramStart"/>
      <w:r w:rsidRPr="000D5EDD">
        <w:rPr>
          <w:szCs w:val="21"/>
        </w:rPr>
        <w:t>distribution</w:t>
      </w:r>
      <w:proofErr w:type="gramEnd"/>
      <w:r w:rsidRPr="000D5EDD">
        <w:rPr>
          <w:szCs w:val="21"/>
        </w:rPr>
        <w:t xml:space="preserve"> of nanoparticles which preparation with different feeding ratio of PEG-PCL/PAMAM-Dl-PCL/PCL (mass ratio): (a) 1/1/0, (b) 1/1/0.5, (c) 1/1/1 and (d) 1/1/1.5, measured by DLS.</w:t>
      </w:r>
    </w:p>
    <w:p w:rsidR="00C6063B" w:rsidRPr="000D5EDD" w:rsidRDefault="00C6063B" w:rsidP="00107CF9">
      <w:pPr>
        <w:autoSpaceDE w:val="0"/>
        <w:autoSpaceDN w:val="0"/>
        <w:adjustRightInd w:val="0"/>
        <w:spacing w:line="400" w:lineRule="exact"/>
        <w:jc w:val="both"/>
        <w:rPr>
          <w:szCs w:val="21"/>
        </w:rPr>
      </w:pPr>
    </w:p>
    <w:p w:rsidR="00C6063B" w:rsidRPr="000D5EDD" w:rsidRDefault="00C6063B" w:rsidP="00107CF9">
      <w:pPr>
        <w:autoSpaceDE w:val="0"/>
        <w:autoSpaceDN w:val="0"/>
        <w:adjustRightInd w:val="0"/>
        <w:jc w:val="both"/>
        <w:rPr>
          <w:szCs w:val="21"/>
        </w:rPr>
      </w:pPr>
      <w:r w:rsidRPr="000D5EDD">
        <w:rPr>
          <w:b/>
          <w:szCs w:val="21"/>
        </w:rPr>
        <w:t xml:space="preserve">Table 2.1 </w:t>
      </w:r>
      <w:r w:rsidRPr="000D5EDD">
        <w:rPr>
          <w:szCs w:val="21"/>
        </w:rPr>
        <w:t>Summaries of size, zeta potential and platinum drug content of PAMAM, Cluster and iCluster.</w:t>
      </w:r>
    </w:p>
    <w:bookmarkEnd w:id="189"/>
    <w:tbl>
      <w:tblPr>
        <w:tblW w:w="6804" w:type="dxa"/>
        <w:jc w:val="center"/>
        <w:tblCellMar>
          <w:left w:w="0" w:type="dxa"/>
          <w:right w:w="0" w:type="dxa"/>
        </w:tblCellMar>
        <w:tblLook w:val="0420" w:firstRow="1" w:lastRow="0" w:firstColumn="0" w:lastColumn="0" w:noHBand="0" w:noVBand="1"/>
      </w:tblPr>
      <w:tblGrid>
        <w:gridCol w:w="1985"/>
        <w:gridCol w:w="1559"/>
        <w:gridCol w:w="1701"/>
        <w:gridCol w:w="1559"/>
      </w:tblGrid>
      <w:tr w:rsidR="00C6063B" w:rsidRPr="000D5EDD" w:rsidTr="00A3210D">
        <w:trPr>
          <w:trHeight w:val="20"/>
          <w:jc w:val="center"/>
        </w:trPr>
        <w:tc>
          <w:tcPr>
            <w:tcW w:w="1985" w:type="dxa"/>
            <w:tcBorders>
              <w:top w:val="single" w:sz="8" w:space="0" w:color="000000"/>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p>
        </w:tc>
        <w:tc>
          <w:tcPr>
            <w:tcW w:w="1559" w:type="dxa"/>
            <w:tcBorders>
              <w:top w:val="single" w:sz="8" w:space="0" w:color="000000"/>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PAMAM</w:t>
            </w:r>
          </w:p>
        </w:tc>
        <w:tc>
          <w:tcPr>
            <w:tcW w:w="1701" w:type="dxa"/>
            <w:tcBorders>
              <w:top w:val="single" w:sz="8" w:space="0" w:color="000000"/>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Cluster</w:t>
            </w:r>
          </w:p>
        </w:tc>
        <w:tc>
          <w:tcPr>
            <w:tcW w:w="1559" w:type="dxa"/>
            <w:tcBorders>
              <w:top w:val="single" w:sz="8" w:space="0" w:color="000000"/>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iCluster</w:t>
            </w:r>
          </w:p>
        </w:tc>
      </w:tr>
      <w:tr w:rsidR="00C6063B" w:rsidRPr="000D5EDD" w:rsidTr="00A3210D">
        <w:trPr>
          <w:trHeight w:val="20"/>
          <w:jc w:val="center"/>
        </w:trPr>
        <w:tc>
          <w:tcPr>
            <w:tcW w:w="1985" w:type="dxa"/>
            <w:tcBorders>
              <w:top w:val="single" w:sz="8" w:space="0" w:color="000000"/>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Size (nm)</w:t>
            </w:r>
          </w:p>
        </w:tc>
        <w:tc>
          <w:tcPr>
            <w:tcW w:w="1559" w:type="dxa"/>
            <w:tcBorders>
              <w:top w:val="single" w:sz="8" w:space="0" w:color="000000"/>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 xml:space="preserve">6.2 </w:t>
            </w:r>
            <w:r w:rsidRPr="000D5EDD">
              <w:rPr>
                <w:szCs w:val="21"/>
              </w:rPr>
              <w:sym w:font="Symbol" w:char="F0B1"/>
            </w:r>
            <w:r w:rsidRPr="000D5EDD">
              <w:rPr>
                <w:szCs w:val="21"/>
              </w:rPr>
              <w:t xml:space="preserve"> 0.8</w:t>
            </w:r>
          </w:p>
        </w:tc>
        <w:tc>
          <w:tcPr>
            <w:tcW w:w="1701" w:type="dxa"/>
            <w:tcBorders>
              <w:top w:val="single" w:sz="8" w:space="0" w:color="000000"/>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 xml:space="preserve">96.8 </w:t>
            </w:r>
            <w:r w:rsidRPr="000D5EDD">
              <w:rPr>
                <w:szCs w:val="21"/>
              </w:rPr>
              <w:sym w:font="Symbol" w:char="F0B1"/>
            </w:r>
            <w:r w:rsidRPr="000D5EDD">
              <w:rPr>
                <w:szCs w:val="21"/>
              </w:rPr>
              <w:t xml:space="preserve"> 2.5</w:t>
            </w:r>
          </w:p>
        </w:tc>
        <w:tc>
          <w:tcPr>
            <w:tcW w:w="1559" w:type="dxa"/>
            <w:tcBorders>
              <w:top w:val="single" w:sz="8" w:space="0" w:color="000000"/>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 xml:space="preserve">104.1 </w:t>
            </w:r>
            <w:r w:rsidRPr="000D5EDD">
              <w:rPr>
                <w:szCs w:val="21"/>
              </w:rPr>
              <w:sym w:font="Symbol" w:char="F0B1"/>
            </w:r>
            <w:r w:rsidRPr="000D5EDD">
              <w:rPr>
                <w:szCs w:val="21"/>
              </w:rPr>
              <w:t xml:space="preserve"> 3.3</w:t>
            </w:r>
          </w:p>
        </w:tc>
      </w:tr>
      <w:tr w:rsidR="00C6063B" w:rsidRPr="000D5EDD" w:rsidTr="00A3210D">
        <w:trPr>
          <w:trHeight w:val="20"/>
          <w:jc w:val="center"/>
        </w:trPr>
        <w:tc>
          <w:tcPr>
            <w:tcW w:w="1985" w:type="dxa"/>
            <w:tcBorders>
              <w:top w:val="nil"/>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Zeta (mV)</w:t>
            </w:r>
          </w:p>
        </w:tc>
        <w:tc>
          <w:tcPr>
            <w:tcW w:w="1559" w:type="dxa"/>
            <w:tcBorders>
              <w:top w:val="nil"/>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ind w:leftChars="-395" w:left="-829" w:firstLineChars="395" w:firstLine="829"/>
              <w:jc w:val="both"/>
              <w:rPr>
                <w:szCs w:val="21"/>
              </w:rPr>
            </w:pPr>
            <w:r w:rsidRPr="000D5EDD">
              <w:rPr>
                <w:szCs w:val="21"/>
              </w:rPr>
              <w:t xml:space="preserve">23.1 </w:t>
            </w:r>
            <w:r w:rsidRPr="000D5EDD">
              <w:rPr>
                <w:szCs w:val="21"/>
              </w:rPr>
              <w:sym w:font="Symbol" w:char="F0B1"/>
            </w:r>
            <w:r w:rsidRPr="000D5EDD">
              <w:rPr>
                <w:szCs w:val="21"/>
              </w:rPr>
              <w:t xml:space="preserve"> 0.6</w:t>
            </w:r>
          </w:p>
        </w:tc>
        <w:tc>
          <w:tcPr>
            <w:tcW w:w="1701" w:type="dxa"/>
            <w:tcBorders>
              <w:top w:val="nil"/>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 xml:space="preserve">9.8 </w:t>
            </w:r>
            <w:r w:rsidRPr="000D5EDD">
              <w:rPr>
                <w:szCs w:val="21"/>
              </w:rPr>
              <w:sym w:font="Symbol" w:char="F0B1"/>
            </w:r>
            <w:r w:rsidRPr="000D5EDD">
              <w:rPr>
                <w:szCs w:val="21"/>
              </w:rPr>
              <w:t xml:space="preserve"> 1.2</w:t>
            </w:r>
          </w:p>
        </w:tc>
        <w:tc>
          <w:tcPr>
            <w:tcW w:w="1559" w:type="dxa"/>
            <w:tcBorders>
              <w:top w:val="nil"/>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11.7</w:t>
            </w:r>
            <w:r w:rsidRPr="000D5EDD">
              <w:rPr>
                <w:szCs w:val="21"/>
              </w:rPr>
              <w:sym w:font="Symbol" w:char="F0B1"/>
            </w:r>
            <w:r w:rsidRPr="000D5EDD">
              <w:rPr>
                <w:szCs w:val="21"/>
              </w:rPr>
              <w:t xml:space="preserve"> 0.9</w:t>
            </w:r>
          </w:p>
        </w:tc>
      </w:tr>
      <w:tr w:rsidR="00C6063B" w:rsidRPr="000D5EDD" w:rsidTr="00A3210D">
        <w:trPr>
          <w:trHeight w:val="20"/>
          <w:jc w:val="center"/>
        </w:trPr>
        <w:tc>
          <w:tcPr>
            <w:tcW w:w="1985" w:type="dxa"/>
            <w:tcBorders>
              <w:top w:val="nil"/>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Drug content (%)</w:t>
            </w:r>
          </w:p>
        </w:tc>
        <w:tc>
          <w:tcPr>
            <w:tcW w:w="1559" w:type="dxa"/>
            <w:tcBorders>
              <w:top w:val="nil"/>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9.1</w:t>
            </w:r>
          </w:p>
        </w:tc>
        <w:tc>
          <w:tcPr>
            <w:tcW w:w="1701" w:type="dxa"/>
            <w:tcBorders>
              <w:top w:val="nil"/>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2.4</w:t>
            </w:r>
          </w:p>
        </w:tc>
        <w:tc>
          <w:tcPr>
            <w:tcW w:w="1559" w:type="dxa"/>
            <w:tcBorders>
              <w:top w:val="nil"/>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autoSpaceDE w:val="0"/>
              <w:autoSpaceDN w:val="0"/>
              <w:adjustRightInd w:val="0"/>
              <w:jc w:val="both"/>
              <w:rPr>
                <w:szCs w:val="21"/>
              </w:rPr>
            </w:pPr>
            <w:r w:rsidRPr="000D5EDD">
              <w:rPr>
                <w:szCs w:val="21"/>
              </w:rPr>
              <w:t>2.5</w:t>
            </w:r>
          </w:p>
        </w:tc>
      </w:tr>
    </w:tbl>
    <w:p w:rsidR="00C6063B" w:rsidRPr="000D5EDD" w:rsidRDefault="00C6063B" w:rsidP="00107CF9">
      <w:pPr>
        <w:spacing w:line="400" w:lineRule="exact"/>
        <w:ind w:firstLineChars="200" w:firstLine="480"/>
        <w:contextualSpacing/>
        <w:jc w:val="both"/>
        <w:rPr>
          <w:sz w:val="24"/>
        </w:rPr>
      </w:pPr>
    </w:p>
    <w:p w:rsidR="00C6063B" w:rsidRPr="000D5EDD" w:rsidRDefault="00C6063B" w:rsidP="00107CF9">
      <w:pPr>
        <w:spacing w:line="400" w:lineRule="exact"/>
        <w:ind w:firstLineChars="200" w:firstLine="480"/>
        <w:contextualSpacing/>
        <w:jc w:val="both"/>
        <w:rPr>
          <w:sz w:val="24"/>
        </w:rPr>
      </w:pPr>
      <w:r w:rsidRPr="000D5EDD">
        <w:rPr>
          <w:sz w:val="24"/>
        </w:rPr>
        <w:t>通过透射电镜</w:t>
      </w:r>
      <w:r w:rsidRPr="000D5EDD">
        <w:rPr>
          <w:sz w:val="24"/>
        </w:rPr>
        <w:t>TEM</w:t>
      </w:r>
      <w:r w:rsidRPr="000D5EDD">
        <w:rPr>
          <w:sz w:val="24"/>
        </w:rPr>
        <w:t>检测两种</w:t>
      </w:r>
      <w:proofErr w:type="gramStart"/>
      <w:r w:rsidRPr="000D5EDD">
        <w:rPr>
          <w:sz w:val="24"/>
        </w:rPr>
        <w:t>集束化</w:t>
      </w:r>
      <w:proofErr w:type="gramEnd"/>
      <w:r w:rsidRPr="000D5EDD">
        <w:rPr>
          <w:sz w:val="24"/>
        </w:rPr>
        <w:t>纳米药物的形貌可以看到，不同于单纯由</w:t>
      </w:r>
      <w:r w:rsidRPr="000D5EDD">
        <w:rPr>
          <w:sz w:val="24"/>
        </w:rPr>
        <w:t>PEG-PCL</w:t>
      </w:r>
      <w:r w:rsidRPr="000D5EDD">
        <w:rPr>
          <w:sz w:val="24"/>
        </w:rPr>
        <w:t>组装而成的颗粒得到的比较光滑的表面，</w:t>
      </w:r>
      <w:r w:rsidRPr="000D5EDD">
        <w:rPr>
          <w:sz w:val="24"/>
        </w:rPr>
        <w:t>iCluster</w:t>
      </w:r>
      <w:r w:rsidRPr="000D5EDD">
        <w:rPr>
          <w:sz w:val="24"/>
        </w:rPr>
        <w:t>和</w:t>
      </w:r>
      <w:r w:rsidRPr="000D5EDD">
        <w:rPr>
          <w:sz w:val="24"/>
        </w:rPr>
        <w:t>Cluster</w:t>
      </w:r>
      <w:r w:rsidRPr="000D5EDD">
        <w:rPr>
          <w:sz w:val="24"/>
        </w:rPr>
        <w:t>均表现</w:t>
      </w:r>
      <w:r w:rsidRPr="000D5EDD">
        <w:rPr>
          <w:sz w:val="24"/>
        </w:rPr>
        <w:lastRenderedPageBreak/>
        <w:t>为类似于</w:t>
      </w:r>
      <w:r w:rsidRPr="000D5EDD">
        <w:rPr>
          <w:sz w:val="24"/>
        </w:rPr>
        <w:t>“</w:t>
      </w:r>
      <w:r w:rsidRPr="000D5EDD">
        <w:rPr>
          <w:sz w:val="24"/>
        </w:rPr>
        <w:t>蛇莓</w:t>
      </w:r>
      <w:r w:rsidRPr="000D5EDD">
        <w:rPr>
          <w:sz w:val="24"/>
        </w:rPr>
        <w:t>”</w:t>
      </w:r>
      <w:r w:rsidRPr="000D5EDD">
        <w:rPr>
          <w:sz w:val="24"/>
        </w:rPr>
        <w:t>状结构</w:t>
      </w:r>
      <w:r w:rsidRPr="000D5EDD">
        <w:rPr>
          <w:sz w:val="24"/>
        </w:rPr>
        <w:t>——</w:t>
      </w:r>
      <w:r w:rsidRPr="000D5EDD">
        <w:rPr>
          <w:sz w:val="24"/>
        </w:rPr>
        <w:t>即一个大的颗粒表面有多个小尺度颗粒（</w:t>
      </w:r>
      <w:r w:rsidRPr="000D5EDD">
        <w:rPr>
          <w:sz w:val="24"/>
          <w:szCs w:val="21"/>
        </w:rPr>
        <w:t>Figure 2.4 A</w:t>
      </w:r>
      <w:r w:rsidRPr="000D5EDD">
        <w:rPr>
          <w:sz w:val="24"/>
          <w:szCs w:val="21"/>
        </w:rPr>
        <w:t>和</w:t>
      </w:r>
      <w:r w:rsidRPr="000D5EDD">
        <w:rPr>
          <w:sz w:val="24"/>
          <w:szCs w:val="21"/>
        </w:rPr>
        <w:t>B</w:t>
      </w:r>
      <w:r w:rsidRPr="000D5EDD">
        <w:rPr>
          <w:sz w:val="24"/>
        </w:rPr>
        <w:t>）。并且进一步分析小尺度颗粒的直径发现其约</w:t>
      </w:r>
      <w:r w:rsidRPr="000D5EDD">
        <w:rPr>
          <w:sz w:val="24"/>
        </w:rPr>
        <w:t>5 nm</w:t>
      </w:r>
      <w:r w:rsidRPr="000D5EDD">
        <w:rPr>
          <w:sz w:val="24"/>
        </w:rPr>
        <w:t>，正好符合</w:t>
      </w:r>
      <w:r w:rsidRPr="000D5EDD">
        <w:rPr>
          <w:sz w:val="24"/>
        </w:rPr>
        <w:t>PAMAM</w:t>
      </w:r>
      <w:r w:rsidRPr="000D5EDD">
        <w:rPr>
          <w:sz w:val="24"/>
        </w:rPr>
        <w:t>在电镜下的大小，表明我们的确获得</w:t>
      </w:r>
      <w:proofErr w:type="gramStart"/>
      <w:r w:rsidRPr="000D5EDD">
        <w:rPr>
          <w:sz w:val="24"/>
        </w:rPr>
        <w:t>集束化</w:t>
      </w:r>
      <w:proofErr w:type="gramEnd"/>
      <w:r w:rsidRPr="000D5EDD">
        <w:rPr>
          <w:sz w:val="24"/>
        </w:rPr>
        <w:t>纳米组装结构。进一步通过静态光散射检测纳米颗粒的分子量，计算得到平均一个</w:t>
      </w:r>
      <w:r w:rsidRPr="000D5EDD">
        <w:rPr>
          <w:sz w:val="24"/>
        </w:rPr>
        <w:t>iCluster</w:t>
      </w:r>
      <w:r w:rsidRPr="000D5EDD">
        <w:rPr>
          <w:sz w:val="24"/>
        </w:rPr>
        <w:t>颗粒中包含</w:t>
      </w:r>
      <w:r w:rsidRPr="000D5EDD">
        <w:rPr>
          <w:sz w:val="24"/>
        </w:rPr>
        <w:t>108</w:t>
      </w:r>
      <w:r w:rsidRPr="000D5EDD">
        <w:rPr>
          <w:sz w:val="24"/>
        </w:rPr>
        <w:t>个</w:t>
      </w:r>
      <w:r w:rsidRPr="000D5EDD">
        <w:rPr>
          <w:sz w:val="24"/>
        </w:rPr>
        <w:t xml:space="preserve">PAMAM </w:t>
      </w:r>
      <w:r w:rsidRPr="000D5EDD">
        <w:rPr>
          <w:sz w:val="24"/>
        </w:rPr>
        <w:t>结构、</w:t>
      </w:r>
      <w:r w:rsidRPr="000D5EDD">
        <w:rPr>
          <w:sz w:val="24"/>
        </w:rPr>
        <w:t>719</w:t>
      </w:r>
      <w:r w:rsidRPr="000D5EDD">
        <w:rPr>
          <w:sz w:val="24"/>
        </w:rPr>
        <w:t>个铂类药物分子</w:t>
      </w:r>
      <w:r w:rsidRPr="000D5EDD">
        <w:rPr>
          <w:sz w:val="24"/>
        </w:rPr>
        <w:t>,</w:t>
      </w:r>
      <w:r w:rsidRPr="000D5EDD">
        <w:rPr>
          <w:sz w:val="24"/>
        </w:rPr>
        <w:t>平均一个</w:t>
      </w:r>
      <w:r w:rsidRPr="000D5EDD">
        <w:rPr>
          <w:sz w:val="24"/>
        </w:rPr>
        <w:t>Cluster</w:t>
      </w:r>
      <w:r w:rsidRPr="000D5EDD">
        <w:rPr>
          <w:sz w:val="24"/>
        </w:rPr>
        <w:t>颗粒中包含</w:t>
      </w:r>
      <w:r w:rsidRPr="000D5EDD">
        <w:rPr>
          <w:sz w:val="24"/>
        </w:rPr>
        <w:t>90</w:t>
      </w:r>
      <w:r w:rsidRPr="000D5EDD">
        <w:rPr>
          <w:sz w:val="24"/>
        </w:rPr>
        <w:t>个</w:t>
      </w:r>
      <w:r w:rsidRPr="000D5EDD">
        <w:rPr>
          <w:sz w:val="24"/>
        </w:rPr>
        <w:t xml:space="preserve">PAMAM </w:t>
      </w:r>
      <w:r w:rsidRPr="000D5EDD">
        <w:rPr>
          <w:sz w:val="24"/>
        </w:rPr>
        <w:t>结构、</w:t>
      </w:r>
      <w:r w:rsidRPr="000D5EDD">
        <w:rPr>
          <w:sz w:val="24"/>
        </w:rPr>
        <w:t>573</w:t>
      </w:r>
      <w:r w:rsidRPr="000D5EDD">
        <w:rPr>
          <w:sz w:val="24"/>
        </w:rPr>
        <w:t>个铂类药物分子。</w:t>
      </w:r>
    </w:p>
    <w:p w:rsidR="00C6063B" w:rsidRPr="000D5EDD" w:rsidRDefault="00C6063B" w:rsidP="000B1B65">
      <w:pPr>
        <w:autoSpaceDE w:val="0"/>
        <w:autoSpaceDN w:val="0"/>
        <w:adjustRightInd w:val="0"/>
        <w:jc w:val="center"/>
        <w:rPr>
          <w:szCs w:val="21"/>
        </w:rPr>
      </w:pPr>
      <w:r w:rsidRPr="000D5EDD">
        <w:rPr>
          <w:noProof/>
        </w:rPr>
        <w:drawing>
          <wp:inline distT="0" distB="0" distL="0" distR="0" wp14:anchorId="57F3E039" wp14:editId="41EDC2E6">
            <wp:extent cx="4423558" cy="2891343"/>
            <wp:effectExtent l="0" t="0" r="0" b="4445"/>
            <wp:docPr id="18078" name="图片 1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5331" cy="2892502"/>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 w:val="18"/>
          <w:szCs w:val="21"/>
          <w:lang w:val="de-DE"/>
        </w:rPr>
      </w:pPr>
      <w:r w:rsidRPr="000D5EDD">
        <w:rPr>
          <w:b/>
          <w:szCs w:val="21"/>
        </w:rPr>
        <w:t xml:space="preserve">Figure 2.4 </w:t>
      </w:r>
      <w:r w:rsidRPr="000D5EDD">
        <w:rPr>
          <w:kern w:val="0"/>
          <w:lang w:val="de-DE" w:eastAsia="ja-JP"/>
        </w:rPr>
        <w:t>Transmittance electronic microscopy (TEM) images of iCluster/Pt (</w:t>
      </w:r>
      <w:r w:rsidRPr="000D5EDD">
        <w:rPr>
          <w:kern w:val="0"/>
          <w:lang w:val="de-DE"/>
        </w:rPr>
        <w:t>A</w:t>
      </w:r>
      <w:r w:rsidRPr="000D5EDD">
        <w:rPr>
          <w:kern w:val="0"/>
          <w:lang w:val="de-DE" w:eastAsia="ja-JP"/>
        </w:rPr>
        <w:t>) and Cluster/Pt (</w:t>
      </w:r>
      <w:r w:rsidRPr="000D5EDD">
        <w:rPr>
          <w:kern w:val="0"/>
          <w:lang w:val="de-DE"/>
        </w:rPr>
        <w:t>B</w:t>
      </w:r>
      <w:r w:rsidRPr="000D5EDD">
        <w:rPr>
          <w:kern w:val="0"/>
          <w:lang w:val="de-DE" w:eastAsia="ja-JP"/>
        </w:rPr>
        <w:t xml:space="preserve">) treated in PB buffer at pH 6.8 for 0 h, 4 h, and 24 h, respectively. </w:t>
      </w:r>
      <w:r w:rsidRPr="000D5EDD">
        <w:rPr>
          <w:kern w:val="0"/>
          <w:lang w:val="de-DE"/>
        </w:rPr>
        <w:t>C,D</w:t>
      </w:r>
      <w:r w:rsidRPr="000D5EDD">
        <w:rPr>
          <w:kern w:val="0"/>
          <w:lang w:val="de-DE" w:eastAsia="ja-JP"/>
        </w:rPr>
        <w:t>) PAMAM (</w:t>
      </w:r>
      <w:r w:rsidRPr="000D5EDD">
        <w:rPr>
          <w:kern w:val="0"/>
          <w:lang w:val="de-DE"/>
        </w:rPr>
        <w:t>red</w:t>
      </w:r>
      <w:r w:rsidRPr="000D5EDD">
        <w:rPr>
          <w:kern w:val="0"/>
          <w:lang w:val="de-DE" w:eastAsia="ja-JP"/>
        </w:rPr>
        <w:t xml:space="preserve"> line) and platinum drug (</w:t>
      </w:r>
      <w:r w:rsidRPr="000D5EDD">
        <w:rPr>
          <w:kern w:val="0"/>
          <w:lang w:val="de-DE"/>
        </w:rPr>
        <w:t>green</w:t>
      </w:r>
      <w:r w:rsidRPr="000D5EDD">
        <w:rPr>
          <w:kern w:val="0"/>
          <w:lang w:val="de-DE" w:eastAsia="ja-JP"/>
        </w:rPr>
        <w:t xml:space="preserve"> line) release from fluorescein-labelled iCluster (</w:t>
      </w:r>
      <w:r w:rsidRPr="000D5EDD">
        <w:rPr>
          <w:kern w:val="0"/>
          <w:lang w:val="de-DE"/>
        </w:rPr>
        <w:t>C</w:t>
      </w:r>
      <w:r w:rsidRPr="000D5EDD">
        <w:rPr>
          <w:kern w:val="0"/>
          <w:lang w:val="de-DE" w:eastAsia="ja-JP"/>
        </w:rPr>
        <w:t>) and Cluster nanoparticles (</w:t>
      </w:r>
      <w:r w:rsidRPr="000D5EDD">
        <w:rPr>
          <w:kern w:val="0"/>
          <w:lang w:val="de-DE"/>
        </w:rPr>
        <w:t>D</w:t>
      </w:r>
      <w:r w:rsidRPr="000D5EDD">
        <w:rPr>
          <w:kern w:val="0"/>
          <w:lang w:val="de-DE" w:eastAsia="ja-JP"/>
        </w:rPr>
        <w:t>) under different conditions. PAMAM release was quantified by HPLC. Platinum was determined by ICP-MS. The solutions included phosphate buffer (PB) at pH 7.4 and 6.8, and ascorbic acid solution (5 mM, pH 7.4).</w:t>
      </w:r>
    </w:p>
    <w:p w:rsidR="00276BB0" w:rsidRPr="000D5EDD" w:rsidRDefault="00276BB0" w:rsidP="00107CF9">
      <w:pPr>
        <w:autoSpaceDE w:val="0"/>
        <w:autoSpaceDN w:val="0"/>
        <w:adjustRightInd w:val="0"/>
        <w:spacing w:line="400" w:lineRule="exact"/>
        <w:jc w:val="both"/>
        <w:rPr>
          <w:sz w:val="18"/>
          <w:szCs w:val="21"/>
          <w:lang w:val="de-DE"/>
        </w:rPr>
      </w:pPr>
    </w:p>
    <w:p w:rsidR="00C6063B" w:rsidRPr="000D5EDD" w:rsidRDefault="00C6063B" w:rsidP="00107CF9">
      <w:pPr>
        <w:spacing w:line="360" w:lineRule="auto"/>
        <w:ind w:firstLineChars="200" w:firstLine="480"/>
        <w:jc w:val="both"/>
        <w:rPr>
          <w:sz w:val="24"/>
        </w:rPr>
      </w:pPr>
      <w:r w:rsidRPr="000D5EDD">
        <w:rPr>
          <w:sz w:val="24"/>
        </w:rPr>
        <w:t>药物输送的最终目标是将具有活性的药物成功递送到肿瘤细胞中并发挥药效。</w:t>
      </w:r>
      <w:r w:rsidR="00EB40EF" w:rsidRPr="000D5EDD">
        <w:rPr>
          <w:rFonts w:hint="eastAsia"/>
          <w:sz w:val="24"/>
        </w:rPr>
        <w:t>成功</w:t>
      </w:r>
      <w:r w:rsidRPr="000D5EDD">
        <w:rPr>
          <w:sz w:val="24"/>
        </w:rPr>
        <w:t>的纳米药物要确保能克服体内多重障碍，使纳米药物从血液环境到肿瘤环境最终进入到胞内环境，实现药物的级联输送。我们将</w:t>
      </w:r>
      <w:r w:rsidRPr="000D5EDD">
        <w:rPr>
          <w:sz w:val="24"/>
        </w:rPr>
        <w:t>iCluster</w:t>
      </w:r>
      <w:r w:rsidRPr="000D5EDD">
        <w:rPr>
          <w:sz w:val="24"/>
        </w:rPr>
        <w:t>在模拟的肿瘤微酸性环境下进行培养，通过透射电镜观察发现</w:t>
      </w:r>
      <w:r w:rsidRPr="000D5EDD">
        <w:rPr>
          <w:sz w:val="24"/>
        </w:rPr>
        <w:t>4 h</w:t>
      </w:r>
      <w:r w:rsidRPr="000D5EDD">
        <w:rPr>
          <w:sz w:val="24"/>
        </w:rPr>
        <w:t>后纳米颗粒的</w:t>
      </w:r>
      <w:proofErr w:type="gramStart"/>
      <w:r w:rsidRPr="000D5EDD">
        <w:rPr>
          <w:sz w:val="24"/>
        </w:rPr>
        <w:t>集束化</w:t>
      </w:r>
      <w:proofErr w:type="gramEnd"/>
      <w:r w:rsidRPr="000D5EDD">
        <w:rPr>
          <w:sz w:val="24"/>
        </w:rPr>
        <w:t>形貌已经遭到破坏，并且周围出现了许多小尺寸的颗粒；而在经过</w:t>
      </w:r>
      <w:r w:rsidRPr="000D5EDD">
        <w:rPr>
          <w:sz w:val="24"/>
        </w:rPr>
        <w:t>24 h</w:t>
      </w:r>
      <w:r w:rsidRPr="000D5EDD">
        <w:rPr>
          <w:sz w:val="24"/>
        </w:rPr>
        <w:t>后，</w:t>
      </w:r>
      <w:proofErr w:type="gramStart"/>
      <w:r w:rsidRPr="000D5EDD">
        <w:rPr>
          <w:sz w:val="24"/>
        </w:rPr>
        <w:t>集束化</w:t>
      </w:r>
      <w:proofErr w:type="gramEnd"/>
      <w:r w:rsidRPr="000D5EDD">
        <w:rPr>
          <w:sz w:val="24"/>
        </w:rPr>
        <w:t>形貌基本完全消失，颗粒表面变得平滑，并且周围出现了大量的小颗粒（</w:t>
      </w:r>
      <w:bookmarkStart w:id="190" w:name="OLE_LINK5"/>
      <w:bookmarkStart w:id="191" w:name="OLE_LINK7"/>
      <w:r w:rsidRPr="000D5EDD">
        <w:rPr>
          <w:sz w:val="24"/>
        </w:rPr>
        <w:t>Figure 2.4 A</w:t>
      </w:r>
      <w:bookmarkEnd w:id="190"/>
      <w:bookmarkEnd w:id="191"/>
      <w:r w:rsidRPr="000D5EDD">
        <w:rPr>
          <w:sz w:val="24"/>
        </w:rPr>
        <w:t>）。而作为对照的</w:t>
      </w:r>
      <w:r w:rsidRPr="000D5EDD">
        <w:rPr>
          <w:sz w:val="24"/>
        </w:rPr>
        <w:t>Cluster</w:t>
      </w:r>
      <w:r w:rsidRPr="000D5EDD">
        <w:rPr>
          <w:sz w:val="24"/>
        </w:rPr>
        <w:t>则在相同培养条件下颗粒形貌基本没有变化（</w:t>
      </w:r>
      <w:r w:rsidRPr="000D5EDD">
        <w:rPr>
          <w:sz w:val="24"/>
        </w:rPr>
        <w:t>Figure 2.4 B</w:t>
      </w:r>
      <w:r w:rsidRPr="000D5EDD">
        <w:rPr>
          <w:sz w:val="24"/>
        </w:rPr>
        <w:t>）。这一现象证实</w:t>
      </w:r>
      <w:r w:rsidRPr="000D5EDD">
        <w:rPr>
          <w:sz w:val="24"/>
        </w:rPr>
        <w:t>iCluster</w:t>
      </w:r>
      <w:r w:rsidRPr="000D5EDD">
        <w:rPr>
          <w:sz w:val="24"/>
        </w:rPr>
        <w:t>能够在肿瘤微</w:t>
      </w:r>
      <w:proofErr w:type="gramStart"/>
      <w:r w:rsidRPr="000D5EDD">
        <w:rPr>
          <w:sz w:val="24"/>
        </w:rPr>
        <w:t>酸环境</w:t>
      </w:r>
      <w:proofErr w:type="gramEnd"/>
      <w:r w:rsidRPr="000D5EDD">
        <w:rPr>
          <w:sz w:val="24"/>
        </w:rPr>
        <w:t>中释放出</w:t>
      </w:r>
      <w:r w:rsidR="00E70595" w:rsidRPr="000D5EDD">
        <w:rPr>
          <w:rFonts w:hint="eastAsia"/>
          <w:sz w:val="24"/>
        </w:rPr>
        <w:t>尺寸较小的</w:t>
      </w:r>
      <w:r w:rsidRPr="000D5EDD">
        <w:rPr>
          <w:sz w:val="24"/>
        </w:rPr>
        <w:t>PAMAM</w:t>
      </w:r>
      <w:r w:rsidRPr="000D5EDD">
        <w:rPr>
          <w:sz w:val="24"/>
        </w:rPr>
        <w:t>，</w:t>
      </w:r>
      <w:r w:rsidRPr="000D5EDD">
        <w:rPr>
          <w:sz w:val="24"/>
        </w:rPr>
        <w:lastRenderedPageBreak/>
        <w:t>而作为对照的</w:t>
      </w:r>
      <w:r w:rsidRPr="000D5EDD">
        <w:rPr>
          <w:sz w:val="24"/>
        </w:rPr>
        <w:t>Cluster</w:t>
      </w:r>
      <w:r w:rsidRPr="000D5EDD">
        <w:rPr>
          <w:sz w:val="24"/>
        </w:rPr>
        <w:t>则保持稳定。进一步，我们通过模拟血液环境（</w:t>
      </w:r>
      <w:r w:rsidRPr="000D5EDD">
        <w:rPr>
          <w:sz w:val="24"/>
        </w:rPr>
        <w:t>pH 7.4</w:t>
      </w:r>
      <w:r w:rsidRPr="000D5EDD">
        <w:rPr>
          <w:sz w:val="24"/>
        </w:rPr>
        <w:t>），肿瘤微酸性环境（</w:t>
      </w:r>
      <w:r w:rsidRPr="000D5EDD">
        <w:rPr>
          <w:sz w:val="24"/>
        </w:rPr>
        <w:t>pH 6.8</w:t>
      </w:r>
      <w:r w:rsidRPr="000D5EDD">
        <w:rPr>
          <w:sz w:val="24"/>
        </w:rPr>
        <w:t>）以及肿瘤细胞内还原环境（</w:t>
      </w:r>
      <w:r w:rsidRPr="000D5EDD">
        <w:rPr>
          <w:sz w:val="24"/>
        </w:rPr>
        <w:t>ascorbic acid</w:t>
      </w:r>
      <w:r w:rsidRPr="000D5EDD">
        <w:rPr>
          <w:sz w:val="24"/>
        </w:rPr>
        <w:t>，</w:t>
      </w:r>
      <w:r w:rsidRPr="000D5EDD">
        <w:rPr>
          <w:sz w:val="24"/>
        </w:rPr>
        <w:t>5 mM</w:t>
      </w:r>
      <w:r w:rsidRPr="000D5EDD">
        <w:rPr>
          <w:sz w:val="24"/>
        </w:rPr>
        <w:t>，</w:t>
      </w:r>
      <w:r w:rsidRPr="000D5EDD">
        <w:rPr>
          <w:sz w:val="24"/>
        </w:rPr>
        <w:t>pH 7.4</w:t>
      </w:r>
      <w:r w:rsidRPr="000D5EDD">
        <w:rPr>
          <w:sz w:val="24"/>
        </w:rPr>
        <w:t>），研究</w:t>
      </w:r>
      <w:r w:rsidRPr="000D5EDD">
        <w:rPr>
          <w:sz w:val="24"/>
        </w:rPr>
        <w:t>iCluster</w:t>
      </w:r>
      <w:r w:rsidRPr="000D5EDD">
        <w:rPr>
          <w:sz w:val="24"/>
        </w:rPr>
        <w:t>中</w:t>
      </w:r>
      <w:r w:rsidRPr="000D5EDD">
        <w:rPr>
          <w:sz w:val="24"/>
        </w:rPr>
        <w:t>PAMAM</w:t>
      </w:r>
      <w:r w:rsidRPr="000D5EDD">
        <w:rPr>
          <w:sz w:val="24"/>
        </w:rPr>
        <w:t>以及药物级联释放情况。可以发现在血液环境中</w:t>
      </w:r>
      <w:r w:rsidRPr="000D5EDD">
        <w:rPr>
          <w:sz w:val="24"/>
        </w:rPr>
        <w:t>iCluster</w:t>
      </w:r>
      <w:r w:rsidRPr="000D5EDD">
        <w:rPr>
          <w:sz w:val="24"/>
        </w:rPr>
        <w:t>可以保持相对稳定，但是由于</w:t>
      </w:r>
      <w:r w:rsidRPr="000D5EDD">
        <w:rPr>
          <w:sz w:val="24"/>
        </w:rPr>
        <w:t>CDM</w:t>
      </w:r>
      <w:r w:rsidRPr="000D5EDD">
        <w:rPr>
          <w:sz w:val="24"/>
        </w:rPr>
        <w:t>不稳定性，仍然导致有将近</w:t>
      </w:r>
      <w:r w:rsidRPr="000D5EDD">
        <w:rPr>
          <w:sz w:val="24"/>
        </w:rPr>
        <w:t>15%</w:t>
      </w:r>
      <w:r w:rsidRPr="000D5EDD">
        <w:rPr>
          <w:sz w:val="24"/>
        </w:rPr>
        <w:t>的</w:t>
      </w:r>
      <w:r w:rsidRPr="000D5EDD">
        <w:rPr>
          <w:sz w:val="24"/>
        </w:rPr>
        <w:t>PAMAM</w:t>
      </w:r>
      <w:r w:rsidRPr="000D5EDD">
        <w:rPr>
          <w:sz w:val="24"/>
        </w:rPr>
        <w:t>释放；而从血液环境进入到肿瘤微</w:t>
      </w:r>
      <w:proofErr w:type="gramStart"/>
      <w:r w:rsidRPr="000D5EDD">
        <w:rPr>
          <w:sz w:val="24"/>
        </w:rPr>
        <w:t>酸环境</w:t>
      </w:r>
      <w:proofErr w:type="gramEnd"/>
      <w:r w:rsidRPr="000D5EDD">
        <w:rPr>
          <w:sz w:val="24"/>
        </w:rPr>
        <w:t>后（</w:t>
      </w:r>
      <w:r w:rsidRPr="000D5EDD">
        <w:rPr>
          <w:sz w:val="24"/>
        </w:rPr>
        <w:t>pH 6.8</w:t>
      </w:r>
      <w:r w:rsidRPr="000D5EDD">
        <w:rPr>
          <w:sz w:val="24"/>
        </w:rPr>
        <w:t>），由于</w:t>
      </w:r>
      <w:r w:rsidRPr="000D5EDD">
        <w:rPr>
          <w:sz w:val="24"/>
        </w:rPr>
        <w:t>CDM</w:t>
      </w:r>
      <w:r w:rsidRPr="000D5EDD">
        <w:rPr>
          <w:sz w:val="24"/>
        </w:rPr>
        <w:t>快速降解，</w:t>
      </w:r>
      <w:r w:rsidRPr="000D5EDD">
        <w:rPr>
          <w:sz w:val="24"/>
        </w:rPr>
        <w:t>PAMAM</w:t>
      </w:r>
      <w:r w:rsidRPr="000D5EDD">
        <w:rPr>
          <w:sz w:val="24"/>
        </w:rPr>
        <w:t>释放速度大大增加，相比于血液环境中约有</w:t>
      </w:r>
      <w:r w:rsidRPr="000D5EDD">
        <w:rPr>
          <w:sz w:val="24"/>
        </w:rPr>
        <w:t>3</w:t>
      </w:r>
      <w:r w:rsidRPr="000D5EDD">
        <w:rPr>
          <w:sz w:val="24"/>
        </w:rPr>
        <w:t>倍释放量的增加。而</w:t>
      </w:r>
      <w:proofErr w:type="gramStart"/>
      <w:r w:rsidRPr="000D5EDD">
        <w:rPr>
          <w:sz w:val="24"/>
        </w:rPr>
        <w:t>所键合</w:t>
      </w:r>
      <w:proofErr w:type="gramEnd"/>
      <w:r w:rsidRPr="000D5EDD">
        <w:rPr>
          <w:sz w:val="24"/>
        </w:rPr>
        <w:t>的铂类药物在血液环境以及肿瘤环境均保持稳定，而在肿瘤细胞内还原环境中则迅速从</w:t>
      </w:r>
      <w:r w:rsidRPr="000D5EDD">
        <w:rPr>
          <w:sz w:val="24"/>
        </w:rPr>
        <w:t>PAMAM</w:t>
      </w:r>
      <w:r w:rsidRPr="000D5EDD">
        <w:rPr>
          <w:sz w:val="24"/>
        </w:rPr>
        <w:t>中释放出来，超过总量的</w:t>
      </w:r>
      <w:r w:rsidRPr="000D5EDD">
        <w:rPr>
          <w:sz w:val="24"/>
        </w:rPr>
        <w:t>90%</w:t>
      </w:r>
      <w:r w:rsidRPr="000D5EDD">
        <w:rPr>
          <w:sz w:val="24"/>
        </w:rPr>
        <w:t>（</w:t>
      </w:r>
      <w:r w:rsidRPr="000D5EDD">
        <w:rPr>
          <w:sz w:val="24"/>
        </w:rPr>
        <w:t>Figure 2.4 C</w:t>
      </w:r>
      <w:r w:rsidRPr="000D5EDD">
        <w:rPr>
          <w:sz w:val="24"/>
        </w:rPr>
        <w:t>和</w:t>
      </w:r>
      <w:r w:rsidRPr="000D5EDD">
        <w:rPr>
          <w:sz w:val="24"/>
        </w:rPr>
        <w:t>D</w:t>
      </w:r>
      <w:r w:rsidRPr="000D5EDD">
        <w:rPr>
          <w:sz w:val="24"/>
        </w:rPr>
        <w:t>）。</w:t>
      </w:r>
    </w:p>
    <w:p w:rsidR="00C6063B" w:rsidRPr="000D5EDD" w:rsidRDefault="00C6063B" w:rsidP="00107CF9">
      <w:pPr>
        <w:spacing w:line="360" w:lineRule="auto"/>
        <w:ind w:firstLineChars="200" w:firstLine="480"/>
        <w:jc w:val="both"/>
        <w:rPr>
          <w:sz w:val="24"/>
        </w:rPr>
      </w:pPr>
      <w:r w:rsidRPr="000D5EDD">
        <w:rPr>
          <w:sz w:val="24"/>
        </w:rPr>
        <w:t>纳米颗粒由于其特殊的尺寸，高的比表面积等特性，进入生物体后很容易与蛋白等生物物质发生作用</w:t>
      </w:r>
      <w:r w:rsidRPr="000D5EDD">
        <w:rPr>
          <w:noProof/>
          <w:sz w:val="24"/>
        </w:rPr>
        <w:t>[52]</w:t>
      </w:r>
      <w:r w:rsidRPr="000D5EDD">
        <w:rPr>
          <w:sz w:val="24"/>
        </w:rPr>
        <w:t>，从而影响颗粒稳定性，改变其表面物理化学性能</w:t>
      </w:r>
      <w:r w:rsidRPr="000D5EDD">
        <w:rPr>
          <w:noProof/>
          <w:sz w:val="24"/>
        </w:rPr>
        <w:t>[53]</w:t>
      </w:r>
      <w:r w:rsidRPr="000D5EDD">
        <w:rPr>
          <w:sz w:val="24"/>
        </w:rPr>
        <w:t>。将纳米颗粒表面通过</w:t>
      </w:r>
      <w:r w:rsidRPr="000D5EDD">
        <w:rPr>
          <w:sz w:val="24"/>
        </w:rPr>
        <w:t>PEG</w:t>
      </w:r>
      <w:r w:rsidRPr="000D5EDD">
        <w:rPr>
          <w:sz w:val="24"/>
        </w:rPr>
        <w:t>化修饰，可以降低颗粒与蛋白的相互作用，增强纳米颗粒稳定性</w:t>
      </w:r>
      <w:r w:rsidRPr="000D5EDD">
        <w:rPr>
          <w:noProof/>
          <w:sz w:val="24"/>
        </w:rPr>
        <w:t>[54]</w:t>
      </w:r>
      <w:r w:rsidRPr="000D5EDD">
        <w:rPr>
          <w:sz w:val="24"/>
        </w:rPr>
        <w:t>。我们将</w:t>
      </w:r>
      <w:r w:rsidRPr="000D5EDD">
        <w:rPr>
          <w:sz w:val="24"/>
        </w:rPr>
        <w:t>iCluster</w:t>
      </w:r>
      <w:r w:rsidRPr="000D5EDD">
        <w:rPr>
          <w:sz w:val="24"/>
        </w:rPr>
        <w:t>与</w:t>
      </w:r>
      <w:r w:rsidRPr="000D5EDD">
        <w:rPr>
          <w:sz w:val="24"/>
        </w:rPr>
        <w:t>Cluster</w:t>
      </w:r>
      <w:r w:rsidRPr="000D5EDD">
        <w:rPr>
          <w:sz w:val="24"/>
        </w:rPr>
        <w:t>同小鼠血清蛋白孵育后，利用</w:t>
      </w:r>
      <w:r w:rsidRPr="000D5EDD">
        <w:rPr>
          <w:sz w:val="24"/>
        </w:rPr>
        <w:t>DLS</w:t>
      </w:r>
      <w:r w:rsidRPr="000D5EDD">
        <w:rPr>
          <w:sz w:val="24"/>
        </w:rPr>
        <w:t>检测其尺寸的变化来表征</w:t>
      </w:r>
      <w:proofErr w:type="gramStart"/>
      <w:r w:rsidRPr="000D5EDD">
        <w:rPr>
          <w:sz w:val="24"/>
        </w:rPr>
        <w:t>集束化</w:t>
      </w:r>
      <w:proofErr w:type="gramEnd"/>
      <w:r w:rsidRPr="000D5EDD">
        <w:rPr>
          <w:sz w:val="24"/>
        </w:rPr>
        <w:t>纳米颗粒在血清中的稳定性。结果如图</w:t>
      </w:r>
      <w:r w:rsidRPr="000D5EDD">
        <w:rPr>
          <w:sz w:val="24"/>
        </w:rPr>
        <w:t>figure 2.5A</w:t>
      </w:r>
      <w:r w:rsidRPr="000D5EDD">
        <w:rPr>
          <w:sz w:val="24"/>
        </w:rPr>
        <w:t>所示，虽然</w:t>
      </w:r>
      <w:r w:rsidRPr="000D5EDD">
        <w:rPr>
          <w:sz w:val="24"/>
        </w:rPr>
        <w:t>iCluster</w:t>
      </w:r>
      <w:r w:rsidRPr="000D5EDD">
        <w:rPr>
          <w:sz w:val="24"/>
        </w:rPr>
        <w:t>与</w:t>
      </w:r>
      <w:r w:rsidRPr="000D5EDD">
        <w:rPr>
          <w:sz w:val="24"/>
        </w:rPr>
        <w:t>Cluster</w:t>
      </w:r>
      <w:r w:rsidRPr="000D5EDD">
        <w:rPr>
          <w:sz w:val="24"/>
        </w:rPr>
        <w:t>与蛋白共培养后尺寸均有约</w:t>
      </w:r>
      <w:r w:rsidRPr="000D5EDD">
        <w:rPr>
          <w:sz w:val="24"/>
        </w:rPr>
        <w:t>10 nm</w:t>
      </w:r>
      <w:r w:rsidRPr="000D5EDD">
        <w:rPr>
          <w:sz w:val="24"/>
        </w:rPr>
        <w:t>的增加，但是结合蛋白后的颗粒的大小一直维持在</w:t>
      </w:r>
      <w:r w:rsidRPr="000D5EDD">
        <w:rPr>
          <w:sz w:val="24"/>
        </w:rPr>
        <w:t>110 nm</w:t>
      </w:r>
      <w:r w:rsidRPr="000D5EDD">
        <w:rPr>
          <w:sz w:val="24"/>
        </w:rPr>
        <w:t>左右的水平并未发生明显的大幅增加，表明两种</w:t>
      </w:r>
      <w:proofErr w:type="gramStart"/>
      <w:r w:rsidRPr="000D5EDD">
        <w:rPr>
          <w:sz w:val="24"/>
        </w:rPr>
        <w:t>集束化</w:t>
      </w:r>
      <w:proofErr w:type="gramEnd"/>
      <w:r w:rsidRPr="000D5EDD">
        <w:rPr>
          <w:sz w:val="24"/>
        </w:rPr>
        <w:t>纳米颗粒在血清中具有良好的稳定性。同时，纳米颗粒表面吸附血清中蛋白后，对于</w:t>
      </w:r>
      <w:proofErr w:type="gramStart"/>
      <w:r w:rsidRPr="000D5EDD">
        <w:rPr>
          <w:sz w:val="24"/>
        </w:rPr>
        <w:t>集束化</w:t>
      </w:r>
      <w:proofErr w:type="gramEnd"/>
      <w:r w:rsidRPr="000D5EDD">
        <w:rPr>
          <w:sz w:val="24"/>
        </w:rPr>
        <w:t>纳米颗粒上携载的</w:t>
      </w:r>
      <w:r w:rsidRPr="000D5EDD">
        <w:rPr>
          <w:sz w:val="24"/>
        </w:rPr>
        <w:t>PAMAM</w:t>
      </w:r>
      <w:r w:rsidRPr="000D5EDD">
        <w:rPr>
          <w:sz w:val="24"/>
        </w:rPr>
        <w:t>的释放速率的是否会产生显著地影响。我们通过比较在有小鼠血清和单纯</w:t>
      </w:r>
      <w:r w:rsidRPr="000D5EDD">
        <w:rPr>
          <w:sz w:val="24"/>
        </w:rPr>
        <w:t>PBS</w:t>
      </w:r>
      <w:r w:rsidRPr="000D5EDD">
        <w:rPr>
          <w:sz w:val="24"/>
        </w:rPr>
        <w:t>中在模拟的肿瘤微</w:t>
      </w:r>
      <w:proofErr w:type="gramStart"/>
      <w:r w:rsidRPr="000D5EDD">
        <w:rPr>
          <w:sz w:val="24"/>
        </w:rPr>
        <w:t>酸环境</w:t>
      </w:r>
      <w:proofErr w:type="gramEnd"/>
      <w:r w:rsidRPr="000D5EDD">
        <w:rPr>
          <w:sz w:val="24"/>
        </w:rPr>
        <w:t>下</w:t>
      </w:r>
      <w:r w:rsidRPr="000D5EDD">
        <w:rPr>
          <w:sz w:val="24"/>
        </w:rPr>
        <w:t>PAMAM</w:t>
      </w:r>
      <w:r w:rsidRPr="000D5EDD">
        <w:rPr>
          <w:sz w:val="24"/>
        </w:rPr>
        <w:t>从</w:t>
      </w:r>
      <w:proofErr w:type="gramStart"/>
      <w:r w:rsidRPr="000D5EDD">
        <w:rPr>
          <w:sz w:val="24"/>
        </w:rPr>
        <w:t>集束化</w:t>
      </w:r>
      <w:proofErr w:type="gramEnd"/>
      <w:r w:rsidRPr="000D5EDD">
        <w:rPr>
          <w:sz w:val="24"/>
        </w:rPr>
        <w:t>颗粒的释放，结果如图</w:t>
      </w:r>
      <w:r w:rsidRPr="000D5EDD">
        <w:rPr>
          <w:sz w:val="24"/>
        </w:rPr>
        <w:t>Figure 2.5B</w:t>
      </w:r>
      <w:r w:rsidRPr="000D5EDD">
        <w:rPr>
          <w:sz w:val="24"/>
        </w:rPr>
        <w:t>所示，在血清存在下</w:t>
      </w:r>
      <w:r w:rsidRPr="000D5EDD">
        <w:rPr>
          <w:sz w:val="24"/>
        </w:rPr>
        <w:t>PAMAM</w:t>
      </w:r>
      <w:r w:rsidRPr="000D5EDD">
        <w:rPr>
          <w:sz w:val="24"/>
        </w:rPr>
        <w:t>的释放虽然有稍许的减缓，但是相比于在</w:t>
      </w:r>
      <w:r w:rsidRPr="000D5EDD">
        <w:rPr>
          <w:sz w:val="24"/>
        </w:rPr>
        <w:t>PBS</w:t>
      </w:r>
      <w:r w:rsidRPr="000D5EDD">
        <w:rPr>
          <w:sz w:val="24"/>
        </w:rPr>
        <w:t>中并无显著性差异，表明</w:t>
      </w:r>
      <w:proofErr w:type="gramStart"/>
      <w:r w:rsidRPr="000D5EDD">
        <w:rPr>
          <w:sz w:val="24"/>
        </w:rPr>
        <w:t>集束化</w:t>
      </w:r>
      <w:proofErr w:type="gramEnd"/>
      <w:r w:rsidRPr="000D5EDD">
        <w:rPr>
          <w:sz w:val="24"/>
        </w:rPr>
        <w:t>纳米颗粒在体内条件下肿瘤组织中具有能够特异性释放小尺寸颗粒</w:t>
      </w:r>
      <w:r w:rsidRPr="000D5EDD">
        <w:rPr>
          <w:sz w:val="24"/>
        </w:rPr>
        <w:t>PAMAM</w:t>
      </w:r>
      <w:r w:rsidRPr="000D5EDD">
        <w:rPr>
          <w:sz w:val="24"/>
        </w:rPr>
        <w:t>的能力。</w:t>
      </w:r>
    </w:p>
    <w:p w:rsidR="00C6063B" w:rsidRPr="000D5EDD" w:rsidRDefault="00C6063B" w:rsidP="000B1B65">
      <w:pPr>
        <w:contextualSpacing/>
        <w:jc w:val="center"/>
        <w:rPr>
          <w:sz w:val="24"/>
        </w:rPr>
      </w:pPr>
      <w:r w:rsidRPr="000D5EDD">
        <w:rPr>
          <w:noProof/>
        </w:rPr>
        <w:drawing>
          <wp:inline distT="0" distB="0" distL="0" distR="0" wp14:anchorId="595AC360" wp14:editId="0A062134">
            <wp:extent cx="4548690" cy="1656608"/>
            <wp:effectExtent l="0" t="0" r="4445" b="1270"/>
            <wp:docPr id="18082" name="图片 1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6829" cy="1663214"/>
                    </a:xfrm>
                    <a:prstGeom prst="rect">
                      <a:avLst/>
                    </a:prstGeom>
                  </pic:spPr>
                </pic:pic>
              </a:graphicData>
            </a:graphic>
          </wp:inline>
        </w:drawing>
      </w:r>
    </w:p>
    <w:p w:rsidR="00C6063B" w:rsidRPr="000D5EDD" w:rsidRDefault="00C6063B" w:rsidP="00107CF9">
      <w:pPr>
        <w:contextualSpacing/>
        <w:jc w:val="both"/>
        <w:rPr>
          <w:szCs w:val="21"/>
          <w:lang w:val="de-DE"/>
        </w:rPr>
      </w:pPr>
      <w:r w:rsidRPr="000D5EDD">
        <w:rPr>
          <w:b/>
          <w:szCs w:val="21"/>
        </w:rPr>
        <w:t xml:space="preserve">Figure 2.5 </w:t>
      </w:r>
      <w:r w:rsidRPr="000D5EDD">
        <w:rPr>
          <w:szCs w:val="21"/>
        </w:rPr>
        <w:t>（</w:t>
      </w:r>
      <w:r w:rsidRPr="000D5EDD">
        <w:rPr>
          <w:szCs w:val="21"/>
        </w:rPr>
        <w:t>A</w:t>
      </w:r>
      <w:r w:rsidRPr="000D5EDD">
        <w:rPr>
          <w:szCs w:val="21"/>
        </w:rPr>
        <w:t>）</w:t>
      </w:r>
      <w:r w:rsidRPr="000D5EDD">
        <w:rPr>
          <w:szCs w:val="21"/>
          <w:lang w:val="de-DE"/>
        </w:rPr>
        <w:t xml:space="preserve">Stability measurement of the clustered nanoparticles after incubation with plasma for up to 72 h. The nanoparticles (1 mg/mL, 1 mL) were incubated with plasma (100 </w:t>
      </w:r>
      <w:r w:rsidRPr="000D5EDD">
        <w:rPr>
          <w:szCs w:val="21"/>
          <w:lang w:val="de-DE"/>
        </w:rPr>
        <w:sym w:font="Symbol" w:char="F06D"/>
      </w:r>
      <w:r w:rsidRPr="000D5EDD">
        <w:rPr>
          <w:szCs w:val="21"/>
          <w:lang w:val="de-DE"/>
        </w:rPr>
        <w:t xml:space="preserve">L) at 37 ºC </w:t>
      </w:r>
      <w:r w:rsidRPr="000D5EDD">
        <w:rPr>
          <w:szCs w:val="21"/>
          <w:lang w:val="de-DE"/>
        </w:rPr>
        <w:lastRenderedPageBreak/>
        <w:t>for perdetermined time. (B) Effecrt of plasma incubation on the release of PAMAM dendrimer from the clustered nanoparticles.</w:t>
      </w:r>
    </w:p>
    <w:p w:rsidR="00C6063B" w:rsidRPr="000D5EDD" w:rsidRDefault="00C6063B" w:rsidP="00107CF9">
      <w:pPr>
        <w:pStyle w:val="31"/>
        <w:spacing w:before="240" w:after="120" w:line="400" w:lineRule="exact"/>
        <w:contextualSpacing/>
        <w:jc w:val="both"/>
        <w:rPr>
          <w:rFonts w:eastAsia="黑体"/>
          <w:b w:val="0"/>
          <w:sz w:val="26"/>
          <w:szCs w:val="26"/>
        </w:rPr>
      </w:pPr>
      <w:bookmarkStart w:id="192" w:name="_Toc417553299"/>
      <w:bookmarkStart w:id="193" w:name="_Toc417861613"/>
      <w:bookmarkStart w:id="194" w:name="_Toc476929983"/>
      <w:r w:rsidRPr="000D5EDD">
        <w:rPr>
          <w:rFonts w:eastAsia="黑体"/>
          <w:b w:val="0"/>
          <w:sz w:val="26"/>
          <w:szCs w:val="26"/>
        </w:rPr>
        <w:t>2.3.3</w:t>
      </w:r>
      <w:r w:rsidRPr="000D5EDD">
        <w:rPr>
          <w:rFonts w:eastAsia="黑体"/>
          <w:b w:val="0"/>
          <w:sz w:val="26"/>
          <w:szCs w:val="26"/>
        </w:rPr>
        <w:t xml:space="preserve">　</w:t>
      </w:r>
      <w:bookmarkEnd w:id="192"/>
      <w:bookmarkEnd w:id="193"/>
      <w:proofErr w:type="gramStart"/>
      <w:r w:rsidRPr="000D5EDD">
        <w:rPr>
          <w:rFonts w:eastAsia="黑体"/>
          <w:b w:val="0"/>
          <w:sz w:val="26"/>
          <w:szCs w:val="26"/>
        </w:rPr>
        <w:t>集束化</w:t>
      </w:r>
      <w:proofErr w:type="gramEnd"/>
      <w:r w:rsidRPr="000D5EDD">
        <w:rPr>
          <w:rFonts w:eastAsia="黑体"/>
          <w:b w:val="0"/>
          <w:sz w:val="26"/>
          <w:szCs w:val="26"/>
        </w:rPr>
        <w:t>纳米颗粒在肿瘤多细胞球的渗透</w:t>
      </w:r>
      <w:bookmarkEnd w:id="194"/>
    </w:p>
    <w:p w:rsidR="00C6063B" w:rsidRPr="000D5EDD" w:rsidRDefault="00C6063B" w:rsidP="00107CF9">
      <w:pPr>
        <w:spacing w:line="400" w:lineRule="exact"/>
        <w:ind w:firstLineChars="200" w:firstLine="480"/>
        <w:contextualSpacing/>
        <w:jc w:val="both"/>
        <w:rPr>
          <w:sz w:val="24"/>
          <w:lang w:val="de-DE"/>
        </w:rPr>
      </w:pPr>
      <w:r w:rsidRPr="000D5EDD">
        <w:rPr>
          <w:sz w:val="24"/>
          <w:lang w:val="de-DE"/>
        </w:rPr>
        <w:t>相比于传统的贴壁细胞，多细胞球模型（</w:t>
      </w:r>
      <w:r w:rsidRPr="000D5EDD">
        <w:rPr>
          <w:sz w:val="24"/>
          <w:lang w:val="de-DE"/>
        </w:rPr>
        <w:t>MCSs</w:t>
      </w:r>
      <w:r w:rsidRPr="000D5EDD">
        <w:rPr>
          <w:sz w:val="24"/>
          <w:lang w:val="de-DE"/>
        </w:rPr>
        <w:t>）在生物学形貌、微环境，三维形态等方面更接近于实体瘤，在研究肿瘤治疗中被认为是一种更有价值的研究手段</w:t>
      </w:r>
      <w:r w:rsidRPr="000D5EDD">
        <w:rPr>
          <w:noProof/>
          <w:sz w:val="24"/>
          <w:lang w:val="de-DE"/>
        </w:rPr>
        <w:t>[51]</w:t>
      </w:r>
      <w:r w:rsidRPr="000D5EDD">
        <w:rPr>
          <w:sz w:val="24"/>
          <w:lang w:val="de-DE"/>
        </w:rPr>
        <w:t>。为了更好的研究在模拟的肿瘤组织中</w:t>
      </w:r>
      <w:proofErr w:type="gramStart"/>
      <w:r w:rsidRPr="000D5EDD">
        <w:rPr>
          <w:sz w:val="24"/>
          <w:lang w:val="de-DE"/>
        </w:rPr>
        <w:t>集束化</w:t>
      </w:r>
      <w:proofErr w:type="gramEnd"/>
      <w:r w:rsidRPr="000D5EDD">
        <w:rPr>
          <w:sz w:val="24"/>
          <w:lang w:val="de-DE"/>
        </w:rPr>
        <w:t>纳米颗粒的渗透能力，我们构建了基于胰腺癌细胞</w:t>
      </w:r>
      <w:r w:rsidRPr="000D5EDD">
        <w:rPr>
          <w:sz w:val="24"/>
          <w:lang w:val="de-DE"/>
        </w:rPr>
        <w:t>BxPC-3</w:t>
      </w:r>
      <w:r w:rsidRPr="000D5EDD">
        <w:rPr>
          <w:sz w:val="24"/>
          <w:lang w:val="de-DE"/>
        </w:rPr>
        <w:t>的肿瘤多细胞球模型。通过将</w:t>
      </w:r>
      <w:proofErr w:type="gramStart"/>
      <w:r w:rsidRPr="000D5EDD">
        <w:rPr>
          <w:sz w:val="24"/>
          <w:lang w:val="de-DE"/>
        </w:rPr>
        <w:t>集束化</w:t>
      </w:r>
      <w:proofErr w:type="gramEnd"/>
      <w:r w:rsidRPr="000D5EDD">
        <w:rPr>
          <w:sz w:val="24"/>
          <w:lang w:val="de-DE"/>
        </w:rPr>
        <w:t>纳米颗粒中小颗粒</w:t>
      </w:r>
      <w:r w:rsidRPr="000D5EDD">
        <w:rPr>
          <w:sz w:val="24"/>
          <w:lang w:val="de-DE"/>
        </w:rPr>
        <w:t>PAMAM</w:t>
      </w:r>
      <w:r w:rsidRPr="000D5EDD">
        <w:rPr>
          <w:sz w:val="24"/>
          <w:lang w:val="de-DE"/>
        </w:rPr>
        <w:t>和大颗粒</w:t>
      </w:r>
      <w:proofErr w:type="gramStart"/>
      <w:r w:rsidRPr="000D5EDD">
        <w:rPr>
          <w:sz w:val="24"/>
          <w:lang w:val="de-DE"/>
        </w:rPr>
        <w:t>本身分别</w:t>
      </w:r>
      <w:proofErr w:type="gramEnd"/>
      <w:r w:rsidRPr="000D5EDD">
        <w:rPr>
          <w:sz w:val="24"/>
          <w:lang w:val="de-DE"/>
        </w:rPr>
        <w:t>用荧光素和罗丹明</w:t>
      </w:r>
      <w:r w:rsidRPr="000D5EDD">
        <w:rPr>
          <w:sz w:val="24"/>
          <w:lang w:val="de-DE"/>
        </w:rPr>
        <w:t>B</w:t>
      </w:r>
      <w:r w:rsidRPr="000D5EDD">
        <w:rPr>
          <w:sz w:val="24"/>
          <w:lang w:val="de-DE"/>
        </w:rPr>
        <w:t>标记，获得具有双重标记的颗粒，命名为</w:t>
      </w:r>
      <w:bookmarkStart w:id="195" w:name="OLE_LINK13"/>
      <w:r w:rsidRPr="000D5EDD">
        <w:rPr>
          <w:rFonts w:eastAsia="MS Mincho"/>
          <w:kern w:val="0"/>
          <w:sz w:val="24"/>
          <w:lang w:val="de-DE" w:eastAsia="ja-JP"/>
        </w:rPr>
        <w:t>iCluster</w:t>
      </w:r>
      <w:r w:rsidRPr="000D5EDD">
        <w:rPr>
          <w:rFonts w:eastAsia="MS Mincho"/>
          <w:kern w:val="0"/>
          <w:sz w:val="24"/>
          <w:lang w:val="de-DE" w:eastAsia="ja-JP"/>
          <w:eastAsianLayout w:id="753674240" w:combine="1"/>
        </w:rPr>
        <w:t>Flu RhB</w:t>
      </w:r>
      <w:r w:rsidR="008A609C" w:rsidRPr="000D5EDD">
        <w:rPr>
          <w:rFonts w:hint="eastAsia"/>
          <w:kern w:val="0"/>
          <w:sz w:val="24"/>
          <w:lang w:val="de-DE"/>
        </w:rPr>
        <w:t>和</w:t>
      </w:r>
      <w:r w:rsidRPr="000D5EDD">
        <w:rPr>
          <w:rFonts w:eastAsia="MS Mincho"/>
          <w:kern w:val="0"/>
          <w:sz w:val="24"/>
          <w:lang w:val="de-DE" w:eastAsia="ja-JP"/>
        </w:rPr>
        <w:t>Cluster</w:t>
      </w:r>
      <w:r w:rsidRPr="000D5EDD">
        <w:rPr>
          <w:rFonts w:eastAsia="MS Mincho"/>
          <w:kern w:val="0"/>
          <w:sz w:val="24"/>
          <w:lang w:val="de-DE" w:eastAsia="ja-JP"/>
          <w:eastAsianLayout w:id="753674240" w:combine="1"/>
        </w:rPr>
        <w:t>Flu RhB</w:t>
      </w:r>
      <w:bookmarkEnd w:id="195"/>
      <w:r w:rsidRPr="000D5EDD">
        <w:rPr>
          <w:rFonts w:eastAsiaTheme="minorEastAsia"/>
          <w:kern w:val="0"/>
          <w:sz w:val="24"/>
          <w:lang w:val="de-DE"/>
        </w:rPr>
        <w:t>。</w:t>
      </w:r>
    </w:p>
    <w:p w:rsidR="00C6063B" w:rsidRPr="000D5EDD" w:rsidRDefault="00C6063B" w:rsidP="000B1B65">
      <w:pPr>
        <w:contextualSpacing/>
        <w:jc w:val="center"/>
        <w:rPr>
          <w:sz w:val="24"/>
        </w:rPr>
      </w:pPr>
      <w:r w:rsidRPr="000D5EDD">
        <w:rPr>
          <w:noProof/>
        </w:rPr>
        <w:drawing>
          <wp:inline distT="0" distB="0" distL="0" distR="0" wp14:anchorId="28348DE0" wp14:editId="033396E1">
            <wp:extent cx="5010150" cy="1663616"/>
            <wp:effectExtent l="0" t="0" r="0" b="0"/>
            <wp:docPr id="18084" name="图片 1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017166" cy="1665946"/>
                    </a:xfrm>
                    <a:prstGeom prst="rect">
                      <a:avLst/>
                    </a:prstGeom>
                  </pic:spPr>
                </pic:pic>
              </a:graphicData>
            </a:graphic>
          </wp:inline>
        </w:drawing>
      </w:r>
    </w:p>
    <w:p w:rsidR="00C6063B" w:rsidRPr="000D5EDD" w:rsidRDefault="00C6063B" w:rsidP="00107CF9">
      <w:pPr>
        <w:spacing w:line="400" w:lineRule="exact"/>
        <w:contextualSpacing/>
        <w:jc w:val="both"/>
        <w:rPr>
          <w:szCs w:val="21"/>
          <w:lang w:val="de-DE"/>
        </w:rPr>
      </w:pPr>
      <w:r w:rsidRPr="000D5EDD">
        <w:rPr>
          <w:b/>
          <w:szCs w:val="21"/>
        </w:rPr>
        <w:t xml:space="preserve">Figure 2.6 </w:t>
      </w:r>
      <w:r w:rsidRPr="000D5EDD">
        <w:rPr>
          <w:bCs/>
          <w:i/>
          <w:iCs/>
          <w:szCs w:val="21"/>
          <w:lang w:val="de-DE"/>
        </w:rPr>
        <w:t xml:space="preserve">In vitro </w:t>
      </w:r>
      <w:r w:rsidRPr="000D5EDD">
        <w:rPr>
          <w:bCs/>
          <w:szCs w:val="21"/>
          <w:lang w:val="de-DE"/>
        </w:rPr>
        <w:t>penetration and cell killing efficacy of clustered nanoparticles in BxPC-3 multicellular spheroids (MCSs).</w:t>
      </w:r>
      <w:r w:rsidRPr="000D5EDD">
        <w:rPr>
          <w:szCs w:val="21"/>
          <w:lang w:val="de-DE"/>
        </w:rPr>
        <w:t xml:space="preserve"> (</w:t>
      </w:r>
      <w:r w:rsidRPr="000D5EDD">
        <w:rPr>
          <w:bCs/>
          <w:szCs w:val="21"/>
          <w:lang w:val="de-DE"/>
        </w:rPr>
        <w:t>A</w:t>
      </w:r>
      <w:r w:rsidRPr="000D5EDD">
        <w:rPr>
          <w:szCs w:val="21"/>
          <w:lang w:val="de-DE"/>
        </w:rPr>
        <w:t>) Penetration behavior of dual-labelled</w:t>
      </w:r>
      <w:bookmarkStart w:id="196" w:name="OLE_LINK8"/>
      <w:r w:rsidRPr="000D5EDD">
        <w:rPr>
          <w:rFonts w:eastAsia="MS Mincho"/>
          <w:kern w:val="0"/>
          <w:lang w:val="de-DE" w:eastAsia="ja-JP"/>
        </w:rPr>
        <w:t>iCluster</w:t>
      </w:r>
      <w:r w:rsidRPr="000D5EDD">
        <w:rPr>
          <w:rFonts w:eastAsia="MS Mincho"/>
          <w:kern w:val="0"/>
          <w:lang w:val="de-DE" w:eastAsia="ja-JP"/>
          <w:eastAsianLayout w:id="753674240" w:combine="1"/>
        </w:rPr>
        <w:t>Flu RhB</w:t>
      </w:r>
      <w:r w:rsidRPr="000D5EDD">
        <w:rPr>
          <w:szCs w:val="21"/>
          <w:lang w:val="de-DE"/>
        </w:rPr>
        <w:t xml:space="preserve">and </w:t>
      </w:r>
      <w:bookmarkEnd w:id="196"/>
      <w:r w:rsidRPr="000D5EDD">
        <w:rPr>
          <w:rFonts w:eastAsia="MS Mincho"/>
          <w:kern w:val="0"/>
          <w:lang w:val="de-DE" w:eastAsia="ja-JP"/>
        </w:rPr>
        <w:t>iCluster</w:t>
      </w:r>
      <w:r w:rsidRPr="000D5EDD">
        <w:rPr>
          <w:rFonts w:eastAsia="MS Mincho"/>
          <w:kern w:val="0"/>
          <w:lang w:val="de-DE" w:eastAsia="ja-JP"/>
          <w:eastAsianLayout w:id="753674240" w:combine="1"/>
        </w:rPr>
        <w:t>Flu RhB</w:t>
      </w:r>
      <w:r w:rsidRPr="000D5EDD">
        <w:rPr>
          <w:szCs w:val="21"/>
          <w:lang w:val="de-DE"/>
        </w:rPr>
        <w:t xml:space="preserve"> in MCSs at pH 6.8 after 4 h or 24 h incubation. The area marked with white circles was considered the inside area. Scale bar = 200 </w:t>
      </w:r>
      <w:r w:rsidRPr="000D5EDD">
        <w:rPr>
          <w:szCs w:val="21"/>
          <w:lang w:val="de-DE"/>
        </w:rPr>
        <w:sym w:font="Symbol" w:char="F06D"/>
      </w:r>
      <w:r w:rsidRPr="000D5EDD">
        <w:rPr>
          <w:szCs w:val="21"/>
          <w:lang w:val="de-DE"/>
        </w:rPr>
        <w:t>m. (</w:t>
      </w:r>
      <w:r w:rsidRPr="000D5EDD">
        <w:rPr>
          <w:bCs/>
          <w:szCs w:val="21"/>
          <w:lang w:val="de-DE"/>
        </w:rPr>
        <w:t>B</w:t>
      </w:r>
      <w:r w:rsidRPr="000D5EDD">
        <w:rPr>
          <w:szCs w:val="21"/>
          <w:lang w:val="de-DE"/>
        </w:rPr>
        <w:t>) Mean fluorescence intensity (MFI) of green signals in the inside area of MCSs.</w:t>
      </w:r>
    </w:p>
    <w:p w:rsidR="00276BB0" w:rsidRPr="000D5EDD" w:rsidRDefault="00276BB0" w:rsidP="00107CF9">
      <w:pPr>
        <w:spacing w:line="400" w:lineRule="exact"/>
        <w:contextualSpacing/>
        <w:jc w:val="both"/>
        <w:rPr>
          <w:szCs w:val="21"/>
          <w:lang w:val="de-DE"/>
        </w:rPr>
      </w:pPr>
    </w:p>
    <w:p w:rsidR="00C6063B" w:rsidRPr="000D5EDD" w:rsidRDefault="00C6063B" w:rsidP="00107CF9">
      <w:pPr>
        <w:spacing w:before="120" w:line="400" w:lineRule="exact"/>
        <w:ind w:firstLineChars="177" w:firstLine="425"/>
        <w:contextualSpacing/>
        <w:jc w:val="both"/>
        <w:rPr>
          <w:sz w:val="24"/>
          <w:lang w:val="de-DE"/>
        </w:rPr>
      </w:pPr>
      <w:r w:rsidRPr="000D5EDD">
        <w:rPr>
          <w:sz w:val="24"/>
        </w:rPr>
        <w:t>将</w:t>
      </w:r>
      <w:r w:rsidRPr="000D5EDD">
        <w:rPr>
          <w:rFonts w:eastAsia="MS Mincho"/>
          <w:kern w:val="0"/>
          <w:sz w:val="24"/>
          <w:lang w:val="de-DE" w:eastAsia="ja-JP"/>
        </w:rPr>
        <w:t>iCluster</w:t>
      </w:r>
      <w:r w:rsidRPr="000D5EDD">
        <w:rPr>
          <w:rFonts w:eastAsia="MS Mincho"/>
          <w:kern w:val="0"/>
          <w:sz w:val="24"/>
          <w:lang w:val="de-DE" w:eastAsia="ja-JP"/>
          <w:eastAsianLayout w:id="753674240" w:combine="1"/>
        </w:rPr>
        <w:t>Flu RhB</w:t>
      </w:r>
      <w:r w:rsidR="00E70595" w:rsidRPr="000D5EDD">
        <w:rPr>
          <w:rFonts w:hint="eastAsia"/>
          <w:kern w:val="0"/>
          <w:sz w:val="24"/>
          <w:lang w:val="de-DE"/>
        </w:rPr>
        <w:t>和</w:t>
      </w:r>
      <w:r w:rsidRPr="000D5EDD">
        <w:rPr>
          <w:rFonts w:eastAsia="MS Mincho"/>
          <w:kern w:val="0"/>
          <w:sz w:val="24"/>
          <w:lang w:val="de-DE" w:eastAsia="ja-JP"/>
        </w:rPr>
        <w:t>Cluster</w:t>
      </w:r>
      <w:r w:rsidRPr="000D5EDD">
        <w:rPr>
          <w:rFonts w:eastAsia="MS Mincho"/>
          <w:kern w:val="0"/>
          <w:sz w:val="24"/>
          <w:lang w:val="de-DE" w:eastAsia="ja-JP"/>
          <w:eastAsianLayout w:id="753674240" w:combine="1"/>
        </w:rPr>
        <w:t>Flu RhB</w:t>
      </w:r>
      <w:r w:rsidRPr="000D5EDD">
        <w:rPr>
          <w:rFonts w:eastAsiaTheme="minorEastAsia"/>
          <w:kern w:val="0"/>
          <w:sz w:val="24"/>
          <w:lang w:val="de-DE"/>
        </w:rPr>
        <w:t>与肿瘤多细胞球在模拟肿瘤酸度条件下共培养</w:t>
      </w:r>
      <w:r w:rsidRPr="000D5EDD">
        <w:rPr>
          <w:rFonts w:eastAsiaTheme="minorEastAsia"/>
          <w:kern w:val="0"/>
          <w:sz w:val="24"/>
          <w:lang w:val="de-DE"/>
        </w:rPr>
        <w:t>4h</w:t>
      </w:r>
      <w:r w:rsidRPr="000D5EDD">
        <w:rPr>
          <w:rFonts w:eastAsiaTheme="minorEastAsia"/>
          <w:kern w:val="0"/>
          <w:sz w:val="24"/>
          <w:lang w:val="de-DE"/>
        </w:rPr>
        <w:t>和</w:t>
      </w:r>
      <w:r w:rsidRPr="000D5EDD">
        <w:rPr>
          <w:rFonts w:eastAsiaTheme="minorEastAsia"/>
          <w:kern w:val="0"/>
          <w:sz w:val="24"/>
          <w:lang w:val="de-DE"/>
        </w:rPr>
        <w:t>24 h</w:t>
      </w:r>
      <w:r w:rsidRPr="000D5EDD">
        <w:rPr>
          <w:rFonts w:eastAsiaTheme="minorEastAsia"/>
          <w:kern w:val="0"/>
          <w:sz w:val="24"/>
          <w:lang w:val="de-DE"/>
        </w:rPr>
        <w:t>后，收集多细胞球并通过激光共聚焦显微镜检测两种荧光在肿瘤多细胞球中的分布情况。结果如图</w:t>
      </w:r>
      <w:r w:rsidRPr="000D5EDD">
        <w:rPr>
          <w:rFonts w:eastAsiaTheme="minorEastAsia"/>
          <w:kern w:val="0"/>
          <w:sz w:val="24"/>
          <w:lang w:val="de-DE"/>
        </w:rPr>
        <w:t>Figure 2.6</w:t>
      </w:r>
      <w:r w:rsidRPr="000D5EDD">
        <w:rPr>
          <w:rFonts w:eastAsiaTheme="minorEastAsia"/>
          <w:kern w:val="0"/>
          <w:sz w:val="24"/>
          <w:lang w:val="de-DE"/>
        </w:rPr>
        <w:t>所示，无论是</w:t>
      </w:r>
      <w:r w:rsidRPr="000D5EDD">
        <w:rPr>
          <w:rFonts w:eastAsiaTheme="minorEastAsia"/>
          <w:kern w:val="0"/>
          <w:sz w:val="24"/>
          <w:lang w:val="de-DE"/>
        </w:rPr>
        <w:t>iCluster</w:t>
      </w:r>
      <w:r w:rsidRPr="000D5EDD">
        <w:rPr>
          <w:rFonts w:eastAsiaTheme="minorEastAsia"/>
          <w:kern w:val="0"/>
          <w:sz w:val="24"/>
          <w:lang w:val="de-DE"/>
        </w:rPr>
        <w:t>还是</w:t>
      </w:r>
      <w:r w:rsidRPr="000D5EDD">
        <w:rPr>
          <w:rFonts w:eastAsiaTheme="minorEastAsia"/>
          <w:kern w:val="0"/>
          <w:sz w:val="24"/>
          <w:lang w:val="de-DE"/>
        </w:rPr>
        <w:t>Cluster</w:t>
      </w:r>
      <w:r w:rsidRPr="000D5EDD">
        <w:rPr>
          <w:rFonts w:eastAsiaTheme="minorEastAsia"/>
          <w:kern w:val="0"/>
          <w:sz w:val="24"/>
          <w:lang w:val="de-DE"/>
        </w:rPr>
        <w:t>组，红色荧光标记的大尺度颗粒均无法有效渗透到肿瘤细胞球内部；而</w:t>
      </w:r>
      <w:r w:rsidRPr="000D5EDD">
        <w:rPr>
          <w:rFonts w:eastAsiaTheme="minorEastAsia"/>
          <w:kern w:val="0"/>
          <w:sz w:val="24"/>
          <w:lang w:val="de-DE"/>
        </w:rPr>
        <w:t>iCluster</w:t>
      </w:r>
      <w:r w:rsidRPr="000D5EDD">
        <w:rPr>
          <w:rFonts w:eastAsiaTheme="minorEastAsia"/>
          <w:kern w:val="0"/>
          <w:sz w:val="24"/>
          <w:lang w:val="de-DE"/>
        </w:rPr>
        <w:t>中绿色荧光标记的</w:t>
      </w:r>
      <w:r w:rsidRPr="000D5EDD">
        <w:rPr>
          <w:rFonts w:eastAsiaTheme="minorEastAsia"/>
          <w:kern w:val="0"/>
          <w:sz w:val="24"/>
          <w:lang w:val="de-DE"/>
        </w:rPr>
        <w:t>PAMAM</w:t>
      </w:r>
      <w:r w:rsidRPr="000D5EDD">
        <w:rPr>
          <w:rFonts w:eastAsiaTheme="minorEastAsia"/>
          <w:kern w:val="0"/>
          <w:sz w:val="24"/>
          <w:lang w:val="de-DE"/>
        </w:rPr>
        <w:t>则可以</w:t>
      </w:r>
      <w:r w:rsidR="00A2115C" w:rsidRPr="000D5EDD">
        <w:rPr>
          <w:rFonts w:eastAsiaTheme="minorEastAsia" w:hint="eastAsia"/>
          <w:kern w:val="0"/>
          <w:sz w:val="24"/>
          <w:lang w:val="de-DE"/>
        </w:rPr>
        <w:t>观察</w:t>
      </w:r>
      <w:r w:rsidRPr="000D5EDD">
        <w:rPr>
          <w:rFonts w:eastAsiaTheme="minorEastAsia"/>
          <w:kern w:val="0"/>
          <w:sz w:val="24"/>
          <w:lang w:val="de-DE"/>
        </w:rPr>
        <w:t>到在肿瘤细胞</w:t>
      </w:r>
      <w:proofErr w:type="gramStart"/>
      <w:r w:rsidRPr="000D5EDD">
        <w:rPr>
          <w:rFonts w:eastAsiaTheme="minorEastAsia"/>
          <w:kern w:val="0"/>
          <w:sz w:val="24"/>
          <w:lang w:val="de-DE"/>
        </w:rPr>
        <w:t>球内部</w:t>
      </w:r>
      <w:proofErr w:type="gramEnd"/>
      <w:r w:rsidRPr="000D5EDD">
        <w:rPr>
          <w:rFonts w:eastAsiaTheme="minorEastAsia"/>
          <w:kern w:val="0"/>
          <w:sz w:val="24"/>
          <w:lang w:val="de-DE"/>
        </w:rPr>
        <w:t>有明显的分布，同时</w:t>
      </w:r>
      <w:r w:rsidRPr="000D5EDD">
        <w:rPr>
          <w:rFonts w:eastAsiaTheme="minorEastAsia"/>
          <w:kern w:val="0"/>
          <w:sz w:val="24"/>
          <w:lang w:val="de-DE"/>
        </w:rPr>
        <w:t>Clsuter</w:t>
      </w:r>
      <w:r w:rsidRPr="000D5EDD">
        <w:rPr>
          <w:rFonts w:eastAsiaTheme="minorEastAsia"/>
          <w:kern w:val="0"/>
          <w:sz w:val="24"/>
          <w:lang w:val="de-DE"/>
        </w:rPr>
        <w:t>组中绿色荧光标记的</w:t>
      </w:r>
      <w:r w:rsidRPr="000D5EDD">
        <w:rPr>
          <w:rFonts w:eastAsiaTheme="minorEastAsia"/>
          <w:kern w:val="0"/>
          <w:sz w:val="24"/>
          <w:lang w:val="de-DE"/>
        </w:rPr>
        <w:t>PAMAM</w:t>
      </w:r>
      <w:r w:rsidRPr="000D5EDD">
        <w:rPr>
          <w:rFonts w:eastAsiaTheme="minorEastAsia"/>
          <w:kern w:val="0"/>
          <w:sz w:val="24"/>
          <w:lang w:val="de-DE"/>
        </w:rPr>
        <w:t>则依然滞留在肿瘤细胞球边缘部位无法有效向内渗透。结果表明在肿瘤酸度条件释放出小尺度颗粒对于纳米药物在肿瘤组织中的渗透起着至关重要的作用。进一步，通过计算肿瘤细胞</w:t>
      </w:r>
      <w:proofErr w:type="gramStart"/>
      <w:r w:rsidRPr="000D5EDD">
        <w:rPr>
          <w:rFonts w:eastAsiaTheme="minorEastAsia"/>
          <w:kern w:val="0"/>
          <w:sz w:val="24"/>
          <w:lang w:val="de-DE"/>
        </w:rPr>
        <w:t>球内部</w:t>
      </w:r>
      <w:proofErr w:type="gramEnd"/>
      <w:r w:rsidRPr="000D5EDD">
        <w:rPr>
          <w:rFonts w:eastAsiaTheme="minorEastAsia"/>
          <w:kern w:val="0"/>
          <w:sz w:val="24"/>
          <w:lang w:val="de-DE"/>
        </w:rPr>
        <w:t>的荧光量（白色虚线圈的部位），可以得到</w:t>
      </w:r>
      <w:r w:rsidRPr="000D5EDD">
        <w:rPr>
          <w:rFonts w:eastAsiaTheme="minorEastAsia"/>
          <w:kern w:val="0"/>
          <w:sz w:val="24"/>
          <w:lang w:val="de-DE"/>
        </w:rPr>
        <w:t>iCluster</w:t>
      </w:r>
      <w:r w:rsidRPr="000D5EDD">
        <w:rPr>
          <w:rFonts w:eastAsiaTheme="minorEastAsia"/>
          <w:kern w:val="0"/>
          <w:sz w:val="24"/>
          <w:lang w:val="de-DE"/>
        </w:rPr>
        <w:t>在肿瘤细胞</w:t>
      </w:r>
      <w:proofErr w:type="gramStart"/>
      <w:r w:rsidRPr="000D5EDD">
        <w:rPr>
          <w:rFonts w:eastAsiaTheme="minorEastAsia"/>
          <w:kern w:val="0"/>
          <w:sz w:val="24"/>
          <w:lang w:val="de-DE"/>
        </w:rPr>
        <w:t>球内部</w:t>
      </w:r>
      <w:proofErr w:type="gramEnd"/>
      <w:r w:rsidRPr="000D5EDD">
        <w:rPr>
          <w:rFonts w:eastAsiaTheme="minorEastAsia"/>
          <w:kern w:val="0"/>
          <w:sz w:val="24"/>
          <w:lang w:val="de-DE"/>
        </w:rPr>
        <w:t>的荧光量是至少</w:t>
      </w:r>
      <w:r w:rsidRPr="000D5EDD">
        <w:rPr>
          <w:rFonts w:eastAsiaTheme="minorEastAsia"/>
          <w:kern w:val="0"/>
          <w:sz w:val="24"/>
          <w:lang w:val="de-DE"/>
        </w:rPr>
        <w:t>10</w:t>
      </w:r>
      <w:r w:rsidRPr="000D5EDD">
        <w:rPr>
          <w:rFonts w:eastAsiaTheme="minorEastAsia"/>
          <w:kern w:val="0"/>
          <w:sz w:val="24"/>
          <w:lang w:val="de-DE"/>
        </w:rPr>
        <w:t>倍于</w:t>
      </w:r>
      <w:r w:rsidRPr="000D5EDD">
        <w:rPr>
          <w:rFonts w:eastAsiaTheme="minorEastAsia"/>
          <w:kern w:val="0"/>
          <w:sz w:val="24"/>
          <w:lang w:val="de-DE"/>
        </w:rPr>
        <w:t>Cluster</w:t>
      </w:r>
      <w:r w:rsidRPr="000D5EDD">
        <w:rPr>
          <w:rFonts w:eastAsiaTheme="minorEastAsia"/>
          <w:kern w:val="0"/>
          <w:sz w:val="24"/>
          <w:lang w:val="de-DE"/>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197" w:name="_Toc306355217"/>
      <w:bookmarkStart w:id="198" w:name="_Toc369349153"/>
      <w:bookmarkStart w:id="199" w:name="_Toc417553300"/>
      <w:bookmarkStart w:id="200" w:name="_Toc417861614"/>
      <w:bookmarkStart w:id="201" w:name="_Toc476929984"/>
      <w:r w:rsidRPr="000D5EDD">
        <w:rPr>
          <w:rFonts w:eastAsia="黑体"/>
          <w:b w:val="0"/>
          <w:sz w:val="26"/>
          <w:szCs w:val="26"/>
        </w:rPr>
        <w:lastRenderedPageBreak/>
        <w:t>2.3.4</w:t>
      </w:r>
      <w:r w:rsidRPr="000D5EDD">
        <w:rPr>
          <w:rFonts w:eastAsia="黑体"/>
          <w:b w:val="0"/>
          <w:sz w:val="26"/>
          <w:szCs w:val="26"/>
        </w:rPr>
        <w:t xml:space="preserve">　</w:t>
      </w:r>
      <w:bookmarkEnd w:id="197"/>
      <w:bookmarkEnd w:id="198"/>
      <w:bookmarkEnd w:id="199"/>
      <w:bookmarkEnd w:id="200"/>
      <w:proofErr w:type="gramStart"/>
      <w:r w:rsidRPr="000D5EDD">
        <w:rPr>
          <w:rFonts w:eastAsia="黑体"/>
          <w:b w:val="0"/>
          <w:sz w:val="26"/>
          <w:szCs w:val="26"/>
        </w:rPr>
        <w:t>集束化</w:t>
      </w:r>
      <w:proofErr w:type="gramEnd"/>
      <w:r w:rsidRPr="000D5EDD">
        <w:rPr>
          <w:rFonts w:eastAsia="黑体"/>
          <w:b w:val="0"/>
          <w:sz w:val="26"/>
          <w:szCs w:val="26"/>
        </w:rPr>
        <w:t>纳米颗粒在多细胞球模型中的摄取</w:t>
      </w:r>
      <w:bookmarkEnd w:id="201"/>
    </w:p>
    <w:p w:rsidR="00C6063B" w:rsidRPr="000D5EDD" w:rsidRDefault="00C6063B" w:rsidP="00107CF9">
      <w:pPr>
        <w:spacing w:line="400" w:lineRule="exact"/>
        <w:ind w:firstLineChars="200" w:firstLine="480"/>
        <w:contextualSpacing/>
        <w:jc w:val="both"/>
        <w:rPr>
          <w:sz w:val="24"/>
          <w:lang w:val="de-DE"/>
        </w:rPr>
      </w:pPr>
      <w:r w:rsidRPr="000D5EDD">
        <w:rPr>
          <w:sz w:val="24"/>
        </w:rPr>
        <w:t>通过在多细胞球中更好的渗透从而与更多的肿瘤细胞接触，增强肿瘤细胞对纳米颗粒的摄取能力。在模拟肿瘤酸度条件下将肿瘤多细胞球与</w:t>
      </w:r>
      <w:r w:rsidRPr="000D5EDD">
        <w:rPr>
          <w:rFonts w:eastAsia="MS Mincho"/>
          <w:kern w:val="0"/>
          <w:sz w:val="24"/>
          <w:lang w:val="de-DE" w:eastAsia="ja-JP"/>
        </w:rPr>
        <w:t>iCluster</w:t>
      </w:r>
      <w:r w:rsidRPr="000D5EDD">
        <w:rPr>
          <w:rFonts w:eastAsiaTheme="minorEastAsia"/>
          <w:kern w:val="0"/>
          <w:sz w:val="24"/>
          <w:vertAlign w:val="subscript"/>
          <w:lang w:val="de-DE"/>
        </w:rPr>
        <w:t>Flu</w:t>
      </w:r>
      <w:r w:rsidRPr="000D5EDD">
        <w:rPr>
          <w:kern w:val="0"/>
          <w:sz w:val="24"/>
          <w:lang w:val="de-DE"/>
        </w:rPr>
        <w:t>和</w:t>
      </w:r>
      <w:r w:rsidRPr="000D5EDD">
        <w:rPr>
          <w:rFonts w:eastAsia="MS Mincho"/>
          <w:kern w:val="0"/>
          <w:sz w:val="24"/>
          <w:lang w:val="de-DE" w:eastAsia="ja-JP"/>
        </w:rPr>
        <w:t>Cluster</w:t>
      </w:r>
      <w:r w:rsidRPr="000D5EDD">
        <w:rPr>
          <w:rFonts w:eastAsiaTheme="minorEastAsia"/>
          <w:kern w:val="0"/>
          <w:sz w:val="24"/>
          <w:vertAlign w:val="subscript"/>
          <w:lang w:val="de-DE"/>
        </w:rPr>
        <w:t>Flu</w:t>
      </w:r>
      <w:r w:rsidRPr="000D5EDD">
        <w:rPr>
          <w:rFonts w:eastAsiaTheme="minorEastAsia"/>
          <w:kern w:val="0"/>
          <w:sz w:val="24"/>
          <w:lang w:val="de-DE"/>
        </w:rPr>
        <w:t>分别共培养</w:t>
      </w:r>
      <w:r w:rsidRPr="000D5EDD">
        <w:rPr>
          <w:rFonts w:eastAsiaTheme="minorEastAsia"/>
          <w:kern w:val="0"/>
          <w:sz w:val="24"/>
          <w:lang w:val="de-DE"/>
        </w:rPr>
        <w:t>4 h</w:t>
      </w:r>
      <w:r w:rsidRPr="000D5EDD">
        <w:rPr>
          <w:rFonts w:eastAsiaTheme="minorEastAsia"/>
          <w:kern w:val="0"/>
          <w:sz w:val="24"/>
          <w:lang w:val="de-DE"/>
        </w:rPr>
        <w:t>和</w:t>
      </w:r>
      <w:r w:rsidRPr="000D5EDD">
        <w:rPr>
          <w:rFonts w:eastAsiaTheme="minorEastAsia"/>
          <w:kern w:val="0"/>
          <w:sz w:val="24"/>
          <w:lang w:val="de-DE"/>
        </w:rPr>
        <w:t>24 h</w:t>
      </w:r>
      <w:r w:rsidRPr="000D5EDD">
        <w:rPr>
          <w:rFonts w:eastAsiaTheme="minorEastAsia"/>
          <w:kern w:val="0"/>
          <w:sz w:val="24"/>
          <w:lang w:val="de-DE"/>
        </w:rPr>
        <w:t>后，将多细胞球并消化成悬浮单细胞，利用流式细胞仪检测肿瘤细胞内部荧光标记的</w:t>
      </w:r>
      <w:r w:rsidRPr="000D5EDD">
        <w:rPr>
          <w:rFonts w:eastAsiaTheme="minorEastAsia"/>
          <w:kern w:val="0"/>
          <w:sz w:val="24"/>
          <w:lang w:val="de-DE"/>
        </w:rPr>
        <w:t>PAMAM</w:t>
      </w:r>
      <w:r w:rsidRPr="000D5EDD">
        <w:rPr>
          <w:rFonts w:eastAsiaTheme="minorEastAsia"/>
          <w:kern w:val="0"/>
          <w:sz w:val="24"/>
          <w:lang w:val="de-DE"/>
        </w:rPr>
        <w:t>的细胞摄取情况。结果如</w:t>
      </w:r>
      <w:r w:rsidRPr="000D5EDD">
        <w:rPr>
          <w:rFonts w:eastAsiaTheme="minorEastAsia"/>
          <w:kern w:val="0"/>
          <w:sz w:val="24"/>
          <w:lang w:val="de-DE"/>
        </w:rPr>
        <w:t>Figure 2.7</w:t>
      </w:r>
      <w:r w:rsidRPr="000D5EDD">
        <w:rPr>
          <w:rFonts w:eastAsiaTheme="minorEastAsia"/>
          <w:kern w:val="0"/>
          <w:sz w:val="24"/>
          <w:lang w:val="de-DE"/>
        </w:rPr>
        <w:t>所示，相比</w:t>
      </w:r>
      <w:proofErr w:type="gramStart"/>
      <w:r w:rsidRPr="000D5EDD">
        <w:rPr>
          <w:rFonts w:eastAsiaTheme="minorEastAsia"/>
          <w:kern w:val="0"/>
          <w:sz w:val="24"/>
          <w:lang w:val="de-DE"/>
        </w:rPr>
        <w:t>于难以</w:t>
      </w:r>
      <w:proofErr w:type="gramEnd"/>
      <w:r w:rsidRPr="000D5EDD">
        <w:rPr>
          <w:rFonts w:eastAsiaTheme="minorEastAsia"/>
          <w:kern w:val="0"/>
          <w:sz w:val="24"/>
          <w:lang w:val="de-DE"/>
        </w:rPr>
        <w:t>渗透的</w:t>
      </w:r>
      <w:r w:rsidRPr="000D5EDD">
        <w:rPr>
          <w:rFonts w:eastAsiaTheme="minorEastAsia"/>
          <w:kern w:val="0"/>
          <w:sz w:val="24"/>
          <w:lang w:val="de-DE"/>
        </w:rPr>
        <w:t>Cluster</w:t>
      </w:r>
      <w:r w:rsidRPr="000D5EDD">
        <w:rPr>
          <w:rFonts w:eastAsiaTheme="minorEastAsia"/>
          <w:kern w:val="0"/>
          <w:sz w:val="24"/>
          <w:vertAlign w:val="subscript"/>
          <w:lang w:val="de-DE"/>
        </w:rPr>
        <w:t>Flu</w:t>
      </w:r>
      <w:r w:rsidRPr="000D5EDD">
        <w:rPr>
          <w:rFonts w:eastAsiaTheme="minorEastAsia"/>
          <w:kern w:val="0"/>
          <w:sz w:val="24"/>
          <w:lang w:val="de-DE"/>
        </w:rPr>
        <w:t>，</w:t>
      </w:r>
      <w:r w:rsidRPr="000D5EDD">
        <w:rPr>
          <w:rFonts w:eastAsiaTheme="minorEastAsia"/>
          <w:kern w:val="0"/>
          <w:sz w:val="24"/>
          <w:lang w:val="de-DE"/>
        </w:rPr>
        <w:t>iCluster</w:t>
      </w:r>
      <w:r w:rsidRPr="000D5EDD">
        <w:rPr>
          <w:rFonts w:eastAsiaTheme="minorEastAsia"/>
          <w:kern w:val="0"/>
          <w:sz w:val="24"/>
          <w:vertAlign w:val="subscript"/>
          <w:lang w:val="de-DE"/>
        </w:rPr>
        <w:t>Flu</w:t>
      </w:r>
      <w:r w:rsidRPr="000D5EDD">
        <w:rPr>
          <w:rFonts w:eastAsiaTheme="minorEastAsia"/>
          <w:kern w:val="0"/>
          <w:sz w:val="24"/>
          <w:lang w:val="de-DE"/>
        </w:rPr>
        <w:t>能够显著提高摄取荧光标记</w:t>
      </w:r>
      <w:r w:rsidRPr="000D5EDD">
        <w:rPr>
          <w:rFonts w:eastAsiaTheme="minorEastAsia"/>
          <w:kern w:val="0"/>
          <w:sz w:val="24"/>
          <w:lang w:val="de-DE"/>
        </w:rPr>
        <w:t>PAMAM</w:t>
      </w:r>
      <w:r w:rsidRPr="000D5EDD">
        <w:rPr>
          <w:rFonts w:eastAsiaTheme="minorEastAsia"/>
          <w:kern w:val="0"/>
          <w:sz w:val="24"/>
          <w:lang w:val="de-DE"/>
        </w:rPr>
        <w:t>的细胞比例，其摄取有</w:t>
      </w:r>
      <w:r w:rsidRPr="000D5EDD">
        <w:rPr>
          <w:rFonts w:eastAsiaTheme="minorEastAsia"/>
          <w:kern w:val="0"/>
          <w:sz w:val="24"/>
          <w:lang w:val="de-DE"/>
        </w:rPr>
        <w:t>PAMAM</w:t>
      </w:r>
      <w:r w:rsidRPr="000D5EDD">
        <w:rPr>
          <w:rFonts w:eastAsiaTheme="minorEastAsia"/>
          <w:kern w:val="0"/>
          <w:sz w:val="24"/>
          <w:lang w:val="de-DE"/>
        </w:rPr>
        <w:t>的阳性细胞的比例在</w:t>
      </w:r>
      <w:r w:rsidRPr="000D5EDD">
        <w:rPr>
          <w:rFonts w:eastAsiaTheme="minorEastAsia"/>
          <w:kern w:val="0"/>
          <w:sz w:val="24"/>
          <w:lang w:val="de-DE"/>
        </w:rPr>
        <w:t>4 h</w:t>
      </w:r>
      <w:r w:rsidRPr="000D5EDD">
        <w:rPr>
          <w:rFonts w:eastAsiaTheme="minorEastAsia"/>
          <w:kern w:val="0"/>
          <w:sz w:val="24"/>
          <w:lang w:val="de-DE"/>
        </w:rPr>
        <w:t>时</w:t>
      </w:r>
      <w:r w:rsidRPr="000D5EDD">
        <w:rPr>
          <w:rFonts w:eastAsiaTheme="minorEastAsia"/>
          <w:kern w:val="0"/>
          <w:sz w:val="24"/>
          <w:lang w:val="de-DE"/>
        </w:rPr>
        <w:t>iCluster</w:t>
      </w:r>
      <w:r w:rsidRPr="000D5EDD">
        <w:rPr>
          <w:rFonts w:eastAsiaTheme="minorEastAsia"/>
          <w:kern w:val="0"/>
          <w:sz w:val="24"/>
          <w:vertAlign w:val="subscript"/>
          <w:lang w:val="de-DE"/>
        </w:rPr>
        <w:t>Flu</w:t>
      </w:r>
      <w:r w:rsidRPr="000D5EDD">
        <w:rPr>
          <w:rFonts w:eastAsiaTheme="minorEastAsia"/>
          <w:kern w:val="0"/>
          <w:sz w:val="24"/>
          <w:lang w:val="de-DE"/>
        </w:rPr>
        <w:t>是</w:t>
      </w:r>
      <w:r w:rsidRPr="000D5EDD">
        <w:rPr>
          <w:rFonts w:eastAsiaTheme="minorEastAsia"/>
          <w:kern w:val="0"/>
          <w:sz w:val="24"/>
          <w:lang w:val="de-DE"/>
        </w:rPr>
        <w:t>Cluster</w:t>
      </w:r>
      <w:r w:rsidRPr="000D5EDD">
        <w:rPr>
          <w:rFonts w:eastAsiaTheme="minorEastAsia"/>
          <w:kern w:val="0"/>
          <w:sz w:val="24"/>
          <w:vertAlign w:val="subscript"/>
          <w:lang w:val="de-DE"/>
        </w:rPr>
        <w:t>Flu</w:t>
      </w:r>
      <w:r w:rsidRPr="000D5EDD">
        <w:rPr>
          <w:rFonts w:eastAsiaTheme="minorEastAsia"/>
          <w:kern w:val="0"/>
          <w:sz w:val="24"/>
          <w:lang w:val="de-DE"/>
        </w:rPr>
        <w:t>的</w:t>
      </w:r>
      <w:r w:rsidRPr="000D5EDD">
        <w:rPr>
          <w:rFonts w:eastAsiaTheme="minorEastAsia"/>
          <w:kern w:val="0"/>
          <w:sz w:val="24"/>
          <w:lang w:val="de-DE"/>
        </w:rPr>
        <w:t>1.7</w:t>
      </w:r>
      <w:r w:rsidRPr="000D5EDD">
        <w:rPr>
          <w:rFonts w:eastAsiaTheme="minorEastAsia"/>
          <w:kern w:val="0"/>
          <w:sz w:val="24"/>
          <w:lang w:val="de-DE"/>
        </w:rPr>
        <w:t>倍，在</w:t>
      </w:r>
      <w:r w:rsidRPr="000D5EDD">
        <w:rPr>
          <w:rFonts w:eastAsiaTheme="minorEastAsia"/>
          <w:kern w:val="0"/>
          <w:sz w:val="24"/>
          <w:lang w:val="de-DE"/>
        </w:rPr>
        <w:t>24 h</w:t>
      </w:r>
      <w:r w:rsidRPr="000D5EDD">
        <w:rPr>
          <w:rFonts w:eastAsiaTheme="minorEastAsia"/>
          <w:kern w:val="0"/>
          <w:sz w:val="24"/>
          <w:lang w:val="de-DE"/>
        </w:rPr>
        <w:t>时则达到了</w:t>
      </w:r>
      <w:r w:rsidRPr="000D5EDD">
        <w:rPr>
          <w:rFonts w:eastAsiaTheme="minorEastAsia"/>
          <w:kern w:val="0"/>
          <w:sz w:val="24"/>
          <w:lang w:val="de-DE"/>
        </w:rPr>
        <w:t>3</w:t>
      </w:r>
      <w:r w:rsidRPr="000D5EDD">
        <w:rPr>
          <w:rFonts w:eastAsiaTheme="minorEastAsia"/>
          <w:kern w:val="0"/>
          <w:sz w:val="24"/>
          <w:lang w:val="de-DE"/>
        </w:rPr>
        <w:t>倍。表明在肿瘤微</w:t>
      </w:r>
      <w:proofErr w:type="gramStart"/>
      <w:r w:rsidRPr="000D5EDD">
        <w:rPr>
          <w:rFonts w:eastAsiaTheme="minorEastAsia"/>
          <w:kern w:val="0"/>
          <w:sz w:val="24"/>
          <w:lang w:val="de-DE"/>
        </w:rPr>
        <w:t>酸环境</w:t>
      </w:r>
      <w:proofErr w:type="gramEnd"/>
      <w:r w:rsidRPr="000D5EDD">
        <w:rPr>
          <w:rFonts w:eastAsiaTheme="minorEastAsia"/>
          <w:kern w:val="0"/>
          <w:sz w:val="24"/>
          <w:lang w:val="de-DE"/>
        </w:rPr>
        <w:t>下释放出小尺寸的颗粒</w:t>
      </w:r>
      <w:bookmarkStart w:id="202" w:name="OLE_LINK17"/>
      <w:bookmarkStart w:id="203" w:name="OLE_LINK18"/>
      <w:r w:rsidRPr="000D5EDD">
        <w:rPr>
          <w:rFonts w:eastAsiaTheme="minorEastAsia"/>
          <w:kern w:val="0"/>
          <w:sz w:val="24"/>
          <w:lang w:val="de-DE"/>
        </w:rPr>
        <w:t>能够通过增加纳米</w:t>
      </w:r>
      <w:bookmarkEnd w:id="202"/>
      <w:bookmarkEnd w:id="203"/>
      <w:r w:rsidRPr="000D5EDD">
        <w:rPr>
          <w:rFonts w:eastAsiaTheme="minorEastAsia"/>
          <w:kern w:val="0"/>
          <w:sz w:val="24"/>
          <w:lang w:val="de-DE"/>
        </w:rPr>
        <w:t>颗粒的渗透能力，从而增加与肿瘤细胞接触的机会并进入到更多的肿瘤细胞中。</w:t>
      </w:r>
    </w:p>
    <w:p w:rsidR="00C6063B" w:rsidRPr="000D5EDD" w:rsidRDefault="00C6063B" w:rsidP="000B1B65">
      <w:pPr>
        <w:contextualSpacing/>
        <w:jc w:val="center"/>
        <w:rPr>
          <w:sz w:val="24"/>
        </w:rPr>
      </w:pPr>
      <w:r w:rsidRPr="000D5EDD">
        <w:rPr>
          <w:noProof/>
        </w:rPr>
        <w:drawing>
          <wp:inline distT="0" distB="0" distL="0" distR="0" wp14:anchorId="6D2FFAAB" wp14:editId="64B07685">
            <wp:extent cx="4957948" cy="1547195"/>
            <wp:effectExtent l="0" t="0" r="0" b="0"/>
            <wp:docPr id="18088" name="图片 1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7243" cy="1550096"/>
                    </a:xfrm>
                    <a:prstGeom prst="rect">
                      <a:avLst/>
                    </a:prstGeom>
                  </pic:spPr>
                </pic:pic>
              </a:graphicData>
            </a:graphic>
          </wp:inline>
        </w:drawing>
      </w:r>
    </w:p>
    <w:p w:rsidR="00C6063B" w:rsidRPr="000D5EDD" w:rsidRDefault="00C6063B" w:rsidP="00107CF9">
      <w:pPr>
        <w:spacing w:line="400" w:lineRule="exact"/>
        <w:contextualSpacing/>
        <w:jc w:val="both"/>
        <w:rPr>
          <w:rFonts w:eastAsia="Arial Unicode MS"/>
          <w:shd w:val="clear" w:color="auto" w:fill="FFFFFF"/>
        </w:rPr>
      </w:pPr>
      <w:r w:rsidRPr="000D5EDD">
        <w:rPr>
          <w:b/>
          <w:szCs w:val="21"/>
        </w:rPr>
        <w:t xml:space="preserve">Figure 2.7 </w:t>
      </w:r>
      <w:r w:rsidRPr="000D5EDD">
        <w:rPr>
          <w:rFonts w:eastAsia="Arial Unicode MS"/>
          <w:shd w:val="clear" w:color="auto" w:fill="FFFFFF"/>
        </w:rPr>
        <w:t>Typical flow cytometry data of MCS cells after incubation with different formulations at pH 6.8 for 4 h and 24 h. Cells in the frame were regarded as fluorescein positive.</w:t>
      </w:r>
      <w:r w:rsidRPr="000D5EDD">
        <w:rPr>
          <w:rFonts w:eastAsia="Arial Unicode MS"/>
          <w:shd w:val="clear" w:color="auto" w:fill="FFFFFF"/>
          <w:lang w:val="de-DE"/>
        </w:rPr>
        <w:t xml:space="preserve">All data are presented as mean ± SD </w:t>
      </w:r>
      <w:r w:rsidRPr="000D5EDD">
        <w:rPr>
          <w:rFonts w:eastAsia="Arial Unicode MS"/>
          <w:shd w:val="clear" w:color="auto" w:fill="FFFFFF"/>
        </w:rPr>
        <w:t xml:space="preserve">(n=3), * </w:t>
      </w:r>
      <w:r w:rsidRPr="000D5EDD">
        <w:rPr>
          <w:rFonts w:eastAsia="Arial Unicode MS"/>
          <w:i/>
          <w:shd w:val="clear" w:color="auto" w:fill="FFFFFF"/>
        </w:rPr>
        <w:t>p</w:t>
      </w:r>
      <w:r w:rsidRPr="000D5EDD">
        <w:rPr>
          <w:rFonts w:eastAsia="Arial Unicode MS"/>
          <w:shd w:val="clear" w:color="auto" w:fill="FFFFFF"/>
        </w:rPr>
        <w:t>&lt;0.05, *** p&lt;0.001</w:t>
      </w:r>
      <w:r w:rsidRPr="000D5EDD">
        <w:rPr>
          <w:rFonts w:eastAsia="Arial Unicode MS"/>
          <w:shd w:val="clear" w:color="auto" w:fill="FFFFFF"/>
        </w:rPr>
        <w:t>。</w:t>
      </w:r>
    </w:p>
    <w:p w:rsidR="00276BB0" w:rsidRPr="000D5EDD" w:rsidRDefault="00276BB0" w:rsidP="00107CF9">
      <w:pPr>
        <w:spacing w:line="400" w:lineRule="exact"/>
        <w:contextualSpacing/>
        <w:jc w:val="both"/>
        <w:rPr>
          <w:rFonts w:eastAsia="Arial Unicode MS"/>
          <w:shd w:val="clear" w:color="auto" w:fill="FFFFFF"/>
        </w:rPr>
      </w:pPr>
    </w:p>
    <w:p w:rsidR="00C6063B" w:rsidRPr="000D5EDD" w:rsidRDefault="00C6063B" w:rsidP="00107CF9">
      <w:pPr>
        <w:spacing w:line="400" w:lineRule="exact"/>
        <w:ind w:firstLineChars="200" w:firstLine="480"/>
        <w:contextualSpacing/>
        <w:jc w:val="both"/>
        <w:rPr>
          <w:rFonts w:eastAsia="Arial Unicode MS"/>
          <w:shd w:val="clear" w:color="auto" w:fill="FFFFFF"/>
          <w:lang w:val="de-DE"/>
        </w:rPr>
      </w:pPr>
      <w:r w:rsidRPr="000D5EDD">
        <w:rPr>
          <w:rFonts w:eastAsiaTheme="minorEastAsia"/>
          <w:kern w:val="0"/>
          <w:sz w:val="24"/>
          <w:lang w:val="de-DE"/>
        </w:rPr>
        <w:t>随后进一步通过</w:t>
      </w:r>
      <w:r w:rsidRPr="000D5EDD">
        <w:rPr>
          <w:rFonts w:eastAsiaTheme="minorEastAsia"/>
          <w:kern w:val="0"/>
          <w:sz w:val="24"/>
          <w:lang w:val="de-DE"/>
        </w:rPr>
        <w:t>ICP-MS</w:t>
      </w:r>
      <w:r w:rsidRPr="000D5EDD">
        <w:rPr>
          <w:rFonts w:eastAsiaTheme="minorEastAsia"/>
          <w:kern w:val="0"/>
          <w:sz w:val="24"/>
          <w:lang w:val="de-DE"/>
        </w:rPr>
        <w:t>定量检测携载铂类药物的纳米颗粒被多细胞球中肿瘤细胞的摄取情况。在模拟的肿瘤微</w:t>
      </w:r>
      <w:proofErr w:type="gramStart"/>
      <w:r w:rsidRPr="000D5EDD">
        <w:rPr>
          <w:rFonts w:eastAsiaTheme="minorEastAsia"/>
          <w:kern w:val="0"/>
          <w:sz w:val="24"/>
          <w:lang w:val="de-DE"/>
        </w:rPr>
        <w:t>酸环境</w:t>
      </w:r>
      <w:proofErr w:type="gramEnd"/>
      <w:r w:rsidRPr="000D5EDD">
        <w:rPr>
          <w:rFonts w:eastAsiaTheme="minorEastAsia"/>
          <w:kern w:val="0"/>
          <w:sz w:val="24"/>
          <w:lang w:val="de-DE"/>
        </w:rPr>
        <w:t>下培养肿瘤多细胞球与</w:t>
      </w:r>
      <w:r w:rsidRPr="000D5EDD">
        <w:rPr>
          <w:rFonts w:eastAsiaTheme="minorEastAsia"/>
          <w:kern w:val="0"/>
          <w:sz w:val="24"/>
          <w:lang w:val="de-DE"/>
        </w:rPr>
        <w:t>iCluster/Pt</w:t>
      </w:r>
      <w:r w:rsidRPr="000D5EDD">
        <w:rPr>
          <w:rFonts w:eastAsiaTheme="minorEastAsia"/>
          <w:kern w:val="0"/>
          <w:sz w:val="24"/>
          <w:lang w:val="de-DE"/>
        </w:rPr>
        <w:t>和</w:t>
      </w:r>
      <w:r w:rsidRPr="000D5EDD">
        <w:rPr>
          <w:rFonts w:eastAsiaTheme="minorEastAsia"/>
          <w:kern w:val="0"/>
          <w:sz w:val="24"/>
          <w:lang w:val="de-DE"/>
        </w:rPr>
        <w:t>Cluster/Pt 24 h</w:t>
      </w:r>
      <w:r w:rsidRPr="000D5EDD">
        <w:rPr>
          <w:rFonts w:eastAsiaTheme="minorEastAsia"/>
          <w:kern w:val="0"/>
          <w:sz w:val="24"/>
          <w:lang w:val="de-DE"/>
        </w:rPr>
        <w:t>，并以</w:t>
      </w:r>
      <w:r w:rsidRPr="000D5EDD">
        <w:rPr>
          <w:rFonts w:eastAsiaTheme="minorEastAsia"/>
          <w:kern w:val="0"/>
          <w:sz w:val="24"/>
          <w:lang w:val="de-DE"/>
        </w:rPr>
        <w:t>PAMAM/Pt</w:t>
      </w:r>
      <w:r w:rsidRPr="000D5EDD">
        <w:rPr>
          <w:rFonts w:eastAsiaTheme="minorEastAsia"/>
          <w:kern w:val="0"/>
          <w:sz w:val="24"/>
          <w:lang w:val="de-DE"/>
        </w:rPr>
        <w:t>作为阳性对照。结果如</w:t>
      </w:r>
      <w:r w:rsidRPr="000D5EDD">
        <w:rPr>
          <w:rFonts w:eastAsiaTheme="minorEastAsia"/>
          <w:kern w:val="0"/>
          <w:sz w:val="24"/>
          <w:lang w:val="de-DE"/>
        </w:rPr>
        <w:t>Figure 2.8A</w:t>
      </w:r>
      <w:r w:rsidRPr="000D5EDD">
        <w:rPr>
          <w:rFonts w:eastAsiaTheme="minorEastAsia"/>
          <w:kern w:val="0"/>
          <w:sz w:val="24"/>
          <w:lang w:val="de-DE"/>
        </w:rPr>
        <w:t>所示，经</w:t>
      </w:r>
      <w:r w:rsidRPr="000D5EDD">
        <w:rPr>
          <w:rFonts w:eastAsiaTheme="minorEastAsia"/>
          <w:kern w:val="0"/>
          <w:sz w:val="24"/>
          <w:lang w:val="de-DE"/>
        </w:rPr>
        <w:t>iCluster/Pt</w:t>
      </w:r>
      <w:r w:rsidRPr="000D5EDD">
        <w:rPr>
          <w:rFonts w:eastAsiaTheme="minorEastAsia"/>
          <w:kern w:val="0"/>
          <w:sz w:val="24"/>
          <w:lang w:val="de-DE"/>
        </w:rPr>
        <w:t>培养后，其细胞内铂类药物的量约是</w:t>
      </w:r>
      <w:r w:rsidRPr="000D5EDD">
        <w:rPr>
          <w:rFonts w:eastAsiaTheme="minorEastAsia"/>
          <w:kern w:val="0"/>
          <w:sz w:val="24"/>
          <w:lang w:val="de-DE"/>
        </w:rPr>
        <w:t>Cluster/Pt</w:t>
      </w:r>
      <w:r w:rsidRPr="000D5EDD">
        <w:rPr>
          <w:rFonts w:eastAsiaTheme="minorEastAsia"/>
          <w:kern w:val="0"/>
          <w:sz w:val="24"/>
          <w:lang w:val="de-DE"/>
        </w:rPr>
        <w:t>的</w:t>
      </w:r>
      <w:r w:rsidRPr="000D5EDD">
        <w:rPr>
          <w:rFonts w:eastAsiaTheme="minorEastAsia"/>
          <w:kern w:val="0"/>
          <w:sz w:val="24"/>
          <w:lang w:val="de-DE"/>
        </w:rPr>
        <w:t>2.6</w:t>
      </w:r>
      <w:r w:rsidRPr="000D5EDD">
        <w:rPr>
          <w:rFonts w:eastAsiaTheme="minorEastAsia"/>
          <w:kern w:val="0"/>
          <w:sz w:val="24"/>
          <w:lang w:val="de-DE"/>
        </w:rPr>
        <w:t>倍，体现出更有效的药物输送策略。由于铂类药物最终作用于肿瘤细胞</w:t>
      </w:r>
      <w:r w:rsidRPr="000D5EDD">
        <w:rPr>
          <w:rFonts w:eastAsiaTheme="minorEastAsia"/>
          <w:kern w:val="0"/>
          <w:sz w:val="24"/>
          <w:lang w:val="de-DE"/>
        </w:rPr>
        <w:t>DNA</w:t>
      </w:r>
      <w:r w:rsidRPr="000D5EDD">
        <w:rPr>
          <w:rFonts w:eastAsiaTheme="minorEastAsia"/>
          <w:kern w:val="0"/>
          <w:sz w:val="24"/>
          <w:lang w:val="de-DE"/>
        </w:rPr>
        <w:t>中并发挥药效，进一步提取肿瘤细胞中</w:t>
      </w:r>
      <w:r w:rsidRPr="000D5EDD">
        <w:rPr>
          <w:rFonts w:eastAsiaTheme="minorEastAsia"/>
          <w:kern w:val="0"/>
          <w:sz w:val="24"/>
          <w:lang w:val="de-DE"/>
        </w:rPr>
        <w:t>DNA</w:t>
      </w:r>
      <w:r w:rsidRPr="000D5EDD">
        <w:rPr>
          <w:rFonts w:eastAsiaTheme="minorEastAsia"/>
          <w:kern w:val="0"/>
          <w:sz w:val="24"/>
          <w:lang w:val="de-DE"/>
        </w:rPr>
        <w:t>并通过</w:t>
      </w:r>
      <w:r w:rsidRPr="000D5EDD">
        <w:rPr>
          <w:rFonts w:eastAsiaTheme="minorEastAsia"/>
          <w:kern w:val="0"/>
          <w:sz w:val="24"/>
          <w:lang w:val="de-DE"/>
        </w:rPr>
        <w:t>ICP-MS</w:t>
      </w:r>
      <w:r w:rsidRPr="000D5EDD">
        <w:rPr>
          <w:rFonts w:eastAsiaTheme="minorEastAsia"/>
          <w:kern w:val="0"/>
          <w:sz w:val="24"/>
          <w:lang w:val="de-DE"/>
        </w:rPr>
        <w:t>检测其中的铂类药物含量。结果如</w:t>
      </w:r>
      <w:r w:rsidRPr="000D5EDD">
        <w:rPr>
          <w:rFonts w:eastAsiaTheme="minorEastAsia"/>
          <w:kern w:val="0"/>
          <w:sz w:val="24"/>
          <w:lang w:val="de-DE"/>
        </w:rPr>
        <w:t>Figure 2.8B</w:t>
      </w:r>
      <w:r w:rsidRPr="000D5EDD">
        <w:rPr>
          <w:rFonts w:eastAsiaTheme="minorEastAsia"/>
          <w:kern w:val="0"/>
          <w:sz w:val="24"/>
          <w:lang w:val="de-DE"/>
        </w:rPr>
        <w:t>所示，</w:t>
      </w:r>
      <w:r w:rsidRPr="000D5EDD">
        <w:rPr>
          <w:rFonts w:eastAsiaTheme="minorEastAsia"/>
          <w:kern w:val="0"/>
          <w:sz w:val="24"/>
          <w:lang w:val="de-DE"/>
        </w:rPr>
        <w:t>iCluster/Pt</w:t>
      </w:r>
      <w:r w:rsidRPr="000D5EDD">
        <w:rPr>
          <w:rFonts w:eastAsiaTheme="minorEastAsia"/>
          <w:kern w:val="0"/>
          <w:sz w:val="24"/>
          <w:lang w:val="de-DE"/>
        </w:rPr>
        <w:t>依然提现出明显的优势，其结合于</w:t>
      </w:r>
      <w:r w:rsidRPr="000D5EDD">
        <w:rPr>
          <w:rFonts w:eastAsiaTheme="minorEastAsia"/>
          <w:kern w:val="0"/>
          <w:sz w:val="24"/>
          <w:lang w:val="de-DE"/>
        </w:rPr>
        <w:t>DNA</w:t>
      </w:r>
      <w:r w:rsidRPr="000D5EDD">
        <w:rPr>
          <w:rFonts w:eastAsiaTheme="minorEastAsia"/>
          <w:kern w:val="0"/>
          <w:sz w:val="24"/>
          <w:lang w:val="de-DE"/>
        </w:rPr>
        <w:t>中铂类药物的量约为</w:t>
      </w:r>
      <w:r w:rsidRPr="000D5EDD">
        <w:rPr>
          <w:rFonts w:eastAsiaTheme="minorEastAsia"/>
          <w:kern w:val="0"/>
          <w:sz w:val="24"/>
          <w:lang w:val="de-DE"/>
        </w:rPr>
        <w:t>Cluster/Pt</w:t>
      </w:r>
      <w:r w:rsidRPr="000D5EDD">
        <w:rPr>
          <w:rFonts w:eastAsiaTheme="minorEastAsia"/>
          <w:kern w:val="0"/>
          <w:sz w:val="24"/>
          <w:lang w:val="de-DE"/>
        </w:rPr>
        <w:t>的</w:t>
      </w:r>
      <w:r w:rsidRPr="000D5EDD">
        <w:rPr>
          <w:rFonts w:eastAsiaTheme="minorEastAsia"/>
          <w:kern w:val="0"/>
          <w:sz w:val="24"/>
          <w:lang w:val="de-DE"/>
        </w:rPr>
        <w:t>3.6</w:t>
      </w:r>
      <w:r w:rsidRPr="000D5EDD">
        <w:rPr>
          <w:rFonts w:eastAsiaTheme="minorEastAsia"/>
          <w:kern w:val="0"/>
          <w:sz w:val="24"/>
          <w:lang w:val="de-DE"/>
        </w:rPr>
        <w:t>倍。这表明在肿瘤微环境条件实现的纳米颗粒尺度的变化能够有效增强颗粒在模拟的肿瘤组织中的渗透能力，并且更多的与肿瘤细胞接触最终将更多的药物有效输送至肿瘤细胞内部。</w:t>
      </w:r>
    </w:p>
    <w:p w:rsidR="00C6063B" w:rsidRPr="000D5EDD" w:rsidRDefault="00C6063B" w:rsidP="000B1B65">
      <w:pPr>
        <w:contextualSpacing/>
        <w:jc w:val="center"/>
        <w:rPr>
          <w:sz w:val="24"/>
        </w:rPr>
      </w:pPr>
      <w:r w:rsidRPr="000D5EDD">
        <w:rPr>
          <w:noProof/>
        </w:rPr>
        <w:lastRenderedPageBreak/>
        <w:drawing>
          <wp:inline distT="0" distB="0" distL="0" distR="0" wp14:anchorId="60BFBB95" wp14:editId="368C3937">
            <wp:extent cx="3580410" cy="1398368"/>
            <wp:effectExtent l="0" t="0" r="1270" b="0"/>
            <wp:docPr id="18087" name="图片 1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868" cy="1404015"/>
                    </a:xfrm>
                    <a:prstGeom prst="rect">
                      <a:avLst/>
                    </a:prstGeom>
                  </pic:spPr>
                </pic:pic>
              </a:graphicData>
            </a:graphic>
          </wp:inline>
        </w:drawing>
      </w:r>
    </w:p>
    <w:p w:rsidR="00C6063B" w:rsidRPr="000D5EDD" w:rsidRDefault="00C6063B" w:rsidP="00107CF9">
      <w:pPr>
        <w:spacing w:line="400" w:lineRule="exact"/>
        <w:contextualSpacing/>
        <w:jc w:val="both"/>
        <w:rPr>
          <w:rFonts w:eastAsia="Arial Unicode MS"/>
          <w:shd w:val="clear" w:color="auto" w:fill="FFFFFF"/>
        </w:rPr>
      </w:pPr>
      <w:r w:rsidRPr="000D5EDD">
        <w:rPr>
          <w:b/>
          <w:szCs w:val="21"/>
        </w:rPr>
        <w:t xml:space="preserve">Figure 2.8 </w:t>
      </w:r>
      <w:r w:rsidRPr="000D5EDD">
        <w:rPr>
          <w:rFonts w:eastAsia="Arial Unicode MS"/>
          <w:shd w:val="clear" w:color="auto" w:fill="FFFFFF"/>
          <w:lang w:val="de-DE"/>
        </w:rPr>
        <w:t>Quantitative analysis of fluorescein-positive MCS cells after incubation with iCluster</w:t>
      </w:r>
      <w:r w:rsidRPr="000D5EDD">
        <w:rPr>
          <w:rFonts w:eastAsia="Arial Unicode MS"/>
          <w:shd w:val="clear" w:color="auto" w:fill="FFFFFF"/>
          <w:vertAlign w:val="subscript"/>
          <w:lang w:val="de-DE"/>
        </w:rPr>
        <w:t>Flu</w:t>
      </w:r>
      <w:r w:rsidRPr="000D5EDD">
        <w:rPr>
          <w:rFonts w:eastAsia="Arial Unicode MS"/>
          <w:shd w:val="clear" w:color="auto" w:fill="FFFFFF"/>
          <w:lang w:val="de-DE"/>
        </w:rPr>
        <w:t>, Cluster</w:t>
      </w:r>
      <w:r w:rsidRPr="000D5EDD">
        <w:rPr>
          <w:rFonts w:eastAsia="Arial Unicode MS"/>
          <w:shd w:val="clear" w:color="auto" w:fill="FFFFFF"/>
          <w:vertAlign w:val="subscript"/>
          <w:lang w:val="de-DE"/>
        </w:rPr>
        <w:t>Flu</w:t>
      </w:r>
      <w:r w:rsidRPr="000D5EDD">
        <w:rPr>
          <w:rFonts w:eastAsia="Arial Unicode MS"/>
          <w:shd w:val="clear" w:color="auto" w:fill="FFFFFF"/>
          <w:lang w:val="de-DE"/>
        </w:rPr>
        <w:t>, and PAMAM</w:t>
      </w:r>
      <w:r w:rsidRPr="000D5EDD">
        <w:rPr>
          <w:rFonts w:eastAsia="Arial Unicode MS"/>
          <w:shd w:val="clear" w:color="auto" w:fill="FFFFFF"/>
          <w:vertAlign w:val="subscript"/>
          <w:lang w:val="de-DE"/>
        </w:rPr>
        <w:t>Flu</w:t>
      </w:r>
      <w:r w:rsidRPr="000D5EDD">
        <w:rPr>
          <w:rFonts w:eastAsia="Arial Unicode MS"/>
          <w:shd w:val="clear" w:color="auto" w:fill="FFFFFF"/>
          <w:lang w:val="de-DE"/>
        </w:rPr>
        <w:t xml:space="preserve"> at pH 6.8 for 4 h or 24 h. (</w:t>
      </w:r>
      <w:r w:rsidRPr="000D5EDD">
        <w:rPr>
          <w:rFonts w:eastAsia="Arial Unicode MS"/>
          <w:bCs/>
          <w:shd w:val="clear" w:color="auto" w:fill="FFFFFF"/>
          <w:lang w:val="de-DE"/>
        </w:rPr>
        <w:t>E</w:t>
      </w:r>
      <w:r w:rsidRPr="000D5EDD">
        <w:rPr>
          <w:rFonts w:eastAsia="Arial Unicode MS"/>
          <w:shd w:val="clear" w:color="auto" w:fill="FFFFFF"/>
          <w:lang w:val="de-DE"/>
        </w:rPr>
        <w:t>) Quantitative analysis of platinum content in MCSs after incubation with iCluster/Pt, Cluster/Pt, and PAMAM/Pt at pH 6.8 for 24 h. (</w:t>
      </w:r>
      <w:r w:rsidRPr="000D5EDD">
        <w:rPr>
          <w:rFonts w:eastAsia="Arial Unicode MS"/>
          <w:bCs/>
          <w:shd w:val="clear" w:color="auto" w:fill="FFFFFF"/>
          <w:lang w:val="de-DE"/>
        </w:rPr>
        <w:t>F</w:t>
      </w:r>
      <w:r w:rsidRPr="000D5EDD">
        <w:rPr>
          <w:rFonts w:eastAsia="Arial Unicode MS"/>
          <w:shd w:val="clear" w:color="auto" w:fill="FFFFFF"/>
          <w:lang w:val="de-DE"/>
        </w:rPr>
        <w:t xml:space="preserve">) Quantitative analysis of platinum binding to DNA of MCS cells after incubation with iCluster/Pt, Cluster/Pt, and PAMAM/Pt at pH 6.8 for 24 h.All data are presented as mean ± SD </w:t>
      </w:r>
      <w:r w:rsidRPr="000D5EDD">
        <w:rPr>
          <w:rFonts w:eastAsia="Arial Unicode MS"/>
          <w:shd w:val="clear" w:color="auto" w:fill="FFFFFF"/>
        </w:rPr>
        <w:t>(n=3), *** p&lt;0.001.</w:t>
      </w:r>
    </w:p>
    <w:p w:rsidR="00C6063B" w:rsidRPr="000D5EDD" w:rsidRDefault="00C6063B" w:rsidP="00107CF9">
      <w:pPr>
        <w:pStyle w:val="31"/>
        <w:spacing w:before="240" w:after="120" w:line="240" w:lineRule="auto"/>
        <w:contextualSpacing/>
        <w:jc w:val="both"/>
        <w:rPr>
          <w:rFonts w:eastAsia="黑体"/>
          <w:b w:val="0"/>
          <w:sz w:val="26"/>
          <w:szCs w:val="26"/>
        </w:rPr>
      </w:pPr>
      <w:bookmarkStart w:id="204" w:name="_Toc305358313"/>
      <w:bookmarkStart w:id="205" w:name="_Toc306355219"/>
      <w:bookmarkStart w:id="206" w:name="_Toc369349154"/>
      <w:bookmarkStart w:id="207" w:name="_Toc417553301"/>
      <w:bookmarkStart w:id="208" w:name="_Toc417861615"/>
      <w:bookmarkStart w:id="209" w:name="_Toc476929985"/>
      <w:r w:rsidRPr="000D5EDD">
        <w:rPr>
          <w:rFonts w:eastAsia="黑体"/>
          <w:b w:val="0"/>
          <w:sz w:val="26"/>
          <w:szCs w:val="26"/>
        </w:rPr>
        <w:t>2.3.5</w:t>
      </w:r>
      <w:r w:rsidRPr="000D5EDD">
        <w:rPr>
          <w:rFonts w:eastAsia="黑体"/>
          <w:b w:val="0"/>
          <w:sz w:val="26"/>
          <w:szCs w:val="26"/>
        </w:rPr>
        <w:t xml:space="preserve">　</w:t>
      </w:r>
      <w:bookmarkEnd w:id="204"/>
      <w:bookmarkEnd w:id="205"/>
      <w:bookmarkEnd w:id="206"/>
      <w:bookmarkEnd w:id="207"/>
      <w:bookmarkEnd w:id="208"/>
      <w:proofErr w:type="gramStart"/>
      <w:r w:rsidRPr="000D5EDD">
        <w:rPr>
          <w:rFonts w:eastAsia="黑体"/>
          <w:b w:val="0"/>
          <w:sz w:val="26"/>
          <w:szCs w:val="26"/>
        </w:rPr>
        <w:t>集束化</w:t>
      </w:r>
      <w:proofErr w:type="gramEnd"/>
      <w:r w:rsidRPr="000D5EDD">
        <w:rPr>
          <w:rFonts w:eastAsia="黑体"/>
          <w:b w:val="0"/>
          <w:sz w:val="26"/>
          <w:szCs w:val="26"/>
        </w:rPr>
        <w:t>纳米颗粒对肿瘤多细胞球杀伤</w:t>
      </w:r>
      <w:bookmarkEnd w:id="209"/>
    </w:p>
    <w:p w:rsidR="00C6063B" w:rsidRPr="000D5EDD" w:rsidRDefault="00C6063B" w:rsidP="00107CF9">
      <w:pPr>
        <w:pStyle w:val="aa"/>
        <w:spacing w:line="400" w:lineRule="exact"/>
        <w:ind w:firstLineChars="200" w:firstLine="480"/>
        <w:contextualSpacing/>
        <w:jc w:val="both"/>
        <w:rPr>
          <w:rFonts w:ascii="Times New Roman" w:hAnsi="Times New Roman"/>
          <w:sz w:val="24"/>
        </w:rPr>
      </w:pPr>
      <w:r w:rsidRPr="000D5EDD">
        <w:rPr>
          <w:rFonts w:ascii="Times New Roman" w:hAnsi="Times New Roman"/>
          <w:sz w:val="24"/>
        </w:rPr>
        <w:t>铂类药物通过与肿瘤细胞核内</w:t>
      </w:r>
      <w:r w:rsidRPr="000D5EDD">
        <w:rPr>
          <w:rFonts w:ascii="Times New Roman" w:hAnsi="Times New Roman"/>
          <w:sz w:val="24"/>
        </w:rPr>
        <w:t>DNA</w:t>
      </w:r>
      <w:r w:rsidRPr="000D5EDD">
        <w:rPr>
          <w:rFonts w:ascii="Times New Roman" w:hAnsi="Times New Roman"/>
          <w:sz w:val="24"/>
        </w:rPr>
        <w:t>结合，抑制</w:t>
      </w:r>
      <w:r w:rsidRPr="000D5EDD">
        <w:rPr>
          <w:rFonts w:ascii="Times New Roman" w:hAnsi="Times New Roman"/>
          <w:sz w:val="24"/>
        </w:rPr>
        <w:t>DNA</w:t>
      </w:r>
      <w:r w:rsidRPr="000D5EDD">
        <w:rPr>
          <w:rFonts w:ascii="Times New Roman" w:hAnsi="Times New Roman"/>
          <w:sz w:val="24"/>
        </w:rPr>
        <w:t>的转录与翻译从而导致肿瘤细胞凋亡。为了检测</w:t>
      </w:r>
      <w:r w:rsidRPr="000D5EDD">
        <w:rPr>
          <w:rFonts w:ascii="Times New Roman" w:hAnsi="Times New Roman"/>
          <w:sz w:val="24"/>
        </w:rPr>
        <w:t>iCluster/Pt</w:t>
      </w:r>
      <w:r w:rsidRPr="000D5EDD">
        <w:rPr>
          <w:rFonts w:ascii="Times New Roman" w:hAnsi="Times New Roman"/>
          <w:sz w:val="24"/>
        </w:rPr>
        <w:t>在多细胞球模型是否能够更好对肿瘤细胞发挥杀伤作用，使用</w:t>
      </w:r>
      <w:r w:rsidRPr="000D5EDD">
        <w:rPr>
          <w:rFonts w:ascii="Times New Roman" w:hAnsi="Times New Roman"/>
          <w:sz w:val="24"/>
        </w:rPr>
        <w:t>Annexin V-FITC PI</w:t>
      </w:r>
      <w:r w:rsidRPr="000D5EDD">
        <w:rPr>
          <w:rFonts w:ascii="Times New Roman" w:hAnsi="Times New Roman"/>
          <w:sz w:val="24"/>
        </w:rPr>
        <w:t>细胞凋亡检测</w:t>
      </w:r>
      <w:proofErr w:type="gramStart"/>
      <w:r w:rsidRPr="000D5EDD">
        <w:rPr>
          <w:rFonts w:ascii="Times New Roman" w:hAnsi="Times New Roman"/>
          <w:sz w:val="24"/>
        </w:rPr>
        <w:t>试剂盒对与</w:t>
      </w:r>
      <w:proofErr w:type="gramEnd"/>
      <w:r w:rsidRPr="000D5EDD">
        <w:rPr>
          <w:rFonts w:ascii="Times New Roman" w:hAnsi="Times New Roman"/>
          <w:sz w:val="24"/>
        </w:rPr>
        <w:t>药物共培养后的细胞进行染色标记，并通过流式细胞仪进行检测。结果如</w:t>
      </w:r>
      <w:r w:rsidRPr="000D5EDD">
        <w:rPr>
          <w:rFonts w:ascii="Times New Roman" w:hAnsi="Times New Roman"/>
          <w:sz w:val="24"/>
        </w:rPr>
        <w:t>Figure 2.9</w:t>
      </w:r>
      <w:r w:rsidRPr="000D5EDD">
        <w:rPr>
          <w:rFonts w:ascii="Times New Roman" w:hAnsi="Times New Roman"/>
          <w:sz w:val="24"/>
        </w:rPr>
        <w:t>所示，</w:t>
      </w:r>
      <w:r w:rsidRPr="000D5EDD">
        <w:rPr>
          <w:rFonts w:ascii="Times New Roman" w:hAnsi="Times New Roman"/>
          <w:sz w:val="24"/>
        </w:rPr>
        <w:t>iCluster/Pt</w:t>
      </w:r>
      <w:r w:rsidRPr="000D5EDD">
        <w:rPr>
          <w:rFonts w:ascii="Times New Roman" w:hAnsi="Times New Roman"/>
          <w:sz w:val="24"/>
        </w:rPr>
        <w:t>处理后的多细胞球中凋亡细胞的比例达到了近</w:t>
      </w:r>
      <w:r w:rsidRPr="000D5EDD">
        <w:rPr>
          <w:rFonts w:ascii="Times New Roman" w:hAnsi="Times New Roman"/>
          <w:sz w:val="24"/>
        </w:rPr>
        <w:t>40%</w:t>
      </w:r>
      <w:r w:rsidRPr="000D5EDD">
        <w:rPr>
          <w:rFonts w:ascii="Times New Roman" w:hAnsi="Times New Roman"/>
          <w:sz w:val="24"/>
        </w:rPr>
        <w:t>，接近于同等条件下的阳性对照</w:t>
      </w:r>
      <w:r w:rsidRPr="000D5EDD">
        <w:rPr>
          <w:rFonts w:ascii="Times New Roman" w:hAnsi="Times New Roman"/>
          <w:sz w:val="24"/>
        </w:rPr>
        <w:t>PAMAM/Pt</w:t>
      </w:r>
      <w:r w:rsidRPr="000D5EDD">
        <w:rPr>
          <w:rFonts w:ascii="Times New Roman" w:hAnsi="Times New Roman"/>
          <w:sz w:val="24"/>
        </w:rPr>
        <w:t>，是在肿瘤多细胞球模型中难以渗透的</w:t>
      </w:r>
      <w:r w:rsidRPr="000D5EDD">
        <w:rPr>
          <w:rFonts w:ascii="Times New Roman" w:hAnsi="Times New Roman"/>
          <w:sz w:val="24"/>
        </w:rPr>
        <w:t>Cluster/Pt</w:t>
      </w:r>
      <w:r w:rsidRPr="000D5EDD">
        <w:rPr>
          <w:rFonts w:ascii="Times New Roman" w:hAnsi="Times New Roman"/>
          <w:sz w:val="24"/>
        </w:rPr>
        <w:t>的</w:t>
      </w:r>
      <w:r w:rsidRPr="000D5EDD">
        <w:rPr>
          <w:rFonts w:ascii="Times New Roman" w:hAnsi="Times New Roman"/>
          <w:sz w:val="24"/>
        </w:rPr>
        <w:t>2</w:t>
      </w:r>
      <w:r w:rsidRPr="000D5EDD">
        <w:rPr>
          <w:rFonts w:ascii="Times New Roman" w:hAnsi="Times New Roman"/>
          <w:sz w:val="24"/>
        </w:rPr>
        <w:t>倍多，表现出了卓越的抑制肿瘤细胞活性的能力。从整个模拟实体肿瘤的多细胞球模型上的实验结果来看，具有小尺寸的纳米颗粒以及能够在肿瘤微</w:t>
      </w:r>
      <w:proofErr w:type="gramStart"/>
      <w:r w:rsidRPr="000D5EDD">
        <w:rPr>
          <w:rFonts w:ascii="Times New Roman" w:hAnsi="Times New Roman"/>
          <w:sz w:val="24"/>
        </w:rPr>
        <w:t>酸环境</w:t>
      </w:r>
      <w:proofErr w:type="gramEnd"/>
      <w:r w:rsidRPr="000D5EDD">
        <w:rPr>
          <w:rFonts w:ascii="Times New Roman" w:hAnsi="Times New Roman"/>
          <w:sz w:val="24"/>
        </w:rPr>
        <w:t>下释放出小尺寸颗粒的载体能够在肿瘤多细胞球中实现更好的渗透，并实现与肿瘤细胞</w:t>
      </w:r>
      <w:proofErr w:type="gramStart"/>
      <w:r w:rsidRPr="000D5EDD">
        <w:rPr>
          <w:rFonts w:ascii="Times New Roman" w:hAnsi="Times New Roman"/>
          <w:sz w:val="24"/>
        </w:rPr>
        <w:t>球内部</w:t>
      </w:r>
      <w:proofErr w:type="gramEnd"/>
      <w:r w:rsidRPr="000D5EDD">
        <w:rPr>
          <w:rFonts w:ascii="Times New Roman" w:hAnsi="Times New Roman"/>
          <w:sz w:val="24"/>
        </w:rPr>
        <w:t>的肿瘤细胞更多的接触，进而将携载的药物更多的输送到尽可能多的肿瘤细胞内部，从而实现更加有效的肿瘤细胞杀伤。相反，大尺寸的颗粒则由于其在肿瘤细胞球的扩散受限，只能接触到细胞球表面的肿瘤细胞，因而无法取得有效的对整个肿瘤细胞的抑制作用。</w:t>
      </w:r>
    </w:p>
    <w:p w:rsidR="00C6063B" w:rsidRPr="000D5EDD" w:rsidRDefault="00C6063B" w:rsidP="00107CF9">
      <w:pPr>
        <w:pStyle w:val="aa"/>
        <w:spacing w:line="400" w:lineRule="exact"/>
        <w:ind w:firstLineChars="200" w:firstLine="480"/>
        <w:contextualSpacing/>
        <w:jc w:val="both"/>
        <w:rPr>
          <w:rFonts w:ascii="Times New Roman" w:hAnsi="Times New Roman"/>
          <w:sz w:val="24"/>
        </w:rPr>
      </w:pPr>
    </w:p>
    <w:p w:rsidR="00C6063B" w:rsidRPr="000D5EDD" w:rsidRDefault="00C6063B" w:rsidP="000B1B65">
      <w:pPr>
        <w:pStyle w:val="TAMainText"/>
        <w:spacing w:line="240" w:lineRule="auto"/>
        <w:ind w:firstLine="0"/>
        <w:contextualSpacing/>
        <w:jc w:val="center"/>
        <w:rPr>
          <w:rFonts w:ascii="Times New Roman" w:hAnsi="Times New Roman"/>
          <w:noProof/>
          <w:szCs w:val="24"/>
          <w:lang w:eastAsia="zh-CN"/>
        </w:rPr>
      </w:pPr>
      <w:r w:rsidRPr="000D5EDD">
        <w:rPr>
          <w:rFonts w:ascii="Times New Roman" w:hAnsi="Times New Roman"/>
          <w:noProof/>
          <w:lang w:eastAsia="zh-CN"/>
        </w:rPr>
        <w:lastRenderedPageBreak/>
        <w:drawing>
          <wp:inline distT="0" distB="0" distL="0" distR="0" wp14:anchorId="3C7BD703" wp14:editId="75F4545F">
            <wp:extent cx="3865418" cy="2781091"/>
            <wp:effectExtent l="0" t="0" r="1905" b="635"/>
            <wp:docPr id="18089" name="图片 1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4130" cy="2787359"/>
                    </a:xfrm>
                    <a:prstGeom prst="rect">
                      <a:avLst/>
                    </a:prstGeom>
                  </pic:spPr>
                </pic:pic>
              </a:graphicData>
            </a:graphic>
          </wp:inline>
        </w:drawing>
      </w:r>
    </w:p>
    <w:p w:rsidR="00C6063B" w:rsidRPr="000D5EDD" w:rsidRDefault="00C6063B" w:rsidP="00107CF9">
      <w:pPr>
        <w:spacing w:line="400" w:lineRule="exact"/>
        <w:contextualSpacing/>
        <w:jc w:val="both"/>
        <w:rPr>
          <w:szCs w:val="21"/>
        </w:rPr>
      </w:pPr>
      <w:r w:rsidRPr="000D5EDD">
        <w:rPr>
          <w:b/>
          <w:szCs w:val="21"/>
        </w:rPr>
        <w:t xml:space="preserve">Figure 2.9 </w:t>
      </w:r>
      <w:r w:rsidRPr="000D5EDD">
        <w:rPr>
          <w:szCs w:val="21"/>
        </w:rPr>
        <w:t xml:space="preserve">(A) </w:t>
      </w:r>
      <w:r w:rsidRPr="000D5EDD">
        <w:rPr>
          <w:rFonts w:eastAsia="Arial Unicode MS"/>
          <w:shd w:val="clear" w:color="auto" w:fill="FFFFFF"/>
          <w:lang w:val="de-DE"/>
        </w:rPr>
        <w:t>Apoptosis of MCS cells after incubation with iCluster/Pt, Cluster/Pt, and PAMAM/Pt for 24 h at pH 6.8. Apoptotic cells were stained with Annexin V-FITC and propidine iodide (PI). (</w:t>
      </w:r>
      <w:r w:rsidRPr="000D5EDD">
        <w:rPr>
          <w:rFonts w:eastAsia="Arial Unicode MS"/>
          <w:bCs/>
          <w:shd w:val="clear" w:color="auto" w:fill="FFFFFF"/>
          <w:lang w:val="de-DE"/>
        </w:rPr>
        <w:t>B</w:t>
      </w:r>
      <w:r w:rsidRPr="000D5EDD">
        <w:rPr>
          <w:rFonts w:eastAsia="Arial Unicode MS"/>
          <w:shd w:val="clear" w:color="auto" w:fill="FFFFFF"/>
          <w:lang w:val="de-DE"/>
        </w:rPr>
        <w:t xml:space="preserve">) Total apoptotic cells induced by different platinum-containing formulations at pH 6.8 for 24 h. All data are presented as mean ± SD (n = 3), *** </w:t>
      </w:r>
      <w:r w:rsidRPr="000D5EDD">
        <w:rPr>
          <w:rFonts w:eastAsia="Arial Unicode MS"/>
          <w:i/>
          <w:iCs/>
          <w:shd w:val="clear" w:color="auto" w:fill="FFFFFF"/>
          <w:lang w:val="de-DE"/>
        </w:rPr>
        <w:t>P</w:t>
      </w:r>
      <w:r w:rsidRPr="000D5EDD">
        <w:rPr>
          <w:rFonts w:eastAsia="Arial Unicode MS"/>
          <w:shd w:val="clear" w:color="auto" w:fill="FFFFFF"/>
          <w:lang w:val="de-DE"/>
        </w:rPr>
        <w:t>&lt; 0.001.</w:t>
      </w:r>
    </w:p>
    <w:p w:rsidR="00C6063B" w:rsidRPr="000D5EDD" w:rsidRDefault="00C6063B" w:rsidP="00107CF9">
      <w:pPr>
        <w:pStyle w:val="31"/>
        <w:spacing w:before="240" w:after="120" w:line="400" w:lineRule="exact"/>
        <w:contextualSpacing/>
        <w:jc w:val="both"/>
        <w:rPr>
          <w:rFonts w:eastAsia="黑体"/>
          <w:b w:val="0"/>
          <w:sz w:val="26"/>
          <w:szCs w:val="26"/>
        </w:rPr>
      </w:pPr>
      <w:bookmarkStart w:id="210" w:name="_Toc417553302"/>
      <w:bookmarkStart w:id="211" w:name="_Toc417861616"/>
      <w:bookmarkStart w:id="212" w:name="_Toc476929986"/>
      <w:r w:rsidRPr="000D5EDD">
        <w:rPr>
          <w:rFonts w:eastAsia="黑体"/>
          <w:b w:val="0"/>
          <w:sz w:val="26"/>
          <w:szCs w:val="26"/>
        </w:rPr>
        <w:t>2.3.6</w:t>
      </w:r>
      <w:r w:rsidRPr="000D5EDD">
        <w:rPr>
          <w:rFonts w:eastAsia="黑体"/>
          <w:b w:val="0"/>
          <w:sz w:val="26"/>
          <w:szCs w:val="26"/>
        </w:rPr>
        <w:t xml:space="preserve">　</w:t>
      </w:r>
      <w:bookmarkEnd w:id="210"/>
      <w:bookmarkEnd w:id="211"/>
      <w:proofErr w:type="gramStart"/>
      <w:r w:rsidRPr="000D5EDD">
        <w:rPr>
          <w:rFonts w:eastAsia="黑体"/>
          <w:b w:val="0"/>
          <w:sz w:val="26"/>
          <w:szCs w:val="26"/>
        </w:rPr>
        <w:t>集束化</w:t>
      </w:r>
      <w:proofErr w:type="gramEnd"/>
      <w:r w:rsidRPr="000D5EDD">
        <w:rPr>
          <w:rFonts w:eastAsia="黑体"/>
          <w:b w:val="0"/>
          <w:sz w:val="26"/>
          <w:szCs w:val="26"/>
        </w:rPr>
        <w:t>纳米颗粒体内血液循环</w:t>
      </w:r>
      <w:bookmarkEnd w:id="212"/>
    </w:p>
    <w:p w:rsidR="00C6063B" w:rsidRPr="000D5EDD" w:rsidRDefault="00C6063B" w:rsidP="00107CF9">
      <w:pPr>
        <w:pStyle w:val="TAMainText"/>
        <w:spacing w:before="120" w:line="400" w:lineRule="exact"/>
        <w:ind w:firstLineChars="200" w:firstLine="480"/>
        <w:contextualSpacing/>
        <w:jc w:val="both"/>
        <w:rPr>
          <w:rFonts w:ascii="Times New Roman" w:hAnsi="Times New Roman"/>
          <w:kern w:val="2"/>
          <w:szCs w:val="24"/>
          <w:lang w:eastAsia="zh-CN"/>
        </w:rPr>
      </w:pPr>
      <w:r w:rsidRPr="000D5EDD">
        <w:rPr>
          <w:rFonts w:ascii="Times New Roman" w:hAnsi="Times New Roman"/>
          <w:lang w:eastAsia="zh-CN"/>
        </w:rPr>
        <w:t>血液是纳米载体药物进入体内后面临的一个生物环境，也是纳米药物面临的第一道生物屏障。如何避免纳米药物在血液循环时被网状内皮系统（</w:t>
      </w:r>
      <w:r w:rsidRPr="000D5EDD">
        <w:rPr>
          <w:rFonts w:ascii="Times New Roman" w:hAnsi="Times New Roman"/>
          <w:lang w:eastAsia="zh-CN"/>
        </w:rPr>
        <w:t>RES</w:t>
      </w:r>
      <w:r w:rsidRPr="000D5EDD">
        <w:rPr>
          <w:rFonts w:ascii="Times New Roman" w:hAnsi="Times New Roman"/>
          <w:lang w:eastAsia="zh-CN"/>
        </w:rPr>
        <w:t>）快速识别并清除，从而延长药物在血液中的循环时间，以将尽可能多的药物输送至肿瘤组织是药物输送系统开发中一个重要的问题。有研究表明，通过纳米载体表面</w:t>
      </w:r>
      <w:r w:rsidRPr="000D5EDD">
        <w:rPr>
          <w:rFonts w:ascii="Times New Roman" w:hAnsi="Times New Roman"/>
          <w:lang w:eastAsia="zh-CN"/>
        </w:rPr>
        <w:t>PEG</w:t>
      </w:r>
      <w:r w:rsidRPr="000D5EDD">
        <w:rPr>
          <w:rFonts w:ascii="Times New Roman" w:hAnsi="Times New Roman"/>
          <w:lang w:eastAsia="zh-CN"/>
        </w:rPr>
        <w:t>化，以及合适的尺寸可以有效增加药物在肿瘤部位的积累量。我们将四种不同组分的药物通过尾静脉注射进入小鼠血液中，并在预设的时间点收集小鼠血液样品，离心去除血细胞获得小鼠血清。进而通过</w:t>
      </w:r>
      <w:r w:rsidRPr="000D5EDD">
        <w:rPr>
          <w:rFonts w:ascii="Times New Roman" w:hAnsi="Times New Roman"/>
          <w:lang w:eastAsia="zh-CN"/>
        </w:rPr>
        <w:t>ICP-MS</w:t>
      </w:r>
      <w:r w:rsidRPr="000D5EDD">
        <w:rPr>
          <w:rFonts w:ascii="Times New Roman" w:hAnsi="Times New Roman"/>
          <w:lang w:eastAsia="zh-CN"/>
        </w:rPr>
        <w:t>检测不同时间点血清样本中铂类药物的含量。结果如</w:t>
      </w:r>
      <w:r w:rsidRPr="000D5EDD">
        <w:rPr>
          <w:rFonts w:ascii="Times New Roman" w:hAnsi="Times New Roman"/>
          <w:lang w:eastAsia="zh-CN"/>
        </w:rPr>
        <w:t>Figure 2.10</w:t>
      </w:r>
      <w:r w:rsidRPr="000D5EDD">
        <w:rPr>
          <w:rFonts w:ascii="Times New Roman" w:hAnsi="Times New Roman"/>
          <w:lang w:eastAsia="zh-CN"/>
        </w:rPr>
        <w:t>所示，相比于抗肿瘤药</w:t>
      </w:r>
      <w:proofErr w:type="gramStart"/>
      <w:r w:rsidRPr="000D5EDD">
        <w:rPr>
          <w:rFonts w:ascii="Times New Roman" w:hAnsi="Times New Roman"/>
          <w:lang w:eastAsia="zh-CN"/>
        </w:rPr>
        <w:t>物顺铂</w:t>
      </w:r>
      <w:proofErr w:type="gramEnd"/>
      <w:r w:rsidRPr="000D5EDD">
        <w:rPr>
          <w:rFonts w:ascii="Times New Roman" w:hAnsi="Times New Roman"/>
          <w:lang w:eastAsia="zh-CN"/>
        </w:rPr>
        <w:t>而言，两种</w:t>
      </w:r>
      <w:proofErr w:type="gramStart"/>
      <w:r w:rsidRPr="000D5EDD">
        <w:rPr>
          <w:rFonts w:ascii="Times New Roman" w:hAnsi="Times New Roman"/>
          <w:lang w:eastAsia="zh-CN"/>
        </w:rPr>
        <w:t>集束化</w:t>
      </w:r>
      <w:proofErr w:type="gramEnd"/>
      <w:r w:rsidRPr="000D5EDD">
        <w:rPr>
          <w:rFonts w:ascii="Times New Roman" w:hAnsi="Times New Roman"/>
          <w:lang w:eastAsia="zh-CN"/>
        </w:rPr>
        <w:t>纳米药物可以大大延长所荷载的药物在血液中的滞留时间，这得益于其表面所修饰的</w:t>
      </w:r>
      <w:r w:rsidRPr="000D5EDD">
        <w:rPr>
          <w:rFonts w:ascii="Times New Roman" w:hAnsi="Times New Roman"/>
          <w:lang w:eastAsia="zh-CN"/>
        </w:rPr>
        <w:t>PEG</w:t>
      </w:r>
      <w:r w:rsidRPr="000D5EDD">
        <w:rPr>
          <w:rFonts w:ascii="Times New Roman" w:hAnsi="Times New Roman"/>
          <w:lang w:eastAsia="zh-CN"/>
        </w:rPr>
        <w:t>层，以及适合于体内循环的尺寸（</w:t>
      </w:r>
      <w:r w:rsidRPr="000D5EDD">
        <w:rPr>
          <w:rFonts w:ascii="Times New Roman" w:hAnsi="Times New Roman"/>
          <w:lang w:eastAsia="zh-CN"/>
        </w:rPr>
        <w:t>100 nm</w:t>
      </w:r>
      <w:r w:rsidRPr="000D5EDD">
        <w:rPr>
          <w:rFonts w:ascii="Times New Roman" w:hAnsi="Times New Roman"/>
          <w:lang w:eastAsia="zh-CN"/>
        </w:rPr>
        <w:t>）。而直接携载铂类药物的</w:t>
      </w:r>
      <w:r w:rsidRPr="000D5EDD">
        <w:rPr>
          <w:rFonts w:ascii="Times New Roman" w:hAnsi="Times New Roman"/>
          <w:lang w:eastAsia="zh-CN"/>
        </w:rPr>
        <w:t>PAMAM</w:t>
      </w:r>
      <w:r w:rsidRPr="000D5EDD">
        <w:rPr>
          <w:rFonts w:ascii="Times New Roman" w:hAnsi="Times New Roman"/>
          <w:lang w:eastAsia="zh-CN"/>
        </w:rPr>
        <w:t>则由于其较小的尺度（</w:t>
      </w:r>
      <w:r w:rsidRPr="000D5EDD">
        <w:rPr>
          <w:rFonts w:ascii="Times New Roman" w:hAnsi="Times New Roman"/>
          <w:lang w:eastAsia="zh-CN"/>
        </w:rPr>
        <w:t>5 nm</w:t>
      </w:r>
      <w:r w:rsidRPr="000D5EDD">
        <w:rPr>
          <w:rFonts w:ascii="Times New Roman" w:hAnsi="Times New Roman"/>
          <w:lang w:eastAsia="zh-CN"/>
        </w:rPr>
        <w:t>），以及高的表面正电荷，导致在血液中清除的速率甚至快过于顺</w:t>
      </w:r>
      <w:proofErr w:type="gramStart"/>
      <w:r w:rsidRPr="000D5EDD">
        <w:rPr>
          <w:rFonts w:ascii="Times New Roman" w:hAnsi="Times New Roman"/>
          <w:lang w:eastAsia="zh-CN"/>
        </w:rPr>
        <w:t>铂</w:t>
      </w:r>
      <w:proofErr w:type="gramEnd"/>
      <w:r w:rsidRPr="000D5EDD">
        <w:rPr>
          <w:rFonts w:ascii="Times New Roman" w:hAnsi="Times New Roman"/>
          <w:lang w:eastAsia="zh-CN"/>
        </w:rPr>
        <w:t>。</w:t>
      </w:r>
    </w:p>
    <w:p w:rsidR="00C6063B" w:rsidRPr="000D5EDD" w:rsidRDefault="00C6063B" w:rsidP="000B1B65">
      <w:pPr>
        <w:pStyle w:val="TAMainText"/>
        <w:spacing w:before="120" w:line="240" w:lineRule="auto"/>
        <w:ind w:firstLine="0"/>
        <w:contextualSpacing/>
        <w:jc w:val="center"/>
        <w:rPr>
          <w:rFonts w:ascii="Times New Roman" w:hAnsi="Times New Roman"/>
          <w:kern w:val="2"/>
          <w:szCs w:val="24"/>
          <w:lang w:eastAsia="zh-CN"/>
        </w:rPr>
      </w:pPr>
      <w:r w:rsidRPr="000D5EDD">
        <w:rPr>
          <w:rFonts w:ascii="Times New Roman" w:hAnsi="Times New Roman"/>
          <w:noProof/>
          <w:lang w:eastAsia="zh-CN"/>
        </w:rPr>
        <w:lastRenderedPageBreak/>
        <w:drawing>
          <wp:inline distT="0" distB="0" distL="0" distR="0" wp14:anchorId="3955A8E3" wp14:editId="263CE75B">
            <wp:extent cx="2297875" cy="1612322"/>
            <wp:effectExtent l="0" t="0" r="7620" b="6985"/>
            <wp:docPr id="18090" name="图片 1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3320" cy="1623159"/>
                    </a:xfrm>
                    <a:prstGeom prst="rect">
                      <a:avLst/>
                    </a:prstGeom>
                  </pic:spPr>
                </pic:pic>
              </a:graphicData>
            </a:graphic>
          </wp:inline>
        </w:drawing>
      </w:r>
    </w:p>
    <w:p w:rsidR="00C6063B" w:rsidRPr="000D5EDD" w:rsidRDefault="00C6063B" w:rsidP="00107CF9">
      <w:pPr>
        <w:spacing w:line="400" w:lineRule="exact"/>
        <w:contextualSpacing/>
        <w:jc w:val="both"/>
        <w:rPr>
          <w:lang w:val="de-DE"/>
        </w:rPr>
      </w:pPr>
      <w:r w:rsidRPr="000D5EDD">
        <w:rPr>
          <w:b/>
          <w:szCs w:val="21"/>
        </w:rPr>
        <w:t xml:space="preserve">Figure 2.10 </w:t>
      </w:r>
      <w:r w:rsidRPr="000D5EDD">
        <w:rPr>
          <w:lang w:val="de-DE"/>
        </w:rPr>
        <w:t>Pharmacokinetics of platinum-containing formulations. These formulations were intravenously injected into ICR mice at an equivalent dose of 60 µg platinum per mouse. Data are presented as mean ± SD (n = 3).</w:t>
      </w:r>
    </w:p>
    <w:p w:rsidR="00276BB0" w:rsidRPr="000D5EDD" w:rsidRDefault="00276BB0" w:rsidP="00107CF9">
      <w:pPr>
        <w:spacing w:line="400" w:lineRule="exact"/>
        <w:contextualSpacing/>
        <w:jc w:val="both"/>
        <w:rPr>
          <w:szCs w:val="21"/>
          <w:lang w:val="de-DE"/>
        </w:rPr>
      </w:pPr>
    </w:p>
    <w:p w:rsidR="00C6063B" w:rsidRPr="000D5EDD" w:rsidRDefault="00C6063B" w:rsidP="00107CF9">
      <w:pPr>
        <w:pStyle w:val="TAMainText"/>
        <w:spacing w:before="120" w:line="400" w:lineRule="exact"/>
        <w:ind w:firstLineChars="200" w:firstLine="480"/>
        <w:contextualSpacing/>
        <w:jc w:val="both"/>
        <w:rPr>
          <w:rFonts w:ascii="Times New Roman" w:hAnsi="Times New Roman"/>
          <w:lang w:eastAsia="zh-CN"/>
        </w:rPr>
      </w:pPr>
      <w:r w:rsidRPr="000D5EDD">
        <w:rPr>
          <w:rFonts w:ascii="Times New Roman" w:hAnsi="Times New Roman"/>
          <w:lang w:eastAsia="zh-CN"/>
        </w:rPr>
        <w:t>通过计算四种不同组分药物的代谢动力学参数可以看到</w:t>
      </w:r>
      <w:r w:rsidR="001F0D2A" w:rsidRPr="000D5EDD">
        <w:rPr>
          <w:rFonts w:ascii="Times New Roman" w:hAnsi="Times New Roman" w:hint="eastAsia"/>
          <w:lang w:val="de-DE" w:eastAsia="zh-CN"/>
        </w:rPr>
        <w:t>（</w:t>
      </w:r>
      <w:r w:rsidR="001F0D2A" w:rsidRPr="000D5EDD">
        <w:rPr>
          <w:rFonts w:ascii="Times New Roman" w:hAnsi="Times New Roman"/>
          <w:lang w:val="de-DE" w:eastAsia="zh-CN"/>
        </w:rPr>
        <w:t>Table 2.2</w:t>
      </w:r>
      <w:r w:rsidR="001F0D2A" w:rsidRPr="000D5EDD">
        <w:rPr>
          <w:rFonts w:ascii="Times New Roman" w:hAnsi="Times New Roman" w:hint="eastAsia"/>
          <w:lang w:val="de-DE" w:eastAsia="zh-CN"/>
        </w:rPr>
        <w:t>），</w:t>
      </w:r>
      <w:r w:rsidRPr="000D5EDD">
        <w:rPr>
          <w:rFonts w:ascii="Times New Roman" w:hAnsi="Times New Roman"/>
          <w:lang w:eastAsia="zh-CN"/>
        </w:rPr>
        <w:t>相比</w:t>
      </w:r>
      <w:proofErr w:type="gramStart"/>
      <w:r w:rsidRPr="000D5EDD">
        <w:rPr>
          <w:rFonts w:ascii="Times New Roman" w:hAnsi="Times New Roman"/>
          <w:lang w:eastAsia="zh-CN"/>
        </w:rPr>
        <w:t>于顺铂</w:t>
      </w:r>
      <w:proofErr w:type="gramEnd"/>
      <w:r w:rsidR="001F0D2A" w:rsidRPr="000D5EDD">
        <w:rPr>
          <w:rFonts w:ascii="Times New Roman" w:hAnsi="Times New Roman"/>
          <w:lang w:val="de-DE" w:eastAsia="zh-CN"/>
        </w:rPr>
        <w:t>1.8 h</w:t>
      </w:r>
      <w:r w:rsidRPr="000D5EDD">
        <w:rPr>
          <w:rFonts w:ascii="Times New Roman" w:hAnsi="Times New Roman"/>
          <w:lang w:eastAsia="zh-CN"/>
        </w:rPr>
        <w:t>的末端清除半衰期</w:t>
      </w:r>
      <w:r w:rsidR="001F0D2A" w:rsidRPr="000D5EDD">
        <w:rPr>
          <w:rFonts w:ascii="Times New Roman" w:hAnsi="Times New Roman" w:hint="eastAsia"/>
          <w:lang w:val="de-DE" w:eastAsia="zh-CN"/>
        </w:rPr>
        <w:t>，</w:t>
      </w:r>
      <w:r w:rsidR="001F0D2A" w:rsidRPr="000D5EDD">
        <w:rPr>
          <w:rFonts w:ascii="Times New Roman" w:hAnsi="Times New Roman"/>
          <w:lang w:val="de-DE" w:eastAsia="zh-CN"/>
        </w:rPr>
        <w:t>iCluster/Pt</w:t>
      </w:r>
      <w:r w:rsidRPr="000D5EDD">
        <w:rPr>
          <w:rFonts w:ascii="Times New Roman" w:hAnsi="Times New Roman"/>
          <w:lang w:eastAsia="zh-CN"/>
        </w:rPr>
        <w:t>和</w:t>
      </w:r>
      <w:r w:rsidR="001F0D2A" w:rsidRPr="000D5EDD">
        <w:rPr>
          <w:rFonts w:ascii="Times New Roman" w:hAnsi="Times New Roman"/>
          <w:lang w:val="de-DE" w:eastAsia="zh-CN"/>
        </w:rPr>
        <w:t>Cluster/Pt</w:t>
      </w:r>
      <w:r w:rsidRPr="000D5EDD">
        <w:rPr>
          <w:rFonts w:ascii="Times New Roman" w:hAnsi="Times New Roman"/>
          <w:lang w:eastAsia="zh-CN"/>
        </w:rPr>
        <w:t>的末端清除半衰期均超过了</w:t>
      </w:r>
      <w:r w:rsidR="001F0D2A" w:rsidRPr="000D5EDD">
        <w:rPr>
          <w:rFonts w:ascii="Times New Roman" w:hAnsi="Times New Roman"/>
          <w:lang w:val="de-DE" w:eastAsia="zh-CN"/>
        </w:rPr>
        <w:t>10 h</w:t>
      </w:r>
      <w:r w:rsidR="001F0D2A" w:rsidRPr="000D5EDD">
        <w:rPr>
          <w:rFonts w:ascii="Times New Roman" w:hAnsi="Times New Roman" w:hint="eastAsia"/>
          <w:lang w:val="de-DE" w:eastAsia="zh-CN"/>
        </w:rPr>
        <w:t>，</w:t>
      </w:r>
      <w:r w:rsidRPr="000D5EDD">
        <w:rPr>
          <w:rFonts w:ascii="Times New Roman" w:hAnsi="Times New Roman"/>
          <w:lang w:eastAsia="zh-CN"/>
        </w:rPr>
        <w:t>提升了至少</w:t>
      </w:r>
      <w:r w:rsidR="001F0D2A" w:rsidRPr="000D5EDD">
        <w:rPr>
          <w:rFonts w:ascii="Times New Roman" w:hAnsi="Times New Roman"/>
          <w:lang w:val="de-DE" w:eastAsia="zh-CN"/>
        </w:rPr>
        <w:t>6</w:t>
      </w:r>
      <w:r w:rsidRPr="000D5EDD">
        <w:rPr>
          <w:rFonts w:ascii="Times New Roman" w:hAnsi="Times New Roman"/>
          <w:lang w:eastAsia="zh-CN"/>
        </w:rPr>
        <w:t>倍。而代表进入体循环药物相对量的药时曲线下面积（</w:t>
      </w:r>
      <w:r w:rsidRPr="000D5EDD">
        <w:rPr>
          <w:rFonts w:ascii="Times New Roman" w:hAnsi="Times New Roman"/>
          <w:lang w:eastAsia="zh-CN"/>
        </w:rPr>
        <w:t>AUC</w:t>
      </w:r>
      <w:r w:rsidRPr="000D5EDD">
        <w:rPr>
          <w:rFonts w:ascii="Times New Roman" w:hAnsi="Times New Roman"/>
          <w:lang w:eastAsia="zh-CN"/>
        </w:rPr>
        <w:t>）相比于顺铂，</w:t>
      </w:r>
      <w:r w:rsidRPr="000D5EDD">
        <w:rPr>
          <w:rFonts w:ascii="Times New Roman" w:hAnsi="Times New Roman"/>
          <w:lang w:eastAsia="zh-CN"/>
        </w:rPr>
        <w:t>iCluster/Pt</w:t>
      </w:r>
      <w:r w:rsidRPr="000D5EDD">
        <w:rPr>
          <w:rFonts w:ascii="Times New Roman" w:hAnsi="Times New Roman"/>
          <w:lang w:eastAsia="zh-CN"/>
        </w:rPr>
        <w:t>和</w:t>
      </w:r>
      <w:r w:rsidRPr="000D5EDD">
        <w:rPr>
          <w:rFonts w:ascii="Times New Roman" w:hAnsi="Times New Roman"/>
          <w:lang w:eastAsia="zh-CN"/>
        </w:rPr>
        <w:t>Cluster/Pt</w:t>
      </w:r>
      <w:r w:rsidRPr="000D5EDD">
        <w:rPr>
          <w:rFonts w:ascii="Times New Roman" w:hAnsi="Times New Roman"/>
          <w:lang w:eastAsia="zh-CN"/>
        </w:rPr>
        <w:t>则提升了将近</w:t>
      </w:r>
      <w:r w:rsidRPr="000D5EDD">
        <w:rPr>
          <w:rFonts w:ascii="Times New Roman" w:hAnsi="Times New Roman"/>
          <w:lang w:eastAsia="zh-CN"/>
        </w:rPr>
        <w:t>10</w:t>
      </w:r>
      <w:r w:rsidRPr="000D5EDD">
        <w:rPr>
          <w:rFonts w:ascii="Times New Roman" w:hAnsi="Times New Roman"/>
          <w:lang w:eastAsia="zh-CN"/>
        </w:rPr>
        <w:t>倍。而药物在体内的平均滞留时间（</w:t>
      </w:r>
      <w:r w:rsidRPr="000D5EDD">
        <w:rPr>
          <w:rFonts w:ascii="Times New Roman" w:hAnsi="Times New Roman"/>
          <w:lang w:eastAsia="zh-CN"/>
        </w:rPr>
        <w:t>MRT</w:t>
      </w:r>
      <w:r w:rsidRPr="000D5EDD">
        <w:rPr>
          <w:rFonts w:ascii="Times New Roman" w:hAnsi="Times New Roman"/>
          <w:lang w:eastAsia="zh-CN"/>
        </w:rPr>
        <w:t>）相比于顺铂，</w:t>
      </w:r>
      <w:proofErr w:type="gramStart"/>
      <w:r w:rsidRPr="000D5EDD">
        <w:rPr>
          <w:rFonts w:ascii="Times New Roman" w:hAnsi="Times New Roman"/>
          <w:lang w:eastAsia="zh-CN"/>
        </w:rPr>
        <w:t>集束化</w:t>
      </w:r>
      <w:proofErr w:type="gramEnd"/>
      <w:r w:rsidRPr="000D5EDD">
        <w:rPr>
          <w:rFonts w:ascii="Times New Roman" w:hAnsi="Times New Roman"/>
          <w:lang w:eastAsia="zh-CN"/>
        </w:rPr>
        <w:t>纳米药物也至少有</w:t>
      </w:r>
      <w:r w:rsidRPr="000D5EDD">
        <w:rPr>
          <w:rFonts w:ascii="Times New Roman" w:hAnsi="Times New Roman"/>
          <w:lang w:eastAsia="zh-CN"/>
        </w:rPr>
        <w:t>3</w:t>
      </w:r>
      <w:r w:rsidRPr="000D5EDD">
        <w:rPr>
          <w:rFonts w:ascii="Times New Roman" w:hAnsi="Times New Roman"/>
          <w:lang w:eastAsia="zh-CN"/>
        </w:rPr>
        <w:t>倍的提升。而直接携载铂类药物的小颗粒</w:t>
      </w:r>
      <w:r w:rsidRPr="000D5EDD">
        <w:rPr>
          <w:rFonts w:ascii="Times New Roman" w:hAnsi="Times New Roman"/>
          <w:lang w:eastAsia="zh-CN"/>
        </w:rPr>
        <w:t>PAMAM/Pt</w:t>
      </w:r>
      <w:r w:rsidRPr="000D5EDD">
        <w:rPr>
          <w:rFonts w:ascii="Times New Roman" w:hAnsi="Times New Roman"/>
          <w:lang w:eastAsia="zh-CN"/>
        </w:rPr>
        <w:t>则未与</w:t>
      </w:r>
      <w:proofErr w:type="gramStart"/>
      <w:r w:rsidRPr="000D5EDD">
        <w:rPr>
          <w:rFonts w:ascii="Times New Roman" w:hAnsi="Times New Roman"/>
          <w:lang w:eastAsia="zh-CN"/>
        </w:rPr>
        <w:t>顺铂表现</w:t>
      </w:r>
      <w:proofErr w:type="gramEnd"/>
      <w:r w:rsidRPr="000D5EDD">
        <w:rPr>
          <w:rFonts w:ascii="Times New Roman" w:hAnsi="Times New Roman"/>
          <w:lang w:eastAsia="zh-CN"/>
        </w:rPr>
        <w:t>出明显的优势。这所有的结果都表明，相比于临床药物顺铂，</w:t>
      </w:r>
      <w:proofErr w:type="gramStart"/>
      <w:r w:rsidRPr="000D5EDD">
        <w:rPr>
          <w:rFonts w:ascii="Times New Roman" w:hAnsi="Times New Roman"/>
          <w:lang w:eastAsia="zh-CN"/>
        </w:rPr>
        <w:t>集束化</w:t>
      </w:r>
      <w:proofErr w:type="gramEnd"/>
      <w:r w:rsidRPr="000D5EDD">
        <w:rPr>
          <w:rFonts w:ascii="Times New Roman" w:hAnsi="Times New Roman"/>
          <w:lang w:eastAsia="zh-CN"/>
        </w:rPr>
        <w:t>纳米药物载体可以显著提高进入体循环药物量，提升药物在血液中的滞留时间，从而为纳米药物更多通过肿瘤组织增强的渗透和滞留效应（</w:t>
      </w:r>
      <w:r w:rsidRPr="000D5EDD">
        <w:rPr>
          <w:rFonts w:ascii="Times New Roman" w:hAnsi="Times New Roman"/>
          <w:lang w:eastAsia="zh-CN"/>
        </w:rPr>
        <w:t>EPR</w:t>
      </w:r>
      <w:r w:rsidRPr="000D5EDD">
        <w:rPr>
          <w:rFonts w:ascii="Times New Roman" w:hAnsi="Times New Roman"/>
          <w:lang w:eastAsia="zh-CN"/>
        </w:rPr>
        <w:t>效应）进入到肿瘤组织提供有力的保障。</w:t>
      </w:r>
    </w:p>
    <w:p w:rsidR="00C6063B" w:rsidRPr="000D5EDD" w:rsidRDefault="00C6063B" w:rsidP="00107CF9">
      <w:pPr>
        <w:pStyle w:val="TAMainText"/>
        <w:spacing w:before="120" w:line="400" w:lineRule="exact"/>
        <w:ind w:firstLineChars="200" w:firstLine="480"/>
        <w:contextualSpacing/>
        <w:jc w:val="both"/>
        <w:rPr>
          <w:rFonts w:ascii="Times New Roman" w:hAnsi="Times New Roman"/>
          <w:lang w:eastAsia="zh-CN"/>
        </w:rPr>
      </w:pPr>
    </w:p>
    <w:p w:rsidR="00C6063B" w:rsidRPr="000D5EDD" w:rsidRDefault="00C6063B" w:rsidP="00107CF9">
      <w:pPr>
        <w:pStyle w:val="TAMainText"/>
        <w:spacing w:before="120" w:line="400" w:lineRule="exact"/>
        <w:ind w:firstLine="0"/>
        <w:contextualSpacing/>
        <w:jc w:val="both"/>
        <w:rPr>
          <w:rFonts w:ascii="Times New Roman" w:hAnsi="Times New Roman"/>
          <w:kern w:val="2"/>
          <w:sz w:val="21"/>
          <w:szCs w:val="21"/>
          <w:lang w:eastAsia="zh-CN"/>
        </w:rPr>
      </w:pPr>
      <w:r w:rsidRPr="000D5EDD">
        <w:rPr>
          <w:rFonts w:ascii="Times New Roman" w:hAnsi="Times New Roman"/>
          <w:b/>
          <w:sz w:val="21"/>
          <w:szCs w:val="21"/>
          <w:lang w:eastAsia="zh-CN"/>
        </w:rPr>
        <w:t>Table 2.2</w:t>
      </w:r>
      <w:r w:rsidR="00E70595" w:rsidRPr="000D5EDD">
        <w:rPr>
          <w:rFonts w:ascii="Times New Roman" w:hAnsi="Times New Roman" w:hint="eastAsia"/>
          <w:b/>
          <w:sz w:val="21"/>
          <w:szCs w:val="21"/>
          <w:lang w:eastAsia="zh-CN"/>
        </w:rPr>
        <w:t xml:space="preserve"> </w:t>
      </w:r>
      <w:r w:rsidRPr="000D5EDD">
        <w:rPr>
          <w:rFonts w:ascii="Times New Roman" w:hAnsi="Times New Roman"/>
          <w:kern w:val="24"/>
          <w:sz w:val="21"/>
          <w:szCs w:val="21"/>
        </w:rPr>
        <w:t>Pharmacokinetic parameters of cisplatin, PAMAM/Pt, Cluster/Pt, and iCluster/Pt after intravenous administration (mean ± SD, n = 3).</w:t>
      </w:r>
    </w:p>
    <w:tbl>
      <w:tblPr>
        <w:tblW w:w="8221" w:type="dxa"/>
        <w:jc w:val="center"/>
        <w:tblCellMar>
          <w:left w:w="0" w:type="dxa"/>
          <w:right w:w="0" w:type="dxa"/>
        </w:tblCellMar>
        <w:tblLook w:val="0420" w:firstRow="1" w:lastRow="0" w:firstColumn="0" w:lastColumn="0" w:noHBand="0" w:noVBand="1"/>
      </w:tblPr>
      <w:tblGrid>
        <w:gridCol w:w="1644"/>
        <w:gridCol w:w="1644"/>
        <w:gridCol w:w="1644"/>
        <w:gridCol w:w="1644"/>
        <w:gridCol w:w="1645"/>
      </w:tblGrid>
      <w:tr w:rsidR="00C6063B" w:rsidRPr="000D5EDD" w:rsidTr="000B1B65">
        <w:trPr>
          <w:trHeight w:val="20"/>
          <w:jc w:val="center"/>
        </w:trPr>
        <w:tc>
          <w:tcPr>
            <w:tcW w:w="1644" w:type="dxa"/>
            <w:tcBorders>
              <w:top w:val="single" w:sz="8" w:space="0" w:color="000000"/>
              <w:left w:val="nil"/>
              <w:bottom w:val="single" w:sz="8" w:space="0" w:color="000000"/>
              <w:right w:val="nil"/>
            </w:tcBorders>
            <w:shd w:val="clear" w:color="auto" w:fill="auto"/>
            <w:tcMar>
              <w:top w:w="54" w:type="dxa"/>
              <w:left w:w="108" w:type="dxa"/>
              <w:bottom w:w="54" w:type="dxa"/>
              <w:right w:w="108" w:type="dxa"/>
            </w:tcMar>
            <w:hideMark/>
          </w:tcPr>
          <w:p w:rsidR="00C6063B" w:rsidRPr="000D5EDD" w:rsidRDefault="00C6063B" w:rsidP="00107CF9">
            <w:pPr>
              <w:spacing w:line="276" w:lineRule="auto"/>
              <w:ind w:leftChars="67" w:left="141"/>
              <w:jc w:val="both"/>
              <w:rPr>
                <w:szCs w:val="21"/>
              </w:rPr>
            </w:pPr>
          </w:p>
        </w:tc>
        <w:tc>
          <w:tcPr>
            <w:tcW w:w="1644" w:type="dxa"/>
            <w:tcBorders>
              <w:top w:val="single" w:sz="8" w:space="0" w:color="000000"/>
              <w:left w:val="nil"/>
              <w:bottom w:val="single" w:sz="8" w:space="0" w:color="000000"/>
              <w:right w:val="nil"/>
            </w:tcBorders>
            <w:shd w:val="clear" w:color="auto" w:fill="auto"/>
            <w:tcMar>
              <w:top w:w="54" w:type="dxa"/>
              <w:left w:w="108" w:type="dxa"/>
              <w:bottom w:w="54" w:type="dxa"/>
              <w:right w:w="108" w:type="dxa"/>
            </w:tcMar>
            <w:hideMark/>
          </w:tcPr>
          <w:p w:rsidR="00C6063B" w:rsidRPr="000D5EDD" w:rsidRDefault="00C6063B" w:rsidP="00107CF9">
            <w:pPr>
              <w:spacing w:line="276" w:lineRule="auto"/>
              <w:jc w:val="both"/>
              <w:rPr>
                <w:szCs w:val="21"/>
              </w:rPr>
            </w:pPr>
            <w:r w:rsidRPr="000D5EDD">
              <w:rPr>
                <w:bCs/>
                <w:kern w:val="24"/>
                <w:szCs w:val="21"/>
              </w:rPr>
              <w:t>T</w:t>
            </w:r>
            <w:r w:rsidRPr="000D5EDD">
              <w:rPr>
                <w:bCs/>
                <w:kern w:val="24"/>
                <w:position w:val="-6"/>
                <w:szCs w:val="21"/>
                <w:vertAlign w:val="subscript"/>
              </w:rPr>
              <w:t>1/2</w:t>
            </w:r>
          </w:p>
          <w:p w:rsidR="00C6063B" w:rsidRPr="000D5EDD" w:rsidRDefault="00C6063B" w:rsidP="00107CF9">
            <w:pPr>
              <w:spacing w:line="276" w:lineRule="auto"/>
              <w:jc w:val="both"/>
              <w:rPr>
                <w:szCs w:val="21"/>
              </w:rPr>
            </w:pPr>
            <w:r w:rsidRPr="000D5EDD">
              <w:rPr>
                <w:bCs/>
                <w:kern w:val="24"/>
                <w:szCs w:val="21"/>
              </w:rPr>
              <w:t>(h)</w:t>
            </w:r>
          </w:p>
        </w:tc>
        <w:tc>
          <w:tcPr>
            <w:tcW w:w="1644" w:type="dxa"/>
            <w:tcBorders>
              <w:top w:val="single" w:sz="8" w:space="0" w:color="000000"/>
              <w:left w:val="nil"/>
              <w:bottom w:val="single" w:sz="8" w:space="0" w:color="000000"/>
              <w:right w:val="nil"/>
            </w:tcBorders>
            <w:shd w:val="clear" w:color="auto" w:fill="auto"/>
            <w:tcMar>
              <w:top w:w="54" w:type="dxa"/>
              <w:left w:w="108" w:type="dxa"/>
              <w:bottom w:w="54" w:type="dxa"/>
              <w:right w:w="108" w:type="dxa"/>
            </w:tcMar>
            <w:hideMark/>
          </w:tcPr>
          <w:p w:rsidR="00C6063B" w:rsidRPr="000D5EDD" w:rsidRDefault="00C6063B" w:rsidP="00107CF9">
            <w:pPr>
              <w:spacing w:line="276" w:lineRule="auto"/>
              <w:jc w:val="both"/>
              <w:rPr>
                <w:szCs w:val="21"/>
              </w:rPr>
            </w:pPr>
            <w:r w:rsidRPr="000D5EDD">
              <w:rPr>
                <w:bCs/>
                <w:kern w:val="24"/>
                <w:szCs w:val="21"/>
              </w:rPr>
              <w:t>AUC(0-24 h)</w:t>
            </w:r>
            <w:r w:rsidRPr="000D5EDD">
              <w:rPr>
                <w:bCs/>
                <w:kern w:val="24"/>
                <w:szCs w:val="21"/>
                <w:vertAlign w:val="superscript"/>
              </w:rPr>
              <w:t>a</w:t>
            </w:r>
          </w:p>
          <w:p w:rsidR="00C6063B" w:rsidRPr="000D5EDD" w:rsidRDefault="00C6063B" w:rsidP="00107CF9">
            <w:pPr>
              <w:spacing w:line="276" w:lineRule="auto"/>
              <w:jc w:val="both"/>
              <w:rPr>
                <w:szCs w:val="21"/>
              </w:rPr>
            </w:pPr>
            <w:r w:rsidRPr="000D5EDD">
              <w:rPr>
                <w:bCs/>
                <w:kern w:val="24"/>
                <w:szCs w:val="21"/>
              </w:rPr>
              <w:t>(</w:t>
            </w:r>
            <w:r w:rsidRPr="000D5EDD">
              <w:rPr>
                <w:bCs/>
                <w:kern w:val="24"/>
                <w:szCs w:val="21"/>
              </w:rPr>
              <w:sym w:font="Symbol" w:char="F06D"/>
            </w:r>
            <w:r w:rsidRPr="000D5EDD">
              <w:rPr>
                <w:bCs/>
                <w:kern w:val="24"/>
                <w:szCs w:val="21"/>
              </w:rPr>
              <w:t>g/L*h)</w:t>
            </w:r>
          </w:p>
        </w:tc>
        <w:tc>
          <w:tcPr>
            <w:tcW w:w="1644" w:type="dxa"/>
            <w:tcBorders>
              <w:top w:val="single" w:sz="8" w:space="0" w:color="000000"/>
              <w:left w:val="nil"/>
              <w:bottom w:val="single" w:sz="8" w:space="0" w:color="000000"/>
              <w:right w:val="nil"/>
            </w:tcBorders>
            <w:shd w:val="clear" w:color="auto" w:fill="auto"/>
            <w:tcMar>
              <w:top w:w="54" w:type="dxa"/>
              <w:left w:w="108" w:type="dxa"/>
              <w:bottom w:w="54" w:type="dxa"/>
              <w:right w:w="108" w:type="dxa"/>
            </w:tcMar>
            <w:hideMark/>
          </w:tcPr>
          <w:p w:rsidR="00C6063B" w:rsidRPr="000D5EDD" w:rsidRDefault="00C6063B" w:rsidP="00107CF9">
            <w:pPr>
              <w:spacing w:line="276" w:lineRule="auto"/>
              <w:jc w:val="both"/>
              <w:rPr>
                <w:bCs/>
                <w:kern w:val="24"/>
                <w:szCs w:val="21"/>
                <w:vertAlign w:val="superscript"/>
              </w:rPr>
            </w:pPr>
            <w:r w:rsidRPr="000D5EDD">
              <w:rPr>
                <w:bCs/>
                <w:kern w:val="24"/>
                <w:szCs w:val="21"/>
              </w:rPr>
              <w:t>C</w:t>
            </w:r>
            <w:r w:rsidRPr="000D5EDD">
              <w:rPr>
                <w:bCs/>
                <w:kern w:val="24"/>
                <w:szCs w:val="21"/>
                <w:vertAlign w:val="subscript"/>
              </w:rPr>
              <w:t>max</w:t>
            </w:r>
            <w:r w:rsidRPr="000D5EDD">
              <w:rPr>
                <w:bCs/>
                <w:kern w:val="24"/>
                <w:szCs w:val="21"/>
                <w:vertAlign w:val="superscript"/>
              </w:rPr>
              <w:t>b</w:t>
            </w:r>
          </w:p>
          <w:p w:rsidR="00C6063B" w:rsidRPr="000D5EDD" w:rsidRDefault="00C6063B" w:rsidP="00107CF9">
            <w:pPr>
              <w:spacing w:line="276" w:lineRule="auto"/>
              <w:jc w:val="both"/>
              <w:rPr>
                <w:szCs w:val="21"/>
              </w:rPr>
            </w:pPr>
            <w:r w:rsidRPr="000D5EDD">
              <w:rPr>
                <w:bCs/>
                <w:kern w:val="24"/>
                <w:szCs w:val="21"/>
              </w:rPr>
              <w:t>(</w:t>
            </w:r>
            <w:r w:rsidRPr="000D5EDD">
              <w:rPr>
                <w:bCs/>
                <w:kern w:val="24"/>
                <w:szCs w:val="21"/>
              </w:rPr>
              <w:sym w:font="Symbol" w:char="F06D"/>
            </w:r>
            <w:r w:rsidRPr="000D5EDD">
              <w:rPr>
                <w:bCs/>
                <w:kern w:val="24"/>
                <w:szCs w:val="21"/>
              </w:rPr>
              <w:t>g/L)</w:t>
            </w:r>
          </w:p>
        </w:tc>
        <w:tc>
          <w:tcPr>
            <w:tcW w:w="1645" w:type="dxa"/>
            <w:tcBorders>
              <w:top w:val="single" w:sz="8" w:space="0" w:color="000000"/>
              <w:left w:val="nil"/>
              <w:bottom w:val="single" w:sz="8" w:space="0" w:color="000000"/>
              <w:right w:val="nil"/>
            </w:tcBorders>
            <w:shd w:val="clear" w:color="auto" w:fill="auto"/>
            <w:tcMar>
              <w:top w:w="54" w:type="dxa"/>
              <w:left w:w="108" w:type="dxa"/>
              <w:bottom w:w="54" w:type="dxa"/>
              <w:right w:w="108" w:type="dxa"/>
            </w:tcMar>
            <w:hideMark/>
          </w:tcPr>
          <w:p w:rsidR="00C6063B" w:rsidRPr="000D5EDD" w:rsidRDefault="00C6063B" w:rsidP="00107CF9">
            <w:pPr>
              <w:spacing w:line="276" w:lineRule="auto"/>
              <w:jc w:val="both"/>
              <w:rPr>
                <w:szCs w:val="21"/>
                <w:vertAlign w:val="superscript"/>
              </w:rPr>
            </w:pPr>
            <w:r w:rsidRPr="000D5EDD">
              <w:rPr>
                <w:bCs/>
                <w:kern w:val="24"/>
                <w:szCs w:val="21"/>
              </w:rPr>
              <w:t>MRT(0-24 h)</w:t>
            </w:r>
            <w:r w:rsidRPr="000D5EDD">
              <w:rPr>
                <w:bCs/>
                <w:kern w:val="24"/>
                <w:szCs w:val="21"/>
                <w:vertAlign w:val="superscript"/>
              </w:rPr>
              <w:t>c</w:t>
            </w:r>
          </w:p>
          <w:p w:rsidR="00C6063B" w:rsidRPr="000D5EDD" w:rsidRDefault="00C6063B" w:rsidP="00107CF9">
            <w:pPr>
              <w:spacing w:line="276" w:lineRule="auto"/>
              <w:jc w:val="both"/>
              <w:rPr>
                <w:szCs w:val="21"/>
              </w:rPr>
            </w:pPr>
            <w:r w:rsidRPr="000D5EDD">
              <w:rPr>
                <w:bCs/>
                <w:kern w:val="24"/>
                <w:szCs w:val="21"/>
              </w:rPr>
              <w:t>(h)</w:t>
            </w:r>
          </w:p>
        </w:tc>
      </w:tr>
      <w:tr w:rsidR="00C6063B" w:rsidRPr="000D5EDD" w:rsidTr="000B1B65">
        <w:trPr>
          <w:trHeight w:val="20"/>
          <w:jc w:val="center"/>
        </w:trPr>
        <w:tc>
          <w:tcPr>
            <w:tcW w:w="1644" w:type="dxa"/>
            <w:tcBorders>
              <w:top w:val="single" w:sz="8" w:space="0" w:color="000000"/>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ind w:leftChars="67" w:left="141"/>
              <w:jc w:val="both"/>
              <w:rPr>
                <w:szCs w:val="21"/>
              </w:rPr>
            </w:pPr>
            <w:r w:rsidRPr="000D5EDD">
              <w:rPr>
                <w:kern w:val="24"/>
                <w:szCs w:val="21"/>
              </w:rPr>
              <w:t>Cisplatin</w:t>
            </w:r>
          </w:p>
        </w:tc>
        <w:tc>
          <w:tcPr>
            <w:tcW w:w="1644" w:type="dxa"/>
            <w:tcBorders>
              <w:top w:val="single" w:sz="8" w:space="0" w:color="000000"/>
              <w:left w:val="nil"/>
              <w:bottom w:val="nil"/>
              <w:right w:val="nil"/>
            </w:tcBorders>
            <w:shd w:val="clear" w:color="auto" w:fill="auto"/>
            <w:tcMar>
              <w:top w:w="11" w:type="dxa"/>
              <w:left w:w="11" w:type="dxa"/>
              <w:bottom w:w="0" w:type="dxa"/>
              <w:right w:w="11"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1.82 </w:t>
            </w:r>
            <w:r w:rsidRPr="000D5EDD">
              <w:rPr>
                <w:kern w:val="24"/>
                <w:szCs w:val="21"/>
              </w:rPr>
              <w:sym w:font="Symbol" w:char="F0B1"/>
            </w:r>
            <w:r w:rsidRPr="000D5EDD">
              <w:rPr>
                <w:kern w:val="24"/>
                <w:szCs w:val="21"/>
              </w:rPr>
              <w:t xml:space="preserve"> 0.95</w:t>
            </w:r>
          </w:p>
        </w:tc>
        <w:tc>
          <w:tcPr>
            <w:tcW w:w="1644" w:type="dxa"/>
            <w:tcBorders>
              <w:top w:val="single" w:sz="8" w:space="0" w:color="000000"/>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20.15 </w:t>
            </w:r>
            <w:r w:rsidRPr="000D5EDD">
              <w:rPr>
                <w:kern w:val="24"/>
                <w:szCs w:val="21"/>
              </w:rPr>
              <w:sym w:font="Symbol" w:char="F0B1"/>
            </w:r>
            <w:r w:rsidRPr="000D5EDD">
              <w:rPr>
                <w:kern w:val="24"/>
                <w:szCs w:val="21"/>
              </w:rPr>
              <w:t xml:space="preserve"> 3.88</w:t>
            </w:r>
          </w:p>
        </w:tc>
        <w:tc>
          <w:tcPr>
            <w:tcW w:w="1644" w:type="dxa"/>
            <w:tcBorders>
              <w:top w:val="single" w:sz="8" w:space="0" w:color="000000"/>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10.99 </w:t>
            </w:r>
            <w:r w:rsidRPr="000D5EDD">
              <w:rPr>
                <w:kern w:val="24"/>
                <w:szCs w:val="21"/>
              </w:rPr>
              <w:sym w:font="Symbol" w:char="F0B1"/>
            </w:r>
            <w:r w:rsidRPr="000D5EDD">
              <w:rPr>
                <w:kern w:val="24"/>
                <w:szCs w:val="21"/>
              </w:rPr>
              <w:t xml:space="preserve"> 3.08</w:t>
            </w:r>
          </w:p>
        </w:tc>
        <w:tc>
          <w:tcPr>
            <w:tcW w:w="1645" w:type="dxa"/>
            <w:tcBorders>
              <w:top w:val="single" w:sz="8" w:space="0" w:color="000000"/>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2.75 </w:t>
            </w:r>
            <w:r w:rsidRPr="000D5EDD">
              <w:rPr>
                <w:kern w:val="24"/>
                <w:szCs w:val="21"/>
              </w:rPr>
              <w:sym w:font="Symbol" w:char="F0B1"/>
            </w:r>
            <w:r w:rsidRPr="000D5EDD">
              <w:rPr>
                <w:kern w:val="24"/>
                <w:szCs w:val="21"/>
              </w:rPr>
              <w:t xml:space="preserve"> 0.74</w:t>
            </w:r>
          </w:p>
        </w:tc>
      </w:tr>
      <w:tr w:rsidR="00C6063B" w:rsidRPr="000D5EDD" w:rsidTr="000B1B65">
        <w:trPr>
          <w:trHeight w:val="20"/>
          <w:jc w:val="center"/>
        </w:trPr>
        <w:tc>
          <w:tcPr>
            <w:tcW w:w="1644"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ind w:leftChars="67" w:left="141"/>
              <w:jc w:val="both"/>
              <w:textAlignment w:val="baseline"/>
              <w:rPr>
                <w:szCs w:val="21"/>
              </w:rPr>
            </w:pPr>
            <w:r w:rsidRPr="000D5EDD">
              <w:rPr>
                <w:kern w:val="24"/>
                <w:szCs w:val="21"/>
              </w:rPr>
              <w:t>PAMAM/Pt</w:t>
            </w:r>
          </w:p>
        </w:tc>
        <w:tc>
          <w:tcPr>
            <w:tcW w:w="1644" w:type="dxa"/>
            <w:tcBorders>
              <w:top w:val="nil"/>
              <w:left w:val="nil"/>
              <w:bottom w:val="nil"/>
              <w:right w:val="nil"/>
            </w:tcBorders>
            <w:shd w:val="clear" w:color="auto" w:fill="auto"/>
            <w:tcMar>
              <w:top w:w="11" w:type="dxa"/>
              <w:left w:w="11" w:type="dxa"/>
              <w:bottom w:w="0" w:type="dxa"/>
              <w:right w:w="11"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1.15 </w:t>
            </w:r>
            <w:r w:rsidRPr="000D5EDD">
              <w:rPr>
                <w:kern w:val="24"/>
                <w:szCs w:val="21"/>
              </w:rPr>
              <w:sym w:font="Symbol" w:char="F0B1"/>
            </w:r>
            <w:r w:rsidRPr="000D5EDD">
              <w:rPr>
                <w:kern w:val="24"/>
                <w:szCs w:val="21"/>
              </w:rPr>
              <w:t xml:space="preserve"> 0.77</w:t>
            </w:r>
          </w:p>
        </w:tc>
        <w:tc>
          <w:tcPr>
            <w:tcW w:w="1644"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14.63 </w:t>
            </w:r>
            <w:r w:rsidRPr="000D5EDD">
              <w:rPr>
                <w:kern w:val="24"/>
                <w:szCs w:val="21"/>
              </w:rPr>
              <w:sym w:font="Symbol" w:char="F0B1"/>
            </w:r>
            <w:r w:rsidRPr="000D5EDD">
              <w:rPr>
                <w:kern w:val="24"/>
                <w:szCs w:val="21"/>
              </w:rPr>
              <w:t xml:space="preserve"> 2.33</w:t>
            </w:r>
          </w:p>
        </w:tc>
        <w:tc>
          <w:tcPr>
            <w:tcW w:w="1644"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rPr>
                <w:szCs w:val="21"/>
              </w:rPr>
            </w:pPr>
            <w:r w:rsidRPr="000D5EDD">
              <w:rPr>
                <w:kern w:val="24"/>
                <w:szCs w:val="21"/>
              </w:rPr>
              <w:t xml:space="preserve">17.71 </w:t>
            </w:r>
            <w:r w:rsidRPr="000D5EDD">
              <w:rPr>
                <w:kern w:val="24"/>
                <w:szCs w:val="21"/>
              </w:rPr>
              <w:sym w:font="Symbol" w:char="F0B1"/>
            </w:r>
            <w:r w:rsidRPr="000D5EDD">
              <w:rPr>
                <w:kern w:val="24"/>
                <w:szCs w:val="21"/>
              </w:rPr>
              <w:t xml:space="preserve"> 2.40</w:t>
            </w:r>
          </w:p>
        </w:tc>
        <w:tc>
          <w:tcPr>
            <w:tcW w:w="1645"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rPr>
                <w:szCs w:val="21"/>
              </w:rPr>
            </w:pPr>
            <w:r w:rsidRPr="000D5EDD">
              <w:rPr>
                <w:kern w:val="24"/>
                <w:szCs w:val="21"/>
              </w:rPr>
              <w:t xml:space="preserve">2.20 </w:t>
            </w:r>
            <w:r w:rsidRPr="000D5EDD">
              <w:rPr>
                <w:kern w:val="24"/>
                <w:szCs w:val="21"/>
              </w:rPr>
              <w:sym w:font="Symbol" w:char="F0B1"/>
            </w:r>
            <w:r w:rsidRPr="000D5EDD">
              <w:rPr>
                <w:kern w:val="24"/>
                <w:szCs w:val="21"/>
              </w:rPr>
              <w:t xml:space="preserve"> 0.17</w:t>
            </w:r>
          </w:p>
        </w:tc>
      </w:tr>
      <w:tr w:rsidR="00C6063B" w:rsidRPr="000D5EDD" w:rsidTr="000B1B65">
        <w:trPr>
          <w:trHeight w:val="20"/>
          <w:jc w:val="center"/>
        </w:trPr>
        <w:tc>
          <w:tcPr>
            <w:tcW w:w="1644"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ind w:leftChars="67" w:left="141"/>
              <w:jc w:val="both"/>
              <w:rPr>
                <w:szCs w:val="21"/>
              </w:rPr>
            </w:pPr>
            <w:r w:rsidRPr="000D5EDD">
              <w:rPr>
                <w:kern w:val="24"/>
                <w:szCs w:val="21"/>
              </w:rPr>
              <w:t>Cluster/Pt</w:t>
            </w:r>
          </w:p>
        </w:tc>
        <w:tc>
          <w:tcPr>
            <w:tcW w:w="1644" w:type="dxa"/>
            <w:tcBorders>
              <w:top w:val="nil"/>
              <w:left w:val="nil"/>
              <w:bottom w:val="nil"/>
              <w:right w:val="nil"/>
            </w:tcBorders>
            <w:shd w:val="clear" w:color="auto" w:fill="auto"/>
            <w:tcMar>
              <w:top w:w="11" w:type="dxa"/>
              <w:left w:w="11" w:type="dxa"/>
              <w:bottom w:w="0" w:type="dxa"/>
              <w:right w:w="11"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17.32 </w:t>
            </w:r>
            <w:r w:rsidRPr="000D5EDD">
              <w:rPr>
                <w:kern w:val="24"/>
                <w:szCs w:val="21"/>
              </w:rPr>
              <w:sym w:font="Symbol" w:char="F0B1"/>
            </w:r>
            <w:r w:rsidRPr="000D5EDD">
              <w:rPr>
                <w:kern w:val="24"/>
                <w:szCs w:val="21"/>
              </w:rPr>
              <w:t xml:space="preserve"> 13.24</w:t>
            </w:r>
          </w:p>
        </w:tc>
        <w:tc>
          <w:tcPr>
            <w:tcW w:w="1644"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284.51 </w:t>
            </w:r>
            <w:r w:rsidRPr="000D5EDD">
              <w:rPr>
                <w:kern w:val="24"/>
                <w:szCs w:val="21"/>
              </w:rPr>
              <w:sym w:font="Symbol" w:char="F0B1"/>
            </w:r>
            <w:r w:rsidRPr="000D5EDD">
              <w:rPr>
                <w:kern w:val="24"/>
                <w:szCs w:val="21"/>
              </w:rPr>
              <w:t xml:space="preserve"> 35.59</w:t>
            </w:r>
          </w:p>
        </w:tc>
        <w:tc>
          <w:tcPr>
            <w:tcW w:w="1644"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58.99 </w:t>
            </w:r>
            <w:r w:rsidRPr="000D5EDD">
              <w:rPr>
                <w:kern w:val="24"/>
                <w:szCs w:val="21"/>
              </w:rPr>
              <w:sym w:font="Symbol" w:char="F0B1"/>
            </w:r>
            <w:r w:rsidRPr="000D5EDD">
              <w:rPr>
                <w:kern w:val="24"/>
                <w:szCs w:val="21"/>
              </w:rPr>
              <w:t xml:space="preserve"> 6.44</w:t>
            </w:r>
          </w:p>
        </w:tc>
        <w:tc>
          <w:tcPr>
            <w:tcW w:w="1645"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8.20 </w:t>
            </w:r>
            <w:r w:rsidRPr="000D5EDD">
              <w:rPr>
                <w:kern w:val="24"/>
                <w:szCs w:val="21"/>
              </w:rPr>
              <w:sym w:font="Symbol" w:char="F0B1"/>
            </w:r>
            <w:r w:rsidRPr="000D5EDD">
              <w:rPr>
                <w:kern w:val="24"/>
                <w:szCs w:val="21"/>
              </w:rPr>
              <w:t xml:space="preserve"> 0.97</w:t>
            </w:r>
          </w:p>
        </w:tc>
      </w:tr>
      <w:tr w:rsidR="00C6063B" w:rsidRPr="000D5EDD" w:rsidTr="000B1B65">
        <w:trPr>
          <w:trHeight w:val="20"/>
          <w:jc w:val="center"/>
        </w:trPr>
        <w:tc>
          <w:tcPr>
            <w:tcW w:w="1644" w:type="dxa"/>
            <w:tcBorders>
              <w:top w:val="nil"/>
              <w:left w:val="nil"/>
              <w:bottom w:val="single" w:sz="8" w:space="0" w:color="000000"/>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ind w:leftChars="67" w:left="141"/>
              <w:jc w:val="both"/>
              <w:textAlignment w:val="baseline"/>
              <w:rPr>
                <w:szCs w:val="21"/>
              </w:rPr>
            </w:pPr>
            <w:r w:rsidRPr="000D5EDD">
              <w:rPr>
                <w:kern w:val="24"/>
                <w:szCs w:val="21"/>
              </w:rPr>
              <w:t>iCluster/Pt</w:t>
            </w:r>
          </w:p>
        </w:tc>
        <w:tc>
          <w:tcPr>
            <w:tcW w:w="1644" w:type="dxa"/>
            <w:tcBorders>
              <w:top w:val="nil"/>
              <w:left w:val="nil"/>
              <w:bottom w:val="single" w:sz="8" w:space="0" w:color="000000"/>
              <w:right w:val="nil"/>
            </w:tcBorders>
            <w:shd w:val="clear" w:color="auto" w:fill="auto"/>
            <w:tcMar>
              <w:top w:w="11" w:type="dxa"/>
              <w:left w:w="11" w:type="dxa"/>
              <w:bottom w:w="0" w:type="dxa"/>
              <w:right w:w="11"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11.11 </w:t>
            </w:r>
            <w:r w:rsidRPr="000D5EDD">
              <w:rPr>
                <w:kern w:val="24"/>
                <w:szCs w:val="21"/>
              </w:rPr>
              <w:sym w:font="Symbol" w:char="F0B1"/>
            </w:r>
            <w:r w:rsidRPr="000D5EDD">
              <w:rPr>
                <w:kern w:val="24"/>
                <w:szCs w:val="21"/>
              </w:rPr>
              <w:t xml:space="preserve"> 3.17</w:t>
            </w:r>
          </w:p>
        </w:tc>
        <w:tc>
          <w:tcPr>
            <w:tcW w:w="1644" w:type="dxa"/>
            <w:tcBorders>
              <w:top w:val="nil"/>
              <w:left w:val="nil"/>
              <w:bottom w:val="single" w:sz="8" w:space="0" w:color="000000"/>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193.29 </w:t>
            </w:r>
            <w:r w:rsidRPr="000D5EDD">
              <w:rPr>
                <w:kern w:val="24"/>
                <w:szCs w:val="21"/>
              </w:rPr>
              <w:sym w:font="Symbol" w:char="F0B1"/>
            </w:r>
            <w:r w:rsidRPr="000D5EDD">
              <w:rPr>
                <w:kern w:val="24"/>
                <w:szCs w:val="21"/>
              </w:rPr>
              <w:t xml:space="preserve"> 34.62</w:t>
            </w:r>
          </w:p>
        </w:tc>
        <w:tc>
          <w:tcPr>
            <w:tcW w:w="1644" w:type="dxa"/>
            <w:tcBorders>
              <w:top w:val="nil"/>
              <w:left w:val="nil"/>
              <w:bottom w:val="single" w:sz="8" w:space="0" w:color="000000"/>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57.34 </w:t>
            </w:r>
            <w:r w:rsidRPr="000D5EDD">
              <w:rPr>
                <w:kern w:val="24"/>
                <w:szCs w:val="21"/>
              </w:rPr>
              <w:sym w:font="Symbol" w:char="F0B1"/>
            </w:r>
            <w:r w:rsidRPr="000D5EDD">
              <w:rPr>
                <w:kern w:val="24"/>
                <w:szCs w:val="21"/>
              </w:rPr>
              <w:t xml:space="preserve"> 4.95</w:t>
            </w:r>
          </w:p>
        </w:tc>
        <w:tc>
          <w:tcPr>
            <w:tcW w:w="1645" w:type="dxa"/>
            <w:tcBorders>
              <w:top w:val="nil"/>
              <w:left w:val="nil"/>
              <w:bottom w:val="single" w:sz="8" w:space="0" w:color="000000"/>
              <w:right w:val="nil"/>
            </w:tcBorders>
            <w:shd w:val="clear" w:color="auto" w:fill="auto"/>
            <w:tcMar>
              <w:top w:w="54" w:type="dxa"/>
              <w:left w:w="108" w:type="dxa"/>
              <w:bottom w:w="54" w:type="dxa"/>
              <w:right w:w="108" w:type="dxa"/>
            </w:tcMar>
            <w:vAlign w:val="center"/>
            <w:hideMark/>
          </w:tcPr>
          <w:p w:rsidR="00C6063B" w:rsidRPr="000D5EDD" w:rsidRDefault="00C6063B" w:rsidP="00107CF9">
            <w:pPr>
              <w:spacing w:line="276" w:lineRule="auto"/>
              <w:jc w:val="both"/>
              <w:textAlignment w:val="center"/>
              <w:rPr>
                <w:szCs w:val="21"/>
              </w:rPr>
            </w:pPr>
            <w:r w:rsidRPr="000D5EDD">
              <w:rPr>
                <w:kern w:val="24"/>
                <w:szCs w:val="21"/>
              </w:rPr>
              <w:t xml:space="preserve">7.06 </w:t>
            </w:r>
            <w:r w:rsidRPr="000D5EDD">
              <w:rPr>
                <w:kern w:val="24"/>
                <w:szCs w:val="21"/>
              </w:rPr>
              <w:sym w:font="Symbol" w:char="F0B1"/>
            </w:r>
            <w:r w:rsidRPr="000D5EDD">
              <w:rPr>
                <w:kern w:val="24"/>
                <w:szCs w:val="21"/>
              </w:rPr>
              <w:t xml:space="preserve"> 0.90</w:t>
            </w:r>
          </w:p>
        </w:tc>
      </w:tr>
    </w:tbl>
    <w:p w:rsidR="00C6063B" w:rsidRPr="000D5EDD" w:rsidRDefault="00C6063B" w:rsidP="00107CF9">
      <w:pPr>
        <w:pStyle w:val="TAMainText"/>
        <w:spacing w:before="120" w:line="400" w:lineRule="exact"/>
        <w:ind w:firstLine="0"/>
        <w:contextualSpacing/>
        <w:jc w:val="both"/>
        <w:rPr>
          <w:rFonts w:ascii="Times New Roman" w:hAnsi="Times New Roman"/>
          <w:sz w:val="21"/>
          <w:szCs w:val="21"/>
        </w:rPr>
      </w:pPr>
      <w:proofErr w:type="gramStart"/>
      <w:r w:rsidRPr="000D5EDD">
        <w:rPr>
          <w:rFonts w:ascii="Times New Roman" w:hAnsi="Times New Roman"/>
          <w:sz w:val="21"/>
          <w:szCs w:val="21"/>
          <w:vertAlign w:val="superscript"/>
        </w:rPr>
        <w:t>a</w:t>
      </w:r>
      <w:r w:rsidRPr="000D5EDD">
        <w:rPr>
          <w:rFonts w:ascii="Times New Roman" w:hAnsi="Times New Roman"/>
          <w:sz w:val="21"/>
          <w:szCs w:val="21"/>
        </w:rPr>
        <w:t>Area</w:t>
      </w:r>
      <w:proofErr w:type="gramEnd"/>
      <w:r w:rsidRPr="000D5EDD">
        <w:rPr>
          <w:rFonts w:ascii="Times New Roman" w:hAnsi="Times New Roman"/>
          <w:sz w:val="21"/>
          <w:szCs w:val="21"/>
        </w:rPr>
        <w:t xml:space="preserve"> under the curve (AUC).</w:t>
      </w:r>
    </w:p>
    <w:p w:rsidR="00C6063B" w:rsidRPr="000D5EDD" w:rsidRDefault="00C6063B" w:rsidP="00107CF9">
      <w:pPr>
        <w:pStyle w:val="TAMainText"/>
        <w:spacing w:before="120" w:line="400" w:lineRule="exact"/>
        <w:ind w:firstLine="0"/>
        <w:contextualSpacing/>
        <w:jc w:val="both"/>
        <w:rPr>
          <w:rFonts w:ascii="Times New Roman" w:hAnsi="Times New Roman"/>
          <w:sz w:val="21"/>
          <w:szCs w:val="21"/>
        </w:rPr>
      </w:pPr>
      <w:proofErr w:type="gramStart"/>
      <w:r w:rsidRPr="000D5EDD">
        <w:rPr>
          <w:rFonts w:ascii="Times New Roman" w:hAnsi="Times New Roman"/>
          <w:sz w:val="21"/>
          <w:szCs w:val="21"/>
          <w:vertAlign w:val="superscript"/>
        </w:rPr>
        <w:t>b</w:t>
      </w:r>
      <w:r w:rsidRPr="000D5EDD">
        <w:rPr>
          <w:rFonts w:ascii="Times New Roman" w:hAnsi="Times New Roman"/>
          <w:sz w:val="21"/>
          <w:szCs w:val="21"/>
        </w:rPr>
        <w:t>The</w:t>
      </w:r>
      <w:proofErr w:type="gramEnd"/>
      <w:r w:rsidRPr="000D5EDD">
        <w:rPr>
          <w:rFonts w:ascii="Times New Roman" w:hAnsi="Times New Roman"/>
          <w:sz w:val="21"/>
          <w:szCs w:val="21"/>
        </w:rPr>
        <w:t xml:space="preserve"> maximum drug concentration (C</w:t>
      </w:r>
      <w:r w:rsidRPr="000D5EDD">
        <w:rPr>
          <w:rFonts w:ascii="Times New Roman" w:hAnsi="Times New Roman"/>
          <w:sz w:val="21"/>
          <w:szCs w:val="21"/>
          <w:vertAlign w:val="subscript"/>
        </w:rPr>
        <w:t>max</w:t>
      </w:r>
      <w:r w:rsidRPr="000D5EDD">
        <w:rPr>
          <w:rFonts w:ascii="Times New Roman" w:hAnsi="Times New Roman"/>
          <w:sz w:val="21"/>
          <w:szCs w:val="21"/>
        </w:rPr>
        <w:t>).</w:t>
      </w:r>
    </w:p>
    <w:p w:rsidR="00C6063B" w:rsidRPr="000D5EDD" w:rsidRDefault="00C6063B" w:rsidP="00107CF9">
      <w:pPr>
        <w:pStyle w:val="TAMainText"/>
        <w:spacing w:before="120" w:line="400" w:lineRule="exact"/>
        <w:ind w:firstLine="0"/>
        <w:contextualSpacing/>
        <w:jc w:val="both"/>
        <w:rPr>
          <w:rFonts w:ascii="Times New Roman" w:hAnsi="Times New Roman"/>
          <w:sz w:val="21"/>
          <w:szCs w:val="21"/>
        </w:rPr>
      </w:pPr>
      <w:proofErr w:type="gramStart"/>
      <w:r w:rsidRPr="000D5EDD">
        <w:rPr>
          <w:rFonts w:ascii="Times New Roman" w:hAnsi="Times New Roman"/>
          <w:sz w:val="21"/>
          <w:szCs w:val="21"/>
          <w:vertAlign w:val="superscript"/>
        </w:rPr>
        <w:t>c</w:t>
      </w:r>
      <w:r w:rsidRPr="000D5EDD">
        <w:rPr>
          <w:rFonts w:ascii="Times New Roman" w:hAnsi="Times New Roman"/>
          <w:sz w:val="21"/>
          <w:szCs w:val="21"/>
        </w:rPr>
        <w:t>Mean</w:t>
      </w:r>
      <w:proofErr w:type="gramEnd"/>
      <w:r w:rsidRPr="000D5EDD">
        <w:rPr>
          <w:rFonts w:ascii="Times New Roman" w:hAnsi="Times New Roman"/>
          <w:sz w:val="21"/>
          <w:szCs w:val="21"/>
        </w:rPr>
        <w:t xml:space="preserve"> residence time (MRT). All the pharmacokinetic parameters were analyzed according to a non-compartment model by DAS 3.0.</w:t>
      </w:r>
    </w:p>
    <w:p w:rsidR="00C6063B" w:rsidRPr="000D5EDD" w:rsidRDefault="00C6063B" w:rsidP="00107CF9">
      <w:pPr>
        <w:pStyle w:val="TAMainText"/>
        <w:spacing w:before="120" w:line="240" w:lineRule="auto"/>
        <w:ind w:firstLine="0"/>
        <w:contextualSpacing/>
        <w:jc w:val="both"/>
        <w:rPr>
          <w:rFonts w:ascii="Times New Roman" w:hAnsi="Times New Roman"/>
          <w:kern w:val="2"/>
          <w:szCs w:val="24"/>
          <w:lang w:eastAsia="zh-CN"/>
        </w:rPr>
      </w:pPr>
    </w:p>
    <w:p w:rsidR="00C6063B" w:rsidRPr="000D5EDD" w:rsidRDefault="00C6063B" w:rsidP="00107CF9">
      <w:pPr>
        <w:pStyle w:val="31"/>
        <w:spacing w:before="240" w:after="120" w:line="240" w:lineRule="auto"/>
        <w:contextualSpacing/>
        <w:jc w:val="both"/>
        <w:rPr>
          <w:rFonts w:eastAsia="黑体"/>
          <w:b w:val="0"/>
          <w:sz w:val="26"/>
          <w:szCs w:val="26"/>
        </w:rPr>
      </w:pPr>
      <w:bookmarkStart w:id="213" w:name="_Toc369349156"/>
      <w:bookmarkStart w:id="214" w:name="_Toc417553303"/>
      <w:bookmarkStart w:id="215" w:name="_Toc417861617"/>
      <w:bookmarkStart w:id="216" w:name="_Toc476929987"/>
      <w:r w:rsidRPr="000D5EDD">
        <w:rPr>
          <w:rFonts w:eastAsia="黑体"/>
          <w:b w:val="0"/>
          <w:sz w:val="26"/>
          <w:szCs w:val="26"/>
        </w:rPr>
        <w:t>2.3.7</w:t>
      </w:r>
      <w:r w:rsidRPr="000D5EDD">
        <w:rPr>
          <w:rFonts w:eastAsia="黑体"/>
          <w:b w:val="0"/>
          <w:sz w:val="26"/>
          <w:szCs w:val="26"/>
        </w:rPr>
        <w:t xml:space="preserve">　</w:t>
      </w:r>
      <w:bookmarkEnd w:id="213"/>
      <w:proofErr w:type="gramStart"/>
      <w:r w:rsidRPr="000D5EDD">
        <w:rPr>
          <w:rFonts w:eastAsia="黑体"/>
          <w:b w:val="0"/>
          <w:sz w:val="26"/>
          <w:szCs w:val="26"/>
        </w:rPr>
        <w:t>集束化</w:t>
      </w:r>
      <w:proofErr w:type="gramEnd"/>
      <w:r w:rsidRPr="000D5EDD">
        <w:rPr>
          <w:rFonts w:eastAsia="黑体"/>
          <w:b w:val="0"/>
          <w:sz w:val="26"/>
          <w:szCs w:val="26"/>
        </w:rPr>
        <w:t>纳米颗粒体内分布与肿瘤富集</w:t>
      </w:r>
      <w:bookmarkEnd w:id="214"/>
      <w:bookmarkEnd w:id="215"/>
      <w:bookmarkEnd w:id="216"/>
    </w:p>
    <w:p w:rsidR="00C6063B" w:rsidRPr="000D5EDD" w:rsidRDefault="00C6063B" w:rsidP="00107CF9">
      <w:pPr>
        <w:pStyle w:val="TAMainText"/>
        <w:spacing w:before="120" w:line="400" w:lineRule="exact"/>
        <w:ind w:firstLineChars="200" w:firstLine="480"/>
        <w:contextualSpacing/>
        <w:jc w:val="both"/>
        <w:rPr>
          <w:rFonts w:ascii="Times New Roman" w:hAnsi="Times New Roman"/>
          <w:lang w:eastAsia="zh-CN"/>
        </w:rPr>
      </w:pPr>
      <w:r w:rsidRPr="000D5EDD">
        <w:rPr>
          <w:rFonts w:ascii="Times New Roman" w:hAnsi="Times New Roman"/>
          <w:kern w:val="2"/>
          <w:szCs w:val="24"/>
          <w:lang w:eastAsia="zh-CN"/>
        </w:rPr>
        <w:t>进一步，我们将四种组分的药物通过尾静脉注射到小鼠体内，并在不同时间点</w:t>
      </w:r>
      <w:r w:rsidR="00E70595" w:rsidRPr="000D5EDD">
        <w:rPr>
          <w:rFonts w:ascii="Times New Roman" w:hAnsi="Times New Roman" w:hint="eastAsia"/>
          <w:kern w:val="2"/>
          <w:szCs w:val="24"/>
          <w:lang w:eastAsia="zh-CN"/>
        </w:rPr>
        <w:t>收集小鼠</w:t>
      </w:r>
      <w:r w:rsidRPr="000D5EDD">
        <w:rPr>
          <w:rFonts w:ascii="Times New Roman" w:hAnsi="Times New Roman"/>
          <w:kern w:val="2"/>
          <w:szCs w:val="24"/>
          <w:lang w:eastAsia="zh-CN"/>
        </w:rPr>
        <w:t>主要脏器以及肿瘤组织。通过硝酸将组织高温</w:t>
      </w:r>
      <w:proofErr w:type="gramStart"/>
      <w:r w:rsidRPr="000D5EDD">
        <w:rPr>
          <w:rFonts w:ascii="Times New Roman" w:hAnsi="Times New Roman"/>
          <w:kern w:val="2"/>
          <w:szCs w:val="24"/>
          <w:lang w:eastAsia="zh-CN"/>
        </w:rPr>
        <w:t>硝</w:t>
      </w:r>
      <w:proofErr w:type="gramEnd"/>
      <w:r w:rsidRPr="000D5EDD">
        <w:rPr>
          <w:rFonts w:ascii="Times New Roman" w:hAnsi="Times New Roman"/>
          <w:kern w:val="2"/>
          <w:szCs w:val="24"/>
          <w:lang w:eastAsia="zh-CN"/>
        </w:rPr>
        <w:t>解后，</w:t>
      </w:r>
      <w:r w:rsidRPr="000D5EDD">
        <w:rPr>
          <w:rFonts w:ascii="Times New Roman" w:hAnsi="Times New Roman"/>
          <w:kern w:val="2"/>
          <w:szCs w:val="24"/>
          <w:lang w:eastAsia="zh-CN"/>
        </w:rPr>
        <w:t>ICP-MS</w:t>
      </w:r>
      <w:r w:rsidRPr="000D5EDD">
        <w:rPr>
          <w:rFonts w:ascii="Times New Roman" w:hAnsi="Times New Roman"/>
          <w:kern w:val="2"/>
          <w:szCs w:val="24"/>
          <w:lang w:eastAsia="zh-CN"/>
        </w:rPr>
        <w:t>定量检测其中铂类药物含量。结果如</w:t>
      </w:r>
      <w:r w:rsidRPr="000D5EDD">
        <w:rPr>
          <w:rFonts w:ascii="Times New Roman" w:hAnsi="Times New Roman"/>
          <w:kern w:val="2"/>
          <w:szCs w:val="24"/>
          <w:lang w:eastAsia="zh-CN"/>
        </w:rPr>
        <w:t>Figure 2.11</w:t>
      </w:r>
      <w:r w:rsidRPr="000D5EDD">
        <w:rPr>
          <w:rFonts w:ascii="Times New Roman" w:hAnsi="Times New Roman"/>
          <w:kern w:val="2"/>
          <w:szCs w:val="24"/>
          <w:lang w:eastAsia="zh-CN"/>
        </w:rPr>
        <w:t>所示，可以看到</w:t>
      </w:r>
      <w:proofErr w:type="gramStart"/>
      <w:r w:rsidRPr="000D5EDD">
        <w:rPr>
          <w:rFonts w:ascii="Times New Roman" w:hAnsi="Times New Roman"/>
          <w:kern w:val="2"/>
          <w:szCs w:val="24"/>
          <w:lang w:eastAsia="zh-CN"/>
        </w:rPr>
        <w:t>集束化</w:t>
      </w:r>
      <w:proofErr w:type="gramEnd"/>
      <w:r w:rsidRPr="000D5EDD">
        <w:rPr>
          <w:rFonts w:ascii="Times New Roman" w:hAnsi="Times New Roman"/>
          <w:kern w:val="2"/>
          <w:szCs w:val="24"/>
          <w:lang w:eastAsia="zh-CN"/>
        </w:rPr>
        <w:t>纳米药物主要分布在肝脏和脾脏，而</w:t>
      </w:r>
      <w:proofErr w:type="gramStart"/>
      <w:r w:rsidRPr="000D5EDD">
        <w:rPr>
          <w:rFonts w:ascii="Times New Roman" w:hAnsi="Times New Roman"/>
          <w:kern w:val="2"/>
          <w:szCs w:val="24"/>
          <w:lang w:eastAsia="zh-CN"/>
        </w:rPr>
        <w:t>顺铂以及</w:t>
      </w:r>
      <w:proofErr w:type="gramEnd"/>
      <w:r w:rsidRPr="000D5EDD">
        <w:rPr>
          <w:rFonts w:ascii="Times New Roman" w:hAnsi="Times New Roman"/>
          <w:kern w:val="2"/>
          <w:szCs w:val="24"/>
          <w:lang w:eastAsia="zh-CN"/>
        </w:rPr>
        <w:t>PAMAM/Pt</w:t>
      </w:r>
      <w:r w:rsidRPr="000D5EDD">
        <w:rPr>
          <w:rFonts w:ascii="Times New Roman" w:hAnsi="Times New Roman"/>
          <w:kern w:val="2"/>
          <w:szCs w:val="24"/>
          <w:lang w:eastAsia="zh-CN"/>
        </w:rPr>
        <w:t>由于其主要代谢方式是通过肾脏过滤作用清除，其相对较多的出现在肾脏中，同时在主要的代谢器官肝脏与脾脏中也相比于其他器官和组织有更多的分布。</w:t>
      </w:r>
    </w:p>
    <w:p w:rsidR="00C6063B" w:rsidRPr="000D5EDD" w:rsidRDefault="00C6063B" w:rsidP="000B1B65">
      <w:pPr>
        <w:pStyle w:val="TAMainText"/>
        <w:spacing w:before="120" w:line="240" w:lineRule="auto"/>
        <w:ind w:firstLine="0"/>
        <w:contextualSpacing/>
        <w:jc w:val="center"/>
        <w:rPr>
          <w:rFonts w:ascii="Times New Roman" w:hAnsi="Times New Roman"/>
          <w:lang w:eastAsia="zh-CN"/>
        </w:rPr>
      </w:pPr>
      <w:r w:rsidRPr="000D5EDD">
        <w:rPr>
          <w:rFonts w:ascii="Times New Roman" w:hAnsi="Times New Roman"/>
          <w:noProof/>
          <w:lang w:eastAsia="zh-CN"/>
        </w:rPr>
        <w:drawing>
          <wp:inline distT="0" distB="0" distL="0" distR="0" wp14:anchorId="09844E33" wp14:editId="33B8C096">
            <wp:extent cx="4066750" cy="1988820"/>
            <wp:effectExtent l="0" t="0" r="0" b="0"/>
            <wp:docPr id="18093" name="图片 1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3856" cy="1992295"/>
                    </a:xfrm>
                    <a:prstGeom prst="rect">
                      <a:avLst/>
                    </a:prstGeom>
                  </pic:spPr>
                </pic:pic>
              </a:graphicData>
            </a:graphic>
          </wp:inline>
        </w:drawing>
      </w:r>
    </w:p>
    <w:p w:rsidR="00C6063B" w:rsidRPr="000D5EDD" w:rsidRDefault="00C6063B" w:rsidP="00107CF9">
      <w:pPr>
        <w:spacing w:line="400" w:lineRule="exact"/>
        <w:contextualSpacing/>
        <w:jc w:val="both"/>
        <w:rPr>
          <w:rFonts w:eastAsia="Arial Unicode MS"/>
          <w:szCs w:val="21"/>
          <w:shd w:val="clear" w:color="auto" w:fill="FFFFFF"/>
        </w:rPr>
      </w:pPr>
      <w:r w:rsidRPr="000D5EDD">
        <w:rPr>
          <w:b/>
          <w:szCs w:val="21"/>
        </w:rPr>
        <w:t xml:space="preserve">Figure 2.11 </w:t>
      </w:r>
      <w:r w:rsidRPr="000D5EDD">
        <w:rPr>
          <w:rFonts w:eastAsia="Arial Unicode MS"/>
          <w:szCs w:val="21"/>
          <w:shd w:val="clear" w:color="auto" w:fill="FFFFFF"/>
        </w:rPr>
        <w:t>Content of platinum in major organs at 12 h (A) and 24 h (B) after intravenous injection with free cisplatin, PAMAM/Pt, iCluster/Pt, and Cluster/Pt. Data are presented as mean ± SD, n = 3.</w:t>
      </w:r>
    </w:p>
    <w:p w:rsidR="00276BB0" w:rsidRPr="000D5EDD" w:rsidRDefault="00276BB0" w:rsidP="00107CF9">
      <w:pPr>
        <w:spacing w:line="400" w:lineRule="exact"/>
        <w:contextualSpacing/>
        <w:jc w:val="both"/>
        <w:rPr>
          <w:rFonts w:eastAsia="Arial Unicode MS"/>
          <w:szCs w:val="21"/>
          <w:shd w:val="clear" w:color="auto" w:fill="FFFFFF"/>
        </w:rPr>
      </w:pPr>
    </w:p>
    <w:p w:rsidR="00C6063B" w:rsidRPr="000D5EDD" w:rsidRDefault="00C6063B" w:rsidP="00107CF9">
      <w:pPr>
        <w:pStyle w:val="TAMainText"/>
        <w:spacing w:before="120" w:line="400" w:lineRule="exact"/>
        <w:ind w:firstLineChars="200" w:firstLine="480"/>
        <w:contextualSpacing/>
        <w:jc w:val="both"/>
        <w:rPr>
          <w:rFonts w:ascii="Times New Roman" w:hAnsi="Times New Roman"/>
          <w:kern w:val="2"/>
          <w:szCs w:val="24"/>
          <w:lang w:eastAsia="zh-CN"/>
        </w:rPr>
      </w:pPr>
      <w:r w:rsidRPr="000D5EDD">
        <w:rPr>
          <w:rFonts w:ascii="Times New Roman" w:hAnsi="Times New Roman"/>
          <w:kern w:val="2"/>
          <w:szCs w:val="24"/>
          <w:lang w:eastAsia="zh-CN"/>
        </w:rPr>
        <w:t>由于肿瘤是抗肿瘤纳米药物的主要靶标组织，我们对纳米药物在肿瘤组织中的分布进行了更为详尽的研究。为此，我们构建了绿色荧光蛋白稳定表达的胰腺癌细胞</w:t>
      </w:r>
      <w:r w:rsidRPr="000D5EDD">
        <w:rPr>
          <w:rFonts w:ascii="Times New Roman" w:hAnsi="Times New Roman"/>
          <w:kern w:val="2"/>
          <w:szCs w:val="24"/>
          <w:lang w:eastAsia="zh-CN"/>
        </w:rPr>
        <w:t>BxPC-3</w:t>
      </w:r>
      <w:r w:rsidR="002E07CF" w:rsidRPr="000D5EDD">
        <w:rPr>
          <w:rFonts w:hint="eastAsia"/>
          <w:lang w:eastAsia="zh-CN"/>
        </w:rPr>
        <w:t>-</w:t>
      </w:r>
      <w:r w:rsidR="002E07CF" w:rsidRPr="000D5EDD">
        <w:rPr>
          <w:rFonts w:ascii="Times New Roman" w:hAnsi="Times New Roman"/>
          <w:kern w:val="2"/>
          <w:szCs w:val="24"/>
          <w:lang w:eastAsia="zh-CN"/>
        </w:rPr>
        <w:t>GFP</w:t>
      </w:r>
      <w:r w:rsidRPr="000D5EDD">
        <w:rPr>
          <w:rFonts w:ascii="Times New Roman" w:hAnsi="Times New Roman"/>
          <w:kern w:val="2"/>
          <w:szCs w:val="24"/>
          <w:lang w:eastAsia="zh-CN"/>
        </w:rPr>
        <w:t>，并将其植入到裸鼠皮下组织构建胰腺癌肿瘤模型。通过尾静脉注射四种组分的药物，并在</w:t>
      </w:r>
      <w:r w:rsidRPr="000D5EDD">
        <w:rPr>
          <w:rFonts w:ascii="Times New Roman" w:hAnsi="Times New Roman"/>
          <w:kern w:val="2"/>
          <w:szCs w:val="24"/>
          <w:lang w:eastAsia="zh-CN"/>
        </w:rPr>
        <w:t>12 h</w:t>
      </w:r>
      <w:r w:rsidRPr="000D5EDD">
        <w:rPr>
          <w:rFonts w:ascii="Times New Roman" w:hAnsi="Times New Roman"/>
          <w:kern w:val="2"/>
          <w:szCs w:val="24"/>
          <w:lang w:eastAsia="zh-CN"/>
        </w:rPr>
        <w:t>和</w:t>
      </w:r>
      <w:r w:rsidRPr="000D5EDD">
        <w:rPr>
          <w:rFonts w:ascii="Times New Roman" w:hAnsi="Times New Roman"/>
          <w:kern w:val="2"/>
          <w:szCs w:val="24"/>
          <w:lang w:eastAsia="zh-CN"/>
        </w:rPr>
        <w:t>24 h</w:t>
      </w:r>
      <w:r w:rsidRPr="000D5EDD">
        <w:rPr>
          <w:rFonts w:ascii="Times New Roman" w:hAnsi="Times New Roman"/>
          <w:kern w:val="2"/>
          <w:szCs w:val="24"/>
          <w:lang w:eastAsia="zh-CN"/>
        </w:rPr>
        <w:t>牺牲小鼠获取肿瘤组织。将肿瘤组织分为两份，其中一份直接利用硝酸高温</w:t>
      </w:r>
      <w:proofErr w:type="gramStart"/>
      <w:r w:rsidRPr="000D5EDD">
        <w:rPr>
          <w:rFonts w:ascii="Times New Roman" w:hAnsi="Times New Roman"/>
          <w:kern w:val="2"/>
          <w:szCs w:val="24"/>
          <w:lang w:eastAsia="zh-CN"/>
        </w:rPr>
        <w:t>硝</w:t>
      </w:r>
      <w:proofErr w:type="gramEnd"/>
      <w:r w:rsidRPr="000D5EDD">
        <w:rPr>
          <w:rFonts w:ascii="Times New Roman" w:hAnsi="Times New Roman"/>
          <w:kern w:val="2"/>
          <w:szCs w:val="24"/>
          <w:lang w:eastAsia="zh-CN"/>
        </w:rPr>
        <w:t>解后，</w:t>
      </w:r>
      <w:r w:rsidRPr="000D5EDD">
        <w:rPr>
          <w:rFonts w:ascii="Times New Roman" w:hAnsi="Times New Roman"/>
          <w:kern w:val="2"/>
          <w:szCs w:val="24"/>
          <w:lang w:eastAsia="zh-CN"/>
        </w:rPr>
        <w:t>ICP-MS</w:t>
      </w:r>
      <w:r w:rsidRPr="000D5EDD">
        <w:rPr>
          <w:rFonts w:ascii="Times New Roman" w:hAnsi="Times New Roman"/>
          <w:kern w:val="2"/>
          <w:szCs w:val="24"/>
          <w:lang w:eastAsia="zh-CN"/>
        </w:rPr>
        <w:t>定量检测其中铂类药物的含量，记为肿瘤组织药物含量。另一份肿瘤组织利用</w:t>
      </w:r>
      <w:r w:rsidRPr="000D5EDD">
        <w:rPr>
          <w:rFonts w:ascii="Times New Roman" w:hAnsi="Times New Roman"/>
          <w:kern w:val="2"/>
          <w:szCs w:val="24"/>
          <w:lang w:eastAsia="zh-CN"/>
        </w:rPr>
        <w:t>I</w:t>
      </w:r>
      <w:r w:rsidRPr="000D5EDD">
        <w:rPr>
          <w:rFonts w:ascii="Times New Roman" w:hAnsi="Times New Roman"/>
          <w:kern w:val="2"/>
          <w:szCs w:val="24"/>
          <w:lang w:eastAsia="zh-CN"/>
        </w:rPr>
        <w:t>型胶原酶将组织消化后，获得肿瘤细胞悬浮液。再将其分为两份，一份直接计数后用硝酸高温</w:t>
      </w:r>
      <w:proofErr w:type="gramStart"/>
      <w:r w:rsidRPr="000D5EDD">
        <w:rPr>
          <w:rFonts w:ascii="Times New Roman" w:hAnsi="Times New Roman"/>
          <w:kern w:val="2"/>
          <w:szCs w:val="24"/>
          <w:lang w:eastAsia="zh-CN"/>
        </w:rPr>
        <w:t>硝</w:t>
      </w:r>
      <w:proofErr w:type="gramEnd"/>
      <w:r w:rsidRPr="000D5EDD">
        <w:rPr>
          <w:rFonts w:ascii="Times New Roman" w:hAnsi="Times New Roman"/>
          <w:kern w:val="2"/>
          <w:szCs w:val="24"/>
          <w:lang w:eastAsia="zh-CN"/>
        </w:rPr>
        <w:t>解后，</w:t>
      </w:r>
      <w:r w:rsidRPr="000D5EDD">
        <w:rPr>
          <w:rFonts w:ascii="Times New Roman" w:hAnsi="Times New Roman"/>
          <w:kern w:val="2"/>
          <w:szCs w:val="24"/>
          <w:lang w:eastAsia="zh-CN"/>
        </w:rPr>
        <w:t>ICP-MS</w:t>
      </w:r>
      <w:r w:rsidRPr="000D5EDD">
        <w:rPr>
          <w:rFonts w:ascii="Times New Roman" w:hAnsi="Times New Roman"/>
          <w:kern w:val="2"/>
          <w:szCs w:val="24"/>
          <w:lang w:eastAsia="zh-CN"/>
        </w:rPr>
        <w:t>定量检测其中铂类药物含量，记为肿瘤组织总细胞药物含量；另一份经过流式细胞仪分选其中</w:t>
      </w:r>
      <w:r w:rsidRPr="000D5EDD">
        <w:rPr>
          <w:rFonts w:ascii="Times New Roman" w:hAnsi="Times New Roman"/>
          <w:kern w:val="2"/>
          <w:szCs w:val="24"/>
          <w:lang w:eastAsia="zh-CN"/>
        </w:rPr>
        <w:t>GFP</w:t>
      </w:r>
      <w:r w:rsidRPr="000D5EDD">
        <w:rPr>
          <w:rFonts w:ascii="Times New Roman" w:hAnsi="Times New Roman"/>
          <w:kern w:val="2"/>
          <w:szCs w:val="24"/>
          <w:lang w:eastAsia="zh-CN"/>
        </w:rPr>
        <w:t>阳性肿瘤细胞并收集，而后</w:t>
      </w:r>
      <w:proofErr w:type="gramStart"/>
      <w:r w:rsidRPr="000D5EDD">
        <w:rPr>
          <w:rFonts w:ascii="Times New Roman" w:hAnsi="Times New Roman"/>
          <w:kern w:val="2"/>
          <w:szCs w:val="24"/>
          <w:lang w:eastAsia="zh-CN"/>
        </w:rPr>
        <w:t>硝</w:t>
      </w:r>
      <w:proofErr w:type="gramEnd"/>
      <w:r w:rsidRPr="000D5EDD">
        <w:rPr>
          <w:rFonts w:ascii="Times New Roman" w:hAnsi="Times New Roman"/>
          <w:kern w:val="2"/>
          <w:szCs w:val="24"/>
          <w:lang w:eastAsia="zh-CN"/>
        </w:rPr>
        <w:t>解后</w:t>
      </w:r>
      <w:r w:rsidRPr="000D5EDD">
        <w:rPr>
          <w:rFonts w:ascii="Times New Roman" w:hAnsi="Times New Roman"/>
          <w:kern w:val="2"/>
          <w:szCs w:val="24"/>
          <w:lang w:eastAsia="zh-CN"/>
        </w:rPr>
        <w:t>ICP-MS</w:t>
      </w:r>
      <w:r w:rsidRPr="000D5EDD">
        <w:rPr>
          <w:rFonts w:ascii="Times New Roman" w:hAnsi="Times New Roman"/>
          <w:kern w:val="2"/>
          <w:szCs w:val="24"/>
          <w:lang w:eastAsia="zh-CN"/>
        </w:rPr>
        <w:t>定量检测其中铂类药物含量，记为肿瘤细胞药物含量。结果如</w:t>
      </w:r>
      <w:r w:rsidRPr="000D5EDD">
        <w:rPr>
          <w:rFonts w:ascii="Times New Roman" w:hAnsi="Times New Roman"/>
          <w:kern w:val="2"/>
          <w:szCs w:val="24"/>
          <w:lang w:eastAsia="zh-CN"/>
        </w:rPr>
        <w:t>Figure 2.12</w:t>
      </w:r>
      <w:r w:rsidRPr="000D5EDD">
        <w:rPr>
          <w:rFonts w:ascii="Times New Roman" w:hAnsi="Times New Roman"/>
          <w:kern w:val="2"/>
          <w:szCs w:val="24"/>
          <w:lang w:eastAsia="zh-CN"/>
        </w:rPr>
        <w:t>所示，相比于在血液中被快速清除的</w:t>
      </w:r>
      <w:proofErr w:type="gramStart"/>
      <w:r w:rsidRPr="000D5EDD">
        <w:rPr>
          <w:rFonts w:ascii="Times New Roman" w:hAnsi="Times New Roman"/>
          <w:kern w:val="2"/>
          <w:szCs w:val="24"/>
          <w:lang w:eastAsia="zh-CN"/>
        </w:rPr>
        <w:t>顺铂以及</w:t>
      </w:r>
      <w:proofErr w:type="gramEnd"/>
      <w:r w:rsidRPr="000D5EDD">
        <w:rPr>
          <w:rFonts w:ascii="Times New Roman" w:hAnsi="Times New Roman"/>
          <w:kern w:val="2"/>
          <w:szCs w:val="24"/>
          <w:lang w:eastAsia="zh-CN"/>
        </w:rPr>
        <w:t>PAMAM/Pt</w:t>
      </w:r>
      <w:r w:rsidRPr="000D5EDD">
        <w:rPr>
          <w:rFonts w:ascii="Times New Roman" w:hAnsi="Times New Roman"/>
          <w:kern w:val="2"/>
          <w:szCs w:val="24"/>
          <w:lang w:eastAsia="zh-CN"/>
        </w:rPr>
        <w:t>，具有更长血液循环能力的</w:t>
      </w:r>
      <w:proofErr w:type="gramStart"/>
      <w:r w:rsidRPr="000D5EDD">
        <w:rPr>
          <w:rFonts w:ascii="Times New Roman" w:hAnsi="Times New Roman"/>
          <w:kern w:val="2"/>
          <w:szCs w:val="24"/>
          <w:lang w:eastAsia="zh-CN"/>
        </w:rPr>
        <w:t>集束化</w:t>
      </w:r>
      <w:proofErr w:type="gramEnd"/>
      <w:r w:rsidRPr="000D5EDD">
        <w:rPr>
          <w:rFonts w:ascii="Times New Roman" w:hAnsi="Times New Roman"/>
          <w:kern w:val="2"/>
          <w:szCs w:val="24"/>
          <w:lang w:eastAsia="zh-CN"/>
        </w:rPr>
        <w:t>纳米药物</w:t>
      </w:r>
      <w:r w:rsidRPr="000D5EDD">
        <w:rPr>
          <w:rFonts w:ascii="Times New Roman" w:hAnsi="Times New Roman"/>
          <w:lang w:eastAsia="zh-CN"/>
        </w:rPr>
        <w:t>iCluster/Pt</w:t>
      </w:r>
      <w:r w:rsidRPr="000D5EDD">
        <w:rPr>
          <w:rFonts w:ascii="Times New Roman" w:hAnsi="Times New Roman"/>
          <w:lang w:eastAsia="zh-CN"/>
        </w:rPr>
        <w:t>和</w:t>
      </w:r>
      <w:r w:rsidRPr="000D5EDD">
        <w:rPr>
          <w:rFonts w:ascii="Times New Roman" w:hAnsi="Times New Roman"/>
          <w:lang w:eastAsia="zh-CN"/>
        </w:rPr>
        <w:t>Cluster/Pt</w:t>
      </w:r>
      <w:r w:rsidRPr="000D5EDD">
        <w:rPr>
          <w:rFonts w:ascii="Times New Roman" w:hAnsi="Times New Roman"/>
          <w:kern w:val="2"/>
          <w:szCs w:val="24"/>
          <w:lang w:eastAsia="zh-CN"/>
        </w:rPr>
        <w:t>能够更多的在肿瘤组织中富集。而相比之下，</w:t>
      </w:r>
      <w:r w:rsidRPr="000D5EDD">
        <w:rPr>
          <w:rFonts w:ascii="Times New Roman" w:hAnsi="Times New Roman"/>
          <w:lang w:eastAsia="zh-CN"/>
        </w:rPr>
        <w:lastRenderedPageBreak/>
        <w:t>iCluster/Pt</w:t>
      </w:r>
      <w:r w:rsidRPr="000D5EDD">
        <w:rPr>
          <w:rFonts w:ascii="Times New Roman" w:hAnsi="Times New Roman"/>
          <w:lang w:eastAsia="zh-CN"/>
        </w:rPr>
        <w:t>比</w:t>
      </w:r>
      <w:r w:rsidRPr="000D5EDD">
        <w:rPr>
          <w:rFonts w:ascii="Times New Roman" w:hAnsi="Times New Roman"/>
          <w:lang w:eastAsia="zh-CN"/>
        </w:rPr>
        <w:t>Cluster/Pt</w:t>
      </w:r>
      <w:r w:rsidRPr="000D5EDD">
        <w:rPr>
          <w:rFonts w:ascii="Times New Roman" w:hAnsi="Times New Roman"/>
          <w:lang w:eastAsia="zh-CN"/>
        </w:rPr>
        <w:t>展现出了更加卓越的药物在肿瘤组织中高富集的能力，肿瘤组织中铂类药物含量</w:t>
      </w:r>
      <w:r w:rsidRPr="000D5EDD">
        <w:rPr>
          <w:rFonts w:ascii="Times New Roman" w:hAnsi="Times New Roman"/>
          <w:lang w:eastAsia="zh-CN"/>
        </w:rPr>
        <w:t>iCluster/Pt</w:t>
      </w:r>
      <w:r w:rsidRPr="000D5EDD">
        <w:rPr>
          <w:rFonts w:ascii="Times New Roman" w:hAnsi="Times New Roman"/>
          <w:lang w:eastAsia="zh-CN"/>
        </w:rPr>
        <w:t>在</w:t>
      </w:r>
      <w:r w:rsidRPr="000D5EDD">
        <w:rPr>
          <w:rFonts w:ascii="Times New Roman" w:hAnsi="Times New Roman"/>
          <w:lang w:eastAsia="zh-CN"/>
        </w:rPr>
        <w:t>12 h</w:t>
      </w:r>
      <w:r w:rsidRPr="000D5EDD">
        <w:rPr>
          <w:rFonts w:ascii="Times New Roman" w:hAnsi="Times New Roman"/>
          <w:lang w:eastAsia="zh-CN"/>
        </w:rPr>
        <w:t>时为</w:t>
      </w:r>
      <w:r w:rsidRPr="000D5EDD">
        <w:rPr>
          <w:rFonts w:ascii="Times New Roman" w:hAnsi="Times New Roman"/>
          <w:lang w:eastAsia="zh-CN"/>
        </w:rPr>
        <w:t>Cluster/Pt</w:t>
      </w:r>
      <w:r w:rsidRPr="000D5EDD">
        <w:rPr>
          <w:rFonts w:ascii="Times New Roman" w:hAnsi="Times New Roman"/>
          <w:lang w:eastAsia="zh-CN"/>
        </w:rPr>
        <w:t>的</w:t>
      </w:r>
      <w:r w:rsidRPr="000D5EDD">
        <w:rPr>
          <w:rFonts w:ascii="Times New Roman" w:hAnsi="Times New Roman"/>
          <w:lang w:eastAsia="zh-CN"/>
        </w:rPr>
        <w:t>1.5</w:t>
      </w:r>
      <w:r w:rsidRPr="000D5EDD">
        <w:rPr>
          <w:rFonts w:ascii="Times New Roman" w:hAnsi="Times New Roman"/>
          <w:lang w:eastAsia="zh-CN"/>
        </w:rPr>
        <w:t>倍，而在</w:t>
      </w:r>
      <w:r w:rsidRPr="000D5EDD">
        <w:rPr>
          <w:rFonts w:ascii="Times New Roman" w:hAnsi="Times New Roman"/>
          <w:lang w:eastAsia="zh-CN"/>
        </w:rPr>
        <w:t>24 h</w:t>
      </w:r>
      <w:r w:rsidRPr="000D5EDD">
        <w:rPr>
          <w:rFonts w:ascii="Times New Roman" w:hAnsi="Times New Roman"/>
          <w:lang w:eastAsia="zh-CN"/>
        </w:rPr>
        <w:t>则达到了</w:t>
      </w:r>
      <w:r w:rsidRPr="000D5EDD">
        <w:rPr>
          <w:rFonts w:ascii="Times New Roman" w:hAnsi="Times New Roman"/>
          <w:lang w:eastAsia="zh-CN"/>
        </w:rPr>
        <w:t>2.5</w:t>
      </w:r>
      <w:r w:rsidRPr="000D5EDD">
        <w:rPr>
          <w:rFonts w:ascii="Times New Roman" w:hAnsi="Times New Roman"/>
          <w:lang w:eastAsia="zh-CN"/>
        </w:rPr>
        <w:t>倍</w:t>
      </w:r>
      <w:r w:rsidR="00E70595" w:rsidRPr="000D5EDD">
        <w:rPr>
          <w:rFonts w:ascii="Times New Roman" w:hAnsi="Times New Roman" w:hint="eastAsia"/>
          <w:lang w:eastAsia="zh-CN"/>
        </w:rPr>
        <w:t>，</w:t>
      </w:r>
      <w:r w:rsidRPr="000D5EDD">
        <w:rPr>
          <w:rFonts w:ascii="Times New Roman" w:hAnsi="Times New Roman"/>
          <w:lang w:eastAsia="zh-CN"/>
        </w:rPr>
        <w:t>并且</w:t>
      </w:r>
      <w:r w:rsidRPr="000D5EDD">
        <w:rPr>
          <w:rFonts w:ascii="Times New Roman" w:hAnsi="Times New Roman"/>
          <w:lang w:eastAsia="zh-CN"/>
        </w:rPr>
        <w:t>iCluster/Pt</w:t>
      </w:r>
      <w:r w:rsidRPr="000D5EDD">
        <w:rPr>
          <w:rFonts w:ascii="Times New Roman" w:hAnsi="Times New Roman"/>
          <w:lang w:eastAsia="zh-CN"/>
        </w:rPr>
        <w:t>从</w:t>
      </w:r>
      <w:r w:rsidRPr="000D5EDD">
        <w:rPr>
          <w:rFonts w:ascii="Times New Roman" w:hAnsi="Times New Roman"/>
          <w:lang w:eastAsia="zh-CN"/>
        </w:rPr>
        <w:t>12 h</w:t>
      </w:r>
      <w:r w:rsidRPr="000D5EDD">
        <w:rPr>
          <w:rFonts w:ascii="Times New Roman" w:hAnsi="Times New Roman"/>
          <w:lang w:eastAsia="zh-CN"/>
        </w:rPr>
        <w:t>到</w:t>
      </w:r>
      <w:r w:rsidRPr="000D5EDD">
        <w:rPr>
          <w:rFonts w:ascii="Times New Roman" w:hAnsi="Times New Roman"/>
          <w:lang w:eastAsia="zh-CN"/>
        </w:rPr>
        <w:t>24 h</w:t>
      </w:r>
      <w:r w:rsidRPr="000D5EDD">
        <w:rPr>
          <w:rFonts w:ascii="Times New Roman" w:hAnsi="Times New Roman"/>
          <w:lang w:eastAsia="zh-CN"/>
        </w:rPr>
        <w:t>呈现增加的趋势，而</w:t>
      </w:r>
      <w:r w:rsidRPr="000D5EDD">
        <w:rPr>
          <w:rFonts w:ascii="Times New Roman" w:hAnsi="Times New Roman"/>
          <w:lang w:eastAsia="zh-CN"/>
        </w:rPr>
        <w:t>Cluster/Pt</w:t>
      </w:r>
      <w:r w:rsidRPr="000D5EDD">
        <w:rPr>
          <w:rFonts w:ascii="Times New Roman" w:hAnsi="Times New Roman"/>
          <w:lang w:eastAsia="zh-CN"/>
        </w:rPr>
        <w:t>却呈现减少的趋势。为了进一步探究积累在肿瘤组织中的铂类药物是否有效进入肿瘤组织并被肿瘤细胞所摄取，我们分析肿瘤组织中细胞以及分选出来的纯肿瘤细胞中铂类药物的含量。结果如</w:t>
      </w:r>
      <w:r w:rsidRPr="000D5EDD">
        <w:rPr>
          <w:rFonts w:ascii="Times New Roman" w:hAnsi="Times New Roman"/>
          <w:lang w:eastAsia="zh-CN"/>
        </w:rPr>
        <w:t>Figure 2.12</w:t>
      </w:r>
      <w:r w:rsidRPr="000D5EDD">
        <w:rPr>
          <w:rFonts w:ascii="Times New Roman" w:hAnsi="Times New Roman"/>
          <w:lang w:eastAsia="zh-CN"/>
        </w:rPr>
        <w:t>所示，相比于</w:t>
      </w:r>
      <w:r w:rsidRPr="000D5EDD">
        <w:rPr>
          <w:rFonts w:ascii="Times New Roman" w:hAnsi="Times New Roman"/>
          <w:lang w:eastAsia="zh-CN"/>
        </w:rPr>
        <w:t>Cluster/Pt</w:t>
      </w:r>
      <w:r w:rsidRPr="000D5EDD">
        <w:rPr>
          <w:rFonts w:ascii="Times New Roman" w:hAnsi="Times New Roman"/>
          <w:lang w:eastAsia="zh-CN"/>
        </w:rPr>
        <w:t>，</w:t>
      </w:r>
      <w:r w:rsidRPr="000D5EDD">
        <w:rPr>
          <w:rFonts w:ascii="Times New Roman" w:hAnsi="Times New Roman"/>
          <w:lang w:eastAsia="zh-CN"/>
        </w:rPr>
        <w:t>iCluster/Pt</w:t>
      </w:r>
      <w:r w:rsidRPr="000D5EDD">
        <w:rPr>
          <w:rFonts w:ascii="Times New Roman" w:hAnsi="Times New Roman"/>
          <w:lang w:eastAsia="zh-CN"/>
        </w:rPr>
        <w:t>依然体现出了更加卓越的有效药物输送的能力。在全部肿瘤组织细胞中，铂类药物的摄取量于</w:t>
      </w:r>
      <w:r w:rsidRPr="000D5EDD">
        <w:rPr>
          <w:rFonts w:ascii="Times New Roman" w:hAnsi="Times New Roman"/>
          <w:lang w:eastAsia="zh-CN"/>
        </w:rPr>
        <w:t>12 h</w:t>
      </w:r>
      <w:r w:rsidRPr="000D5EDD">
        <w:rPr>
          <w:rFonts w:ascii="Times New Roman" w:hAnsi="Times New Roman"/>
          <w:lang w:eastAsia="zh-CN"/>
        </w:rPr>
        <w:t>时</w:t>
      </w:r>
      <w:r w:rsidRPr="000D5EDD">
        <w:rPr>
          <w:rFonts w:ascii="Times New Roman" w:hAnsi="Times New Roman"/>
          <w:lang w:eastAsia="zh-CN"/>
        </w:rPr>
        <w:t>iCluster/Pt</w:t>
      </w:r>
      <w:r w:rsidRPr="000D5EDD">
        <w:rPr>
          <w:rFonts w:ascii="Times New Roman" w:hAnsi="Times New Roman"/>
          <w:lang w:eastAsia="zh-CN"/>
        </w:rPr>
        <w:t>是</w:t>
      </w:r>
      <w:r w:rsidRPr="000D5EDD">
        <w:rPr>
          <w:rFonts w:ascii="Times New Roman" w:hAnsi="Times New Roman"/>
          <w:lang w:eastAsia="zh-CN"/>
        </w:rPr>
        <w:t>Cluster/Pt</w:t>
      </w:r>
      <w:r w:rsidRPr="000D5EDD">
        <w:rPr>
          <w:rFonts w:ascii="Times New Roman" w:hAnsi="Times New Roman"/>
          <w:lang w:eastAsia="zh-CN"/>
        </w:rPr>
        <w:t>的</w:t>
      </w:r>
      <w:r w:rsidRPr="000D5EDD">
        <w:rPr>
          <w:rFonts w:ascii="Times New Roman" w:hAnsi="Times New Roman"/>
          <w:lang w:eastAsia="zh-CN"/>
        </w:rPr>
        <w:t>2.4</w:t>
      </w:r>
      <w:r w:rsidRPr="000D5EDD">
        <w:rPr>
          <w:rFonts w:ascii="Times New Roman" w:hAnsi="Times New Roman"/>
          <w:lang w:eastAsia="zh-CN"/>
        </w:rPr>
        <w:t>倍，而在</w:t>
      </w:r>
      <w:r w:rsidRPr="000D5EDD">
        <w:rPr>
          <w:rFonts w:ascii="Times New Roman" w:hAnsi="Times New Roman"/>
          <w:lang w:eastAsia="zh-CN"/>
        </w:rPr>
        <w:t>24 h</w:t>
      </w:r>
      <w:r w:rsidRPr="000D5EDD">
        <w:rPr>
          <w:rFonts w:ascii="Times New Roman" w:hAnsi="Times New Roman"/>
          <w:lang w:eastAsia="zh-CN"/>
        </w:rPr>
        <w:t>时则达到</w:t>
      </w:r>
      <w:r w:rsidRPr="000D5EDD">
        <w:rPr>
          <w:rFonts w:ascii="Times New Roman" w:hAnsi="Times New Roman"/>
          <w:lang w:eastAsia="zh-CN"/>
        </w:rPr>
        <w:t>3</w:t>
      </w:r>
      <w:r w:rsidRPr="000D5EDD">
        <w:rPr>
          <w:rFonts w:ascii="Times New Roman" w:hAnsi="Times New Roman"/>
          <w:lang w:eastAsia="zh-CN"/>
        </w:rPr>
        <w:t>倍之多。相比于在肿瘤组织中的累积量，</w:t>
      </w:r>
      <w:r w:rsidRPr="000D5EDD">
        <w:rPr>
          <w:rFonts w:ascii="Times New Roman" w:hAnsi="Times New Roman"/>
          <w:lang w:eastAsia="zh-CN"/>
        </w:rPr>
        <w:t>iCluster/Pt</w:t>
      </w:r>
      <w:r w:rsidRPr="000D5EDD">
        <w:rPr>
          <w:rFonts w:ascii="Times New Roman" w:hAnsi="Times New Roman"/>
          <w:lang w:eastAsia="zh-CN"/>
        </w:rPr>
        <w:t>在将药物输送到肿瘤组织细胞中的能力相比于</w:t>
      </w:r>
      <w:r w:rsidRPr="000D5EDD">
        <w:rPr>
          <w:rFonts w:ascii="Times New Roman" w:hAnsi="Times New Roman"/>
          <w:lang w:eastAsia="zh-CN"/>
        </w:rPr>
        <w:t>Cluster/Pt</w:t>
      </w:r>
      <w:r w:rsidRPr="000D5EDD">
        <w:rPr>
          <w:rFonts w:ascii="Times New Roman" w:hAnsi="Times New Roman"/>
          <w:lang w:eastAsia="zh-CN"/>
        </w:rPr>
        <w:t>体现出更加明显的优势。同样，在分选出的纯肿瘤细胞中也发现了这一现象，纯肿瘤细胞中铂类药物含量</w:t>
      </w:r>
      <w:r w:rsidRPr="000D5EDD">
        <w:rPr>
          <w:rFonts w:ascii="Times New Roman" w:hAnsi="Times New Roman"/>
          <w:lang w:eastAsia="zh-CN"/>
        </w:rPr>
        <w:t>iCluster/Pt</w:t>
      </w:r>
      <w:r w:rsidRPr="000D5EDD">
        <w:rPr>
          <w:rFonts w:ascii="Times New Roman" w:hAnsi="Times New Roman"/>
          <w:lang w:eastAsia="zh-CN"/>
        </w:rPr>
        <w:t>在</w:t>
      </w:r>
      <w:r w:rsidRPr="000D5EDD">
        <w:rPr>
          <w:rFonts w:ascii="Times New Roman" w:hAnsi="Times New Roman"/>
          <w:lang w:eastAsia="zh-CN"/>
        </w:rPr>
        <w:t>12 h</w:t>
      </w:r>
      <w:r w:rsidRPr="000D5EDD">
        <w:rPr>
          <w:rFonts w:ascii="Times New Roman" w:hAnsi="Times New Roman"/>
          <w:lang w:eastAsia="zh-CN"/>
        </w:rPr>
        <w:t>时为</w:t>
      </w:r>
      <w:r w:rsidRPr="000D5EDD">
        <w:rPr>
          <w:rFonts w:ascii="Times New Roman" w:hAnsi="Times New Roman"/>
          <w:lang w:eastAsia="zh-CN"/>
        </w:rPr>
        <w:t>Cluster/Pt</w:t>
      </w:r>
      <w:r w:rsidRPr="000D5EDD">
        <w:rPr>
          <w:rFonts w:ascii="Times New Roman" w:hAnsi="Times New Roman"/>
          <w:lang w:eastAsia="zh-CN"/>
        </w:rPr>
        <w:t>的</w:t>
      </w:r>
      <w:r w:rsidRPr="000D5EDD">
        <w:rPr>
          <w:rFonts w:ascii="Times New Roman" w:hAnsi="Times New Roman"/>
          <w:lang w:eastAsia="zh-CN"/>
        </w:rPr>
        <w:t>2.7</w:t>
      </w:r>
      <w:r w:rsidRPr="000D5EDD">
        <w:rPr>
          <w:rFonts w:ascii="Times New Roman" w:hAnsi="Times New Roman"/>
          <w:lang w:eastAsia="zh-CN"/>
        </w:rPr>
        <w:t>倍，而在</w:t>
      </w:r>
      <w:r w:rsidRPr="000D5EDD">
        <w:rPr>
          <w:rFonts w:ascii="Times New Roman" w:hAnsi="Times New Roman"/>
          <w:lang w:eastAsia="zh-CN"/>
        </w:rPr>
        <w:t>24 h</w:t>
      </w:r>
      <w:r w:rsidRPr="000D5EDD">
        <w:rPr>
          <w:rFonts w:ascii="Times New Roman" w:hAnsi="Times New Roman"/>
          <w:lang w:eastAsia="zh-CN"/>
        </w:rPr>
        <w:t>则达到了</w:t>
      </w:r>
      <w:r w:rsidRPr="000D5EDD">
        <w:rPr>
          <w:rFonts w:ascii="Times New Roman" w:hAnsi="Times New Roman"/>
          <w:lang w:eastAsia="zh-CN"/>
        </w:rPr>
        <w:t>3</w:t>
      </w:r>
      <w:r w:rsidRPr="000D5EDD">
        <w:rPr>
          <w:rFonts w:ascii="Times New Roman" w:hAnsi="Times New Roman"/>
          <w:lang w:eastAsia="zh-CN"/>
        </w:rPr>
        <w:t>倍。</w:t>
      </w:r>
    </w:p>
    <w:p w:rsidR="00C6063B" w:rsidRPr="000D5EDD" w:rsidRDefault="00C6063B" w:rsidP="00107CF9">
      <w:pPr>
        <w:pStyle w:val="TAMainText"/>
        <w:spacing w:before="120" w:line="400" w:lineRule="exact"/>
        <w:ind w:firstLineChars="200" w:firstLine="480"/>
        <w:contextualSpacing/>
        <w:jc w:val="both"/>
        <w:rPr>
          <w:rFonts w:ascii="Times New Roman" w:hAnsi="Times New Roman"/>
          <w:szCs w:val="24"/>
          <w:lang w:eastAsia="zh-CN"/>
        </w:rPr>
      </w:pPr>
    </w:p>
    <w:p w:rsidR="00C6063B" w:rsidRPr="000D5EDD" w:rsidRDefault="00C6063B" w:rsidP="000B1B65">
      <w:pPr>
        <w:pStyle w:val="TAMainText"/>
        <w:spacing w:before="120" w:line="240" w:lineRule="auto"/>
        <w:ind w:firstLine="0"/>
        <w:contextualSpacing/>
        <w:jc w:val="center"/>
        <w:rPr>
          <w:rFonts w:ascii="Times New Roman" w:hAnsi="Times New Roman"/>
          <w:szCs w:val="24"/>
          <w:lang w:eastAsia="zh-CN"/>
        </w:rPr>
      </w:pPr>
      <w:r w:rsidRPr="000D5EDD">
        <w:rPr>
          <w:rFonts w:ascii="Times New Roman" w:hAnsi="Times New Roman"/>
          <w:noProof/>
          <w:lang w:eastAsia="zh-CN"/>
        </w:rPr>
        <w:drawing>
          <wp:inline distT="0" distB="0" distL="0" distR="0" wp14:anchorId="51C10DF6" wp14:editId="76417D8A">
            <wp:extent cx="5267679" cy="1513205"/>
            <wp:effectExtent l="0" t="0" r="9525" b="0"/>
            <wp:docPr id="18095" name="图片 1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4246" cy="1520837"/>
                    </a:xfrm>
                    <a:prstGeom prst="rect">
                      <a:avLst/>
                    </a:prstGeom>
                  </pic:spPr>
                </pic:pic>
              </a:graphicData>
            </a:graphic>
          </wp:inline>
        </w:drawing>
      </w:r>
    </w:p>
    <w:p w:rsidR="00C6063B" w:rsidRPr="000D5EDD" w:rsidRDefault="00C6063B" w:rsidP="00107CF9">
      <w:pPr>
        <w:spacing w:line="400" w:lineRule="exact"/>
        <w:contextualSpacing/>
        <w:jc w:val="both"/>
      </w:pPr>
      <w:r w:rsidRPr="000D5EDD">
        <w:rPr>
          <w:b/>
          <w:szCs w:val="21"/>
        </w:rPr>
        <w:t xml:space="preserve">Figure 2.12 </w:t>
      </w:r>
      <w:r w:rsidRPr="000D5EDD">
        <w:rPr>
          <w:szCs w:val="21"/>
        </w:rPr>
        <w:t>(A) Q</w:t>
      </w:r>
      <w:r w:rsidRPr="000D5EDD">
        <w:rPr>
          <w:rFonts w:eastAsia="Arial Unicode MS"/>
          <w:szCs w:val="21"/>
          <w:shd w:val="clear" w:color="auto" w:fill="FFFFFF"/>
          <w:lang w:val="de-DE"/>
        </w:rPr>
        <w:t xml:space="preserve">uantitative analysis of platinum content in tumor tissue. The formulations were administered intravenously at an equivalent dose of 60 µg platinum per mouse. The mice were sacrificed at 12 h and 24 h post-injection, and tumors were excised. Data are presented as mean ± SD (n = 3). * </w:t>
      </w:r>
      <w:r w:rsidRPr="000D5EDD">
        <w:rPr>
          <w:rFonts w:eastAsia="Arial Unicode MS"/>
          <w:i/>
          <w:iCs/>
          <w:szCs w:val="21"/>
          <w:shd w:val="clear" w:color="auto" w:fill="FFFFFF"/>
          <w:lang w:val="de-DE"/>
        </w:rPr>
        <w:t>P</w:t>
      </w:r>
      <w:r w:rsidRPr="000D5EDD">
        <w:rPr>
          <w:rFonts w:eastAsia="Arial Unicode MS"/>
          <w:szCs w:val="21"/>
          <w:shd w:val="clear" w:color="auto" w:fill="FFFFFF"/>
          <w:lang w:val="de-DE"/>
        </w:rPr>
        <w:t xml:space="preserve">&lt; 0.05, ** </w:t>
      </w:r>
      <w:r w:rsidRPr="000D5EDD">
        <w:rPr>
          <w:rFonts w:eastAsia="Arial Unicode MS"/>
          <w:i/>
          <w:iCs/>
          <w:szCs w:val="21"/>
          <w:shd w:val="clear" w:color="auto" w:fill="FFFFFF"/>
          <w:lang w:val="de-DE"/>
        </w:rPr>
        <w:t>P</w:t>
      </w:r>
      <w:r w:rsidRPr="000D5EDD">
        <w:rPr>
          <w:rFonts w:eastAsia="Arial Unicode MS"/>
          <w:szCs w:val="21"/>
          <w:shd w:val="clear" w:color="auto" w:fill="FFFFFF"/>
          <w:lang w:val="de-DE"/>
        </w:rPr>
        <w:t xml:space="preserve">&lt; 0.01. </w:t>
      </w:r>
      <w:r w:rsidR="00E70595" w:rsidRPr="000D5EDD">
        <w:rPr>
          <w:rFonts w:eastAsia="Arial Unicode MS" w:hint="eastAsia"/>
          <w:bCs/>
          <w:szCs w:val="21"/>
          <w:shd w:val="clear" w:color="auto" w:fill="FFFFFF"/>
          <w:lang w:val="de-DE"/>
        </w:rPr>
        <w:t>B</w:t>
      </w:r>
      <w:r w:rsidRPr="000D5EDD">
        <w:rPr>
          <w:rFonts w:eastAsia="Arial Unicode MS"/>
          <w:szCs w:val="21"/>
          <w:shd w:val="clear" w:color="auto" w:fill="FFFFFF"/>
          <w:lang w:val="de-DE"/>
        </w:rPr>
        <w:t xml:space="preserve">, </w:t>
      </w:r>
      <w:r w:rsidR="00E70595" w:rsidRPr="000D5EDD">
        <w:rPr>
          <w:rFonts w:eastAsia="Arial Unicode MS" w:hint="eastAsia"/>
          <w:bCs/>
          <w:szCs w:val="21"/>
          <w:shd w:val="clear" w:color="auto" w:fill="FFFFFF"/>
          <w:lang w:val="de-DE"/>
        </w:rPr>
        <w:t>C</w:t>
      </w:r>
      <w:r w:rsidRPr="000D5EDD">
        <w:rPr>
          <w:rFonts w:eastAsia="Arial Unicode MS"/>
          <w:bCs/>
          <w:szCs w:val="21"/>
          <w:shd w:val="clear" w:color="auto" w:fill="FFFFFF"/>
          <w:lang w:val="de-DE"/>
        </w:rPr>
        <w:t>)</w:t>
      </w:r>
      <w:r w:rsidRPr="000D5EDD">
        <w:rPr>
          <w:rFonts w:eastAsia="Arial Unicode MS"/>
          <w:szCs w:val="21"/>
          <w:shd w:val="clear" w:color="auto" w:fill="FFFFFF"/>
          <w:lang w:val="de-DE"/>
        </w:rPr>
        <w:t xml:space="preserve"> Quantitative analysis of platinum content in tumor tissue cells (</w:t>
      </w:r>
      <w:r w:rsidRPr="000D5EDD">
        <w:rPr>
          <w:rFonts w:eastAsia="Arial Unicode MS"/>
          <w:bCs/>
          <w:szCs w:val="21"/>
          <w:shd w:val="clear" w:color="auto" w:fill="FFFFFF"/>
          <w:lang w:val="de-DE"/>
        </w:rPr>
        <w:t>B</w:t>
      </w:r>
      <w:r w:rsidRPr="000D5EDD">
        <w:rPr>
          <w:rFonts w:eastAsia="Arial Unicode MS"/>
          <w:szCs w:val="21"/>
          <w:shd w:val="clear" w:color="auto" w:fill="FFFFFF"/>
          <w:lang w:val="de-DE"/>
        </w:rPr>
        <w:t>) and in GFP-positive tumor cells (</w:t>
      </w:r>
      <w:r w:rsidRPr="000D5EDD">
        <w:rPr>
          <w:rFonts w:eastAsia="Arial Unicode MS"/>
          <w:bCs/>
          <w:szCs w:val="21"/>
          <w:shd w:val="clear" w:color="auto" w:fill="FFFFFF"/>
          <w:lang w:val="de-DE"/>
        </w:rPr>
        <w:t>C</w:t>
      </w:r>
      <w:r w:rsidRPr="000D5EDD">
        <w:rPr>
          <w:rFonts w:eastAsia="Arial Unicode MS"/>
          <w:szCs w:val="21"/>
          <w:shd w:val="clear" w:color="auto" w:fill="FFFFFF"/>
          <w:lang w:val="de-DE"/>
        </w:rPr>
        <w:t>). For</w:t>
      </w:r>
      <w:r w:rsidRPr="000D5EDD">
        <w:rPr>
          <w:rFonts w:eastAsia="Arial Unicode MS"/>
          <w:bCs/>
          <w:szCs w:val="21"/>
          <w:shd w:val="clear" w:color="auto" w:fill="FFFFFF"/>
          <w:lang w:val="de-DE"/>
        </w:rPr>
        <w:t xml:space="preserve"> b </w:t>
      </w:r>
      <w:r w:rsidRPr="000D5EDD">
        <w:rPr>
          <w:rFonts w:eastAsia="Arial Unicode MS"/>
          <w:szCs w:val="21"/>
          <w:shd w:val="clear" w:color="auto" w:fill="FFFFFF"/>
          <w:lang w:val="de-DE"/>
        </w:rPr>
        <w:t xml:space="preserve">and </w:t>
      </w:r>
      <w:r w:rsidRPr="000D5EDD">
        <w:rPr>
          <w:rFonts w:eastAsia="Arial Unicode MS"/>
          <w:bCs/>
          <w:szCs w:val="21"/>
          <w:shd w:val="clear" w:color="auto" w:fill="FFFFFF"/>
          <w:lang w:val="de-DE"/>
        </w:rPr>
        <w:t>c</w:t>
      </w:r>
      <w:r w:rsidRPr="000D5EDD">
        <w:rPr>
          <w:rFonts w:eastAsia="Arial Unicode MS"/>
          <w:szCs w:val="21"/>
          <w:shd w:val="clear" w:color="auto" w:fill="FFFFFF"/>
          <w:lang w:val="de-DE"/>
        </w:rPr>
        <w:t>, the tumor was established by subcutaneously injecting green fluorescent protein (GFP)-expressing BxPC-3 cells. At 12 h and 24 h after injection of the formulations, the tumors were excised, digested, and subjected to FACS to sort the total tumor cells and the GFP</w:t>
      </w:r>
      <w:r w:rsidRPr="000D5EDD">
        <w:rPr>
          <w:rFonts w:eastAsia="Arial Unicode MS"/>
          <w:szCs w:val="21"/>
          <w:shd w:val="clear" w:color="auto" w:fill="FFFFFF"/>
          <w:vertAlign w:val="superscript"/>
          <w:lang w:val="de-DE"/>
        </w:rPr>
        <w:t>+</w:t>
      </w:r>
      <w:r w:rsidRPr="000D5EDD">
        <w:rPr>
          <w:rFonts w:eastAsia="Arial Unicode MS"/>
          <w:szCs w:val="21"/>
          <w:shd w:val="clear" w:color="auto" w:fill="FFFFFF"/>
          <w:lang w:val="de-DE"/>
        </w:rPr>
        <w:t xml:space="preserve"> tumor cells. Data are presented as mean ± SD (n = 3). ** </w:t>
      </w:r>
      <w:r w:rsidRPr="000D5EDD">
        <w:rPr>
          <w:rFonts w:eastAsia="Arial Unicode MS"/>
          <w:i/>
          <w:iCs/>
          <w:szCs w:val="21"/>
          <w:shd w:val="clear" w:color="auto" w:fill="FFFFFF"/>
          <w:lang w:val="de-DE"/>
        </w:rPr>
        <w:t>P</w:t>
      </w:r>
      <w:r w:rsidRPr="000D5EDD">
        <w:rPr>
          <w:rFonts w:eastAsia="Arial Unicode MS"/>
          <w:szCs w:val="21"/>
          <w:shd w:val="clear" w:color="auto" w:fill="FFFFFF"/>
          <w:lang w:val="de-DE"/>
        </w:rPr>
        <w:t xml:space="preserve">&lt; 0.01, *** </w:t>
      </w:r>
      <w:r w:rsidRPr="000D5EDD">
        <w:rPr>
          <w:rFonts w:eastAsia="Arial Unicode MS"/>
          <w:i/>
          <w:iCs/>
          <w:szCs w:val="21"/>
          <w:shd w:val="clear" w:color="auto" w:fill="FFFFFF"/>
          <w:lang w:val="de-DE"/>
        </w:rPr>
        <w:t>P</w:t>
      </w:r>
      <w:r w:rsidRPr="000D5EDD">
        <w:rPr>
          <w:rFonts w:eastAsia="Arial Unicode MS"/>
          <w:szCs w:val="21"/>
          <w:shd w:val="clear" w:color="auto" w:fill="FFFFFF"/>
          <w:lang w:val="de-DE"/>
        </w:rPr>
        <w:t>&lt; 0.001.</w:t>
      </w:r>
      <w:r w:rsidRPr="000D5EDD">
        <w:rPr>
          <w:szCs w:val="21"/>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217" w:name="_Toc369349157"/>
      <w:bookmarkStart w:id="218" w:name="_Toc417553305"/>
      <w:bookmarkStart w:id="219" w:name="_Toc417861619"/>
      <w:bookmarkStart w:id="220" w:name="_Toc476929988"/>
      <w:r w:rsidRPr="000D5EDD">
        <w:rPr>
          <w:rFonts w:eastAsia="黑体"/>
          <w:b w:val="0"/>
          <w:sz w:val="26"/>
          <w:szCs w:val="26"/>
        </w:rPr>
        <w:t>2.3.8</w:t>
      </w:r>
      <w:r w:rsidRPr="000D5EDD">
        <w:rPr>
          <w:rFonts w:eastAsia="黑体"/>
          <w:b w:val="0"/>
          <w:sz w:val="26"/>
          <w:szCs w:val="26"/>
        </w:rPr>
        <w:t xml:space="preserve">　</w:t>
      </w:r>
      <w:bookmarkEnd w:id="217"/>
      <w:bookmarkEnd w:id="218"/>
      <w:bookmarkEnd w:id="219"/>
      <w:proofErr w:type="gramStart"/>
      <w:r w:rsidRPr="000D5EDD">
        <w:rPr>
          <w:rFonts w:eastAsia="黑体"/>
          <w:b w:val="0"/>
          <w:sz w:val="26"/>
          <w:szCs w:val="26"/>
        </w:rPr>
        <w:t>集束化</w:t>
      </w:r>
      <w:proofErr w:type="gramEnd"/>
      <w:r w:rsidRPr="000D5EDD">
        <w:rPr>
          <w:rFonts w:eastAsia="黑体"/>
          <w:b w:val="0"/>
          <w:sz w:val="26"/>
          <w:szCs w:val="26"/>
        </w:rPr>
        <w:t>纳米颗粒体内肿瘤渗透</w:t>
      </w:r>
      <w:bookmarkEnd w:id="220"/>
    </w:p>
    <w:p w:rsidR="00C6063B" w:rsidRPr="000D5EDD" w:rsidRDefault="00C6063B" w:rsidP="00107CF9">
      <w:pPr>
        <w:pStyle w:val="TAMainText"/>
        <w:spacing w:before="120" w:line="400" w:lineRule="exact"/>
        <w:ind w:firstLineChars="200" w:firstLine="480"/>
        <w:contextualSpacing/>
        <w:jc w:val="both"/>
        <w:rPr>
          <w:rFonts w:ascii="Times New Roman" w:hAnsi="Times New Roman"/>
          <w:kern w:val="2"/>
          <w:szCs w:val="24"/>
          <w:lang w:val="de-DE" w:eastAsia="zh-CN"/>
        </w:rPr>
      </w:pPr>
      <w:r w:rsidRPr="000D5EDD">
        <w:rPr>
          <w:rFonts w:ascii="Times New Roman" w:hAnsi="Times New Roman"/>
          <w:kern w:val="2"/>
          <w:szCs w:val="24"/>
          <w:lang w:eastAsia="zh-CN"/>
        </w:rPr>
        <w:t>上述体外肿瘤多细胞球模型研究结果表明，基于肿瘤微</w:t>
      </w:r>
      <w:proofErr w:type="gramStart"/>
      <w:r w:rsidRPr="000D5EDD">
        <w:rPr>
          <w:rFonts w:ascii="Times New Roman" w:hAnsi="Times New Roman"/>
          <w:kern w:val="2"/>
          <w:szCs w:val="24"/>
          <w:lang w:eastAsia="zh-CN"/>
        </w:rPr>
        <w:t>酸环境</w:t>
      </w:r>
      <w:proofErr w:type="gramEnd"/>
      <w:r w:rsidRPr="000D5EDD">
        <w:rPr>
          <w:rFonts w:ascii="Times New Roman" w:hAnsi="Times New Roman"/>
          <w:kern w:val="2"/>
          <w:szCs w:val="24"/>
          <w:lang w:eastAsia="zh-CN"/>
        </w:rPr>
        <w:t>在肿瘤组织响应性释放小尺度颗粒可以有效增强颗粒在肿瘤中的渗透能力，并且进一步体内肿瘤中药物富集的结果也表明</w:t>
      </w:r>
      <w:r w:rsidRPr="000D5EDD">
        <w:rPr>
          <w:rFonts w:ascii="Times New Roman" w:hAnsi="Times New Roman"/>
          <w:kern w:val="2"/>
          <w:szCs w:val="24"/>
          <w:lang w:eastAsia="zh-CN"/>
        </w:rPr>
        <w:t>iCluster/Pt</w:t>
      </w:r>
      <w:r w:rsidRPr="000D5EDD">
        <w:rPr>
          <w:rFonts w:ascii="Times New Roman" w:hAnsi="Times New Roman"/>
          <w:kern w:val="2"/>
          <w:szCs w:val="24"/>
          <w:lang w:eastAsia="zh-CN"/>
        </w:rPr>
        <w:t>具有更加卓越的药物输送能力。为了探究在体内实体肿瘤更多的药物富集以及肿瘤细胞对药物更好的摄取是否也是由于</w:t>
      </w:r>
      <w:r w:rsidRPr="000D5EDD">
        <w:rPr>
          <w:rFonts w:ascii="Times New Roman" w:hAnsi="Times New Roman"/>
          <w:kern w:val="2"/>
          <w:szCs w:val="24"/>
          <w:lang w:eastAsia="zh-CN"/>
        </w:rPr>
        <w:lastRenderedPageBreak/>
        <w:t>iCluster</w:t>
      </w:r>
      <w:r w:rsidRPr="000D5EDD">
        <w:rPr>
          <w:rFonts w:ascii="Times New Roman" w:hAnsi="Times New Roman"/>
          <w:kern w:val="2"/>
          <w:szCs w:val="24"/>
          <w:lang w:eastAsia="zh-CN"/>
        </w:rPr>
        <w:t>能够在实体瘤中特异性释放出小尺度颗粒并携载药物更好的在实体瘤组织中渗透而实现的，我们</w:t>
      </w:r>
      <w:r w:rsidRPr="000D5EDD">
        <w:rPr>
          <w:rFonts w:ascii="Times New Roman" w:hAnsi="Times New Roman"/>
          <w:kern w:val="2"/>
          <w:szCs w:val="24"/>
          <w:lang w:val="de-DE" w:eastAsia="zh-CN"/>
        </w:rPr>
        <w:t>依然采用双重标记的</w:t>
      </w:r>
      <w:r w:rsidRPr="000D5EDD">
        <w:rPr>
          <w:rFonts w:ascii="Times New Roman" w:hAnsi="Times New Roman"/>
          <w:kern w:val="2"/>
          <w:szCs w:val="24"/>
          <w:lang w:val="de-DE" w:eastAsia="zh-CN"/>
        </w:rPr>
        <w:t>iCluster</w:t>
      </w:r>
      <w:r w:rsidRPr="000D5EDD">
        <w:rPr>
          <w:rFonts w:ascii="Times New Roman" w:hAnsi="Times New Roman"/>
          <w:kern w:val="2"/>
          <w:szCs w:val="24"/>
          <w:lang w:val="de-DE" w:eastAsia="zh-CN"/>
          <w:eastAsianLayout w:id="753674240" w:combine="1"/>
        </w:rPr>
        <w:t>Flu Rho</w:t>
      </w:r>
      <w:r w:rsidRPr="000D5EDD">
        <w:rPr>
          <w:rFonts w:ascii="Times New Roman" w:hAnsi="Times New Roman"/>
          <w:kern w:val="2"/>
          <w:szCs w:val="24"/>
          <w:lang w:val="de-DE" w:eastAsia="zh-CN"/>
        </w:rPr>
        <w:t>注射到荷有胰腺癌肿瘤小鼠体内，同时以</w:t>
      </w:r>
      <w:r w:rsidRPr="000D5EDD">
        <w:rPr>
          <w:rFonts w:ascii="Times New Roman" w:hAnsi="Times New Roman"/>
          <w:kern w:val="2"/>
          <w:szCs w:val="24"/>
          <w:lang w:val="de-DE" w:eastAsia="zh-CN"/>
        </w:rPr>
        <w:t>Cluster</w:t>
      </w:r>
      <w:r w:rsidRPr="000D5EDD">
        <w:rPr>
          <w:rFonts w:ascii="Times New Roman" w:hAnsi="Times New Roman"/>
          <w:kern w:val="2"/>
          <w:szCs w:val="24"/>
          <w:lang w:val="de-DE" w:eastAsia="zh-CN"/>
          <w:eastAsianLayout w:id="753674240" w:combine="1"/>
        </w:rPr>
        <w:t>Flu Rho</w:t>
      </w:r>
      <w:r w:rsidRPr="000D5EDD">
        <w:rPr>
          <w:rFonts w:ascii="Times New Roman" w:hAnsi="Times New Roman"/>
          <w:kern w:val="2"/>
          <w:szCs w:val="24"/>
          <w:lang w:val="de-DE" w:eastAsia="zh-CN"/>
        </w:rPr>
        <w:t>作为对照。在注射后</w:t>
      </w:r>
      <w:r w:rsidRPr="000D5EDD">
        <w:rPr>
          <w:rFonts w:ascii="Times New Roman" w:hAnsi="Times New Roman"/>
          <w:kern w:val="2"/>
          <w:szCs w:val="24"/>
          <w:lang w:val="de-DE" w:eastAsia="zh-CN"/>
        </w:rPr>
        <w:t>4 h</w:t>
      </w:r>
      <w:r w:rsidRPr="000D5EDD">
        <w:rPr>
          <w:rFonts w:ascii="Times New Roman" w:hAnsi="Times New Roman"/>
          <w:kern w:val="2"/>
          <w:szCs w:val="24"/>
          <w:lang w:val="de-DE" w:eastAsia="zh-CN"/>
        </w:rPr>
        <w:t>牺牲小鼠将肿瘤取出，并通过冷冻切片技术获得厚度为</w:t>
      </w:r>
      <w:r w:rsidRPr="000D5EDD">
        <w:rPr>
          <w:rFonts w:ascii="Times New Roman" w:hAnsi="Times New Roman"/>
          <w:kern w:val="2"/>
          <w:szCs w:val="24"/>
          <w:lang w:val="de-DE" w:eastAsia="zh-CN"/>
        </w:rPr>
        <w:t>6 μm</w:t>
      </w:r>
      <w:r w:rsidRPr="000D5EDD">
        <w:rPr>
          <w:rFonts w:ascii="Times New Roman" w:hAnsi="Times New Roman"/>
          <w:kern w:val="2"/>
          <w:szCs w:val="24"/>
          <w:lang w:val="de-DE" w:eastAsia="zh-CN"/>
        </w:rPr>
        <w:t>的组织薄片。通过免疫荧光技术将血管用</w:t>
      </w:r>
      <w:r w:rsidRPr="000D5EDD">
        <w:rPr>
          <w:rFonts w:ascii="Times New Roman" w:hAnsi="Times New Roman"/>
          <w:kern w:val="2"/>
          <w:szCs w:val="24"/>
          <w:lang w:eastAsia="zh-CN"/>
        </w:rPr>
        <w:t>platelet endothelial cell adhesion molecule-1 (PECAM-1)</w:t>
      </w:r>
      <w:r w:rsidRPr="000D5EDD">
        <w:rPr>
          <w:rFonts w:ascii="Times New Roman" w:hAnsi="Times New Roman"/>
          <w:kern w:val="2"/>
          <w:szCs w:val="24"/>
          <w:lang w:val="de-DE" w:eastAsia="zh-CN"/>
        </w:rPr>
        <w:t>进行标记，同时用</w:t>
      </w:r>
      <w:r w:rsidRPr="000D5EDD">
        <w:rPr>
          <w:rFonts w:ascii="Times New Roman" w:hAnsi="Times New Roman"/>
          <w:kern w:val="2"/>
          <w:szCs w:val="24"/>
          <w:lang w:eastAsia="zh-CN"/>
        </w:rPr>
        <w:t xml:space="preserve">CFL-647 </w:t>
      </w:r>
      <w:proofErr w:type="gramStart"/>
      <w:r w:rsidRPr="000D5EDD">
        <w:rPr>
          <w:rFonts w:ascii="Times New Roman" w:hAnsi="Times New Roman"/>
          <w:kern w:val="2"/>
          <w:szCs w:val="24"/>
          <w:lang w:eastAsia="zh-CN"/>
        </w:rPr>
        <w:t>二抗进行</w:t>
      </w:r>
      <w:proofErr w:type="gramEnd"/>
      <w:r w:rsidRPr="000D5EDD">
        <w:rPr>
          <w:rFonts w:ascii="Times New Roman" w:hAnsi="Times New Roman"/>
          <w:kern w:val="2"/>
          <w:szCs w:val="24"/>
          <w:lang w:eastAsia="zh-CN"/>
        </w:rPr>
        <w:t>荧光标记，以指示肿瘤组织中血管的位置，并进一步探究绿色荧光标记的小颗粒以及红色荧光标记的大颗粒与肿瘤血管的相对位置。结果如</w:t>
      </w:r>
      <w:r w:rsidRPr="000D5EDD">
        <w:rPr>
          <w:rFonts w:ascii="Times New Roman" w:hAnsi="Times New Roman"/>
          <w:kern w:val="2"/>
          <w:szCs w:val="24"/>
          <w:lang w:eastAsia="zh-CN"/>
        </w:rPr>
        <w:t>Figure2.13</w:t>
      </w:r>
      <w:r w:rsidRPr="000D5EDD">
        <w:rPr>
          <w:rFonts w:ascii="Times New Roman" w:hAnsi="Times New Roman"/>
          <w:kern w:val="2"/>
          <w:szCs w:val="24"/>
          <w:lang w:eastAsia="zh-CN"/>
        </w:rPr>
        <w:t>所示，从中可以发现</w:t>
      </w:r>
      <w:r w:rsidRPr="000D5EDD">
        <w:rPr>
          <w:rFonts w:ascii="Times New Roman" w:hAnsi="Times New Roman"/>
          <w:kern w:val="2"/>
          <w:szCs w:val="24"/>
          <w:lang w:eastAsia="zh-CN"/>
        </w:rPr>
        <w:t>i</w:t>
      </w:r>
      <w:r w:rsidRPr="000D5EDD">
        <w:rPr>
          <w:rFonts w:ascii="Times New Roman" w:hAnsi="Times New Roman"/>
          <w:kern w:val="2"/>
          <w:szCs w:val="24"/>
          <w:lang w:val="de-DE" w:eastAsia="zh-CN"/>
        </w:rPr>
        <w:t>Cluster</w:t>
      </w:r>
      <w:r w:rsidRPr="000D5EDD">
        <w:rPr>
          <w:rFonts w:ascii="Times New Roman" w:hAnsi="Times New Roman"/>
          <w:kern w:val="2"/>
          <w:szCs w:val="24"/>
          <w:lang w:val="de-DE" w:eastAsia="zh-CN"/>
          <w:eastAsianLayout w:id="753674240" w:combine="1"/>
        </w:rPr>
        <w:t>Flu Rho</w:t>
      </w:r>
      <w:r w:rsidRPr="000D5EDD">
        <w:rPr>
          <w:rFonts w:ascii="Times New Roman" w:hAnsi="Times New Roman"/>
          <w:kern w:val="2"/>
          <w:szCs w:val="24"/>
          <w:lang w:val="de-DE" w:eastAsia="zh-CN"/>
        </w:rPr>
        <w:t>中绿色荧光标记的</w:t>
      </w:r>
      <w:r w:rsidRPr="000D5EDD">
        <w:rPr>
          <w:rFonts w:ascii="Times New Roman" w:hAnsi="Times New Roman"/>
          <w:kern w:val="2"/>
          <w:szCs w:val="24"/>
          <w:lang w:val="de-DE" w:eastAsia="zh-CN"/>
        </w:rPr>
        <w:t>PAMAM</w:t>
      </w:r>
      <w:r w:rsidRPr="000D5EDD">
        <w:rPr>
          <w:rFonts w:ascii="Times New Roman" w:hAnsi="Times New Roman"/>
          <w:kern w:val="2"/>
          <w:szCs w:val="24"/>
          <w:lang w:val="de-DE" w:eastAsia="zh-CN"/>
        </w:rPr>
        <w:t>能够很好的分布在整个肿瘤组织中，体现出了十分优异的肿瘤渗透能力。而红色荧光标记的大颗粒则主要分布在黄色荧光所标记的血管周围，表明大尺寸的在肿瘤中的扩散受限，难以有效渗透到远离血管的肿瘤组织深处。而作为对照的</w:t>
      </w:r>
      <w:r w:rsidRPr="000D5EDD">
        <w:rPr>
          <w:rFonts w:ascii="Times New Roman" w:hAnsi="Times New Roman"/>
          <w:kern w:val="2"/>
          <w:szCs w:val="24"/>
          <w:lang w:val="de-DE" w:eastAsia="zh-CN"/>
        </w:rPr>
        <w:t>Cluster</w:t>
      </w:r>
      <w:r w:rsidRPr="000D5EDD">
        <w:rPr>
          <w:rFonts w:ascii="Times New Roman" w:hAnsi="Times New Roman"/>
          <w:kern w:val="2"/>
          <w:szCs w:val="24"/>
          <w:lang w:val="de-DE" w:eastAsia="zh-CN"/>
          <w:eastAsianLayout w:id="753674240" w:combine="1"/>
        </w:rPr>
        <w:t>Flu Rho</w:t>
      </w:r>
      <w:r w:rsidRPr="000D5EDD">
        <w:rPr>
          <w:rFonts w:ascii="Times New Roman" w:hAnsi="Times New Roman"/>
          <w:kern w:val="2"/>
          <w:szCs w:val="24"/>
          <w:lang w:val="de-DE" w:eastAsia="zh-CN"/>
        </w:rPr>
        <w:t>，无论是红色荧光标记的大颗粒，</w:t>
      </w:r>
      <w:proofErr w:type="gramStart"/>
      <w:r w:rsidR="00302E45" w:rsidRPr="000D5EDD">
        <w:rPr>
          <w:rFonts w:ascii="Times New Roman" w:hAnsi="Times New Roman" w:hint="eastAsia"/>
          <w:kern w:val="2"/>
          <w:szCs w:val="24"/>
          <w:lang w:val="de-DE" w:eastAsia="zh-CN"/>
        </w:rPr>
        <w:t>亦或</w:t>
      </w:r>
      <w:proofErr w:type="gramEnd"/>
      <w:r w:rsidRPr="000D5EDD">
        <w:rPr>
          <w:rFonts w:ascii="Times New Roman" w:hAnsi="Times New Roman"/>
          <w:kern w:val="2"/>
          <w:szCs w:val="24"/>
          <w:lang w:val="de-DE" w:eastAsia="zh-CN"/>
        </w:rPr>
        <w:t>是绿色荧光标记的小颗粒都无法进入到远离血管部位的组织中，难以在实体瘤中有效渗透。同时，分析组织中两种荧光分别标记的颗粒与肿瘤血管的共定位系数也进一步表明</w:t>
      </w:r>
      <w:r w:rsidRPr="000D5EDD">
        <w:rPr>
          <w:rFonts w:ascii="Times New Roman" w:hAnsi="Times New Roman"/>
          <w:kern w:val="2"/>
          <w:szCs w:val="24"/>
          <w:lang w:val="de-DE" w:eastAsia="zh-CN"/>
        </w:rPr>
        <w:t>iCluster</w:t>
      </w:r>
      <w:r w:rsidRPr="000D5EDD">
        <w:rPr>
          <w:rFonts w:ascii="Times New Roman" w:hAnsi="Times New Roman"/>
          <w:kern w:val="2"/>
          <w:szCs w:val="24"/>
          <w:lang w:val="de-DE" w:eastAsia="zh-CN"/>
          <w:eastAsianLayout w:id="753674240" w:combine="1"/>
        </w:rPr>
        <w:t>Flu Rho</w:t>
      </w:r>
      <w:r w:rsidRPr="000D5EDD">
        <w:rPr>
          <w:rFonts w:ascii="Times New Roman" w:hAnsi="Times New Roman"/>
          <w:kern w:val="2"/>
          <w:szCs w:val="24"/>
          <w:lang w:val="de-DE" w:eastAsia="zh-CN"/>
        </w:rPr>
        <w:t>中大颗粒主要滞留在血管周围，而小颗粒则具有更加宽泛的分布；</w:t>
      </w:r>
      <w:r w:rsidRPr="000D5EDD">
        <w:rPr>
          <w:rFonts w:ascii="Times New Roman" w:hAnsi="Times New Roman"/>
          <w:kern w:val="2"/>
          <w:szCs w:val="24"/>
          <w:lang w:val="de-DE" w:eastAsia="zh-CN"/>
        </w:rPr>
        <w:t>Cluster</w:t>
      </w:r>
      <w:r w:rsidRPr="000D5EDD">
        <w:rPr>
          <w:rFonts w:ascii="Times New Roman" w:hAnsi="Times New Roman"/>
          <w:kern w:val="2"/>
          <w:szCs w:val="24"/>
          <w:lang w:val="de-DE" w:eastAsia="zh-CN"/>
          <w:eastAsianLayout w:id="753674240" w:combine="1"/>
        </w:rPr>
        <w:t>Flu Rho</w:t>
      </w:r>
      <w:r w:rsidRPr="000D5EDD">
        <w:rPr>
          <w:rFonts w:ascii="Times New Roman" w:hAnsi="Times New Roman"/>
          <w:kern w:val="2"/>
          <w:szCs w:val="24"/>
          <w:lang w:val="de-DE" w:eastAsia="zh-CN"/>
        </w:rPr>
        <w:t>中则是无论大小颗粒均与肿瘤血管有较高的共定位系数，表明其主要分布在血管附近。上述结果表明在实体瘤中，</w:t>
      </w:r>
      <w:r w:rsidRPr="000D5EDD">
        <w:rPr>
          <w:rFonts w:ascii="Times New Roman" w:hAnsi="Times New Roman"/>
          <w:kern w:val="2"/>
          <w:szCs w:val="24"/>
          <w:lang w:val="de-DE" w:eastAsia="zh-CN"/>
        </w:rPr>
        <w:t>iCluster</w:t>
      </w:r>
      <w:r w:rsidRPr="000D5EDD">
        <w:rPr>
          <w:rFonts w:ascii="Times New Roman" w:hAnsi="Times New Roman"/>
          <w:kern w:val="2"/>
          <w:szCs w:val="24"/>
          <w:lang w:val="de-DE" w:eastAsia="zh-CN"/>
        </w:rPr>
        <w:t>能够在肿瘤组织中释放出表面所携带的小颗粒</w:t>
      </w:r>
      <w:r w:rsidRPr="000D5EDD">
        <w:rPr>
          <w:rFonts w:ascii="Times New Roman" w:hAnsi="Times New Roman"/>
          <w:kern w:val="2"/>
          <w:szCs w:val="24"/>
          <w:lang w:val="de-DE" w:eastAsia="zh-CN"/>
        </w:rPr>
        <w:t>PAMAM</w:t>
      </w:r>
      <w:r w:rsidRPr="000D5EDD">
        <w:rPr>
          <w:rFonts w:ascii="Times New Roman" w:hAnsi="Times New Roman"/>
          <w:kern w:val="2"/>
          <w:szCs w:val="24"/>
          <w:lang w:val="de-DE" w:eastAsia="zh-CN"/>
        </w:rPr>
        <w:t>，并且</w:t>
      </w:r>
      <w:r w:rsidRPr="000D5EDD">
        <w:rPr>
          <w:rFonts w:ascii="Times New Roman" w:hAnsi="Times New Roman"/>
          <w:kern w:val="2"/>
          <w:szCs w:val="24"/>
          <w:lang w:val="de-DE" w:eastAsia="zh-CN"/>
        </w:rPr>
        <w:t>PAMAM</w:t>
      </w:r>
      <w:r w:rsidRPr="000D5EDD">
        <w:rPr>
          <w:rFonts w:ascii="Times New Roman" w:hAnsi="Times New Roman"/>
          <w:kern w:val="2"/>
          <w:szCs w:val="24"/>
          <w:lang w:val="de-DE" w:eastAsia="zh-CN"/>
        </w:rPr>
        <w:t>在肿瘤组织中能够展现出卓越的肿瘤渗透能力。</w:t>
      </w:r>
    </w:p>
    <w:p w:rsidR="00C6063B" w:rsidRPr="000D5EDD" w:rsidRDefault="00C6063B" w:rsidP="000B1B65">
      <w:pPr>
        <w:pStyle w:val="TAMainText"/>
        <w:spacing w:before="120" w:line="240" w:lineRule="auto"/>
        <w:ind w:firstLine="0"/>
        <w:contextualSpacing/>
        <w:jc w:val="center"/>
        <w:rPr>
          <w:rFonts w:ascii="Times New Roman" w:eastAsia="Arial Unicode MS" w:hAnsi="Times New Roman"/>
          <w:b/>
          <w:szCs w:val="21"/>
          <w:shd w:val="clear" w:color="auto" w:fill="FFFFFF"/>
          <w:lang w:eastAsia="zh-CN"/>
        </w:rPr>
      </w:pPr>
      <w:r w:rsidRPr="000D5EDD">
        <w:rPr>
          <w:rFonts w:ascii="Times New Roman" w:hAnsi="Times New Roman"/>
          <w:noProof/>
          <w:lang w:eastAsia="zh-CN"/>
        </w:rPr>
        <w:drawing>
          <wp:inline distT="0" distB="0" distL="0" distR="0" wp14:anchorId="497A1BE8" wp14:editId="6C8D6806">
            <wp:extent cx="5274310" cy="21513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51380"/>
                    </a:xfrm>
                    <a:prstGeom prst="rect">
                      <a:avLst/>
                    </a:prstGeom>
                  </pic:spPr>
                </pic:pic>
              </a:graphicData>
            </a:graphic>
          </wp:inline>
        </w:drawing>
      </w:r>
    </w:p>
    <w:p w:rsidR="00276BB0" w:rsidRPr="000D5EDD" w:rsidRDefault="00C6063B" w:rsidP="00107CF9">
      <w:pPr>
        <w:pStyle w:val="TAMainText"/>
        <w:spacing w:before="120" w:line="360" w:lineRule="auto"/>
        <w:ind w:firstLine="0"/>
        <w:contextualSpacing/>
        <w:jc w:val="both"/>
        <w:rPr>
          <w:rFonts w:ascii="Times New Roman" w:hAnsi="Times New Roman"/>
          <w:sz w:val="21"/>
          <w:szCs w:val="21"/>
          <w:lang w:val="de-DE" w:eastAsia="zh-CN"/>
        </w:rPr>
      </w:pPr>
      <w:r w:rsidRPr="000D5EDD">
        <w:rPr>
          <w:rFonts w:ascii="Times New Roman" w:eastAsia="Arial Unicode MS" w:hAnsi="Times New Roman"/>
          <w:b/>
          <w:sz w:val="21"/>
          <w:szCs w:val="21"/>
          <w:shd w:val="clear" w:color="auto" w:fill="FFFFFF"/>
        </w:rPr>
        <w:t xml:space="preserve">Figure 2.13 </w:t>
      </w:r>
      <w:r w:rsidRPr="000D5EDD">
        <w:rPr>
          <w:rFonts w:ascii="Times New Roman" w:hAnsi="Times New Roman"/>
          <w:bCs/>
          <w:sz w:val="21"/>
          <w:szCs w:val="21"/>
          <w:lang w:val="de-DE"/>
        </w:rPr>
        <w:t xml:space="preserve">Microdistribution of iCluster and Cluster in BxPC-3 xenograft tumor after intravenous injection. </w:t>
      </w:r>
      <w:r w:rsidRPr="000D5EDD">
        <w:rPr>
          <w:rFonts w:ascii="Times New Roman" w:hAnsi="Times New Roman"/>
          <w:sz w:val="21"/>
          <w:szCs w:val="21"/>
          <w:lang w:val="de-DE"/>
        </w:rPr>
        <w:t xml:space="preserve">Confocal laser scanning microscopy (CLSM) images of immunofluorescence showing the microdistribution of </w:t>
      </w:r>
      <w:r w:rsidRPr="000D5EDD">
        <w:rPr>
          <w:rFonts w:ascii="Times New Roman" w:hAnsi="Times New Roman"/>
          <w:sz w:val="21"/>
          <w:szCs w:val="21"/>
          <w:vertAlign w:val="superscript"/>
        </w:rPr>
        <w:t>RhB</w:t>
      </w:r>
      <w:r w:rsidRPr="000D5EDD">
        <w:rPr>
          <w:rFonts w:ascii="Times New Roman" w:hAnsi="Times New Roman"/>
          <w:sz w:val="21"/>
          <w:szCs w:val="21"/>
        </w:rPr>
        <w:t>iCluster</w:t>
      </w:r>
      <w:r w:rsidRPr="000D5EDD">
        <w:rPr>
          <w:rFonts w:ascii="Times New Roman" w:hAnsi="Times New Roman"/>
          <w:sz w:val="21"/>
          <w:szCs w:val="21"/>
          <w:vertAlign w:val="subscript"/>
        </w:rPr>
        <w:t>Flu</w:t>
      </w:r>
      <w:r w:rsidRPr="000D5EDD">
        <w:rPr>
          <w:rFonts w:ascii="Times New Roman" w:hAnsi="Times New Roman"/>
          <w:sz w:val="21"/>
          <w:szCs w:val="21"/>
          <w:lang w:val="de-DE"/>
        </w:rPr>
        <w:t xml:space="preserve"> and </w:t>
      </w:r>
      <w:r w:rsidRPr="000D5EDD">
        <w:rPr>
          <w:rFonts w:ascii="Times New Roman" w:hAnsi="Times New Roman"/>
          <w:sz w:val="21"/>
          <w:szCs w:val="21"/>
          <w:vertAlign w:val="superscript"/>
        </w:rPr>
        <w:t>RhB</w:t>
      </w:r>
      <w:r w:rsidRPr="000D5EDD">
        <w:rPr>
          <w:rFonts w:ascii="Times New Roman" w:hAnsi="Times New Roman"/>
          <w:sz w:val="21"/>
          <w:szCs w:val="21"/>
        </w:rPr>
        <w:t>Cluster</w:t>
      </w:r>
      <w:r w:rsidRPr="000D5EDD">
        <w:rPr>
          <w:rFonts w:ascii="Times New Roman" w:hAnsi="Times New Roman"/>
          <w:sz w:val="21"/>
          <w:szCs w:val="21"/>
          <w:vertAlign w:val="subscript"/>
        </w:rPr>
        <w:t>Flu</w:t>
      </w:r>
      <w:r w:rsidRPr="000D5EDD">
        <w:rPr>
          <w:rFonts w:ascii="Times New Roman" w:hAnsi="Times New Roman"/>
          <w:sz w:val="21"/>
          <w:szCs w:val="21"/>
          <w:lang w:val="de-DE"/>
        </w:rPr>
        <w:t xml:space="preserve"> in tumor tissue at 4 h post-injection. PAMAM was labelled with Flu (green), while the core of the nanoparticles was labelled with RhB (red), and blood vessels were marked with </w:t>
      </w:r>
      <w:r w:rsidRPr="000D5EDD">
        <w:rPr>
          <w:rFonts w:ascii="Times New Roman" w:hAnsi="Times New Roman"/>
          <w:sz w:val="21"/>
          <w:szCs w:val="21"/>
        </w:rPr>
        <w:t>platelet endothelial cell adhesion molecule-1 (</w:t>
      </w:r>
      <w:r w:rsidRPr="000D5EDD">
        <w:rPr>
          <w:rFonts w:ascii="Times New Roman" w:hAnsi="Times New Roman"/>
          <w:sz w:val="21"/>
          <w:szCs w:val="21"/>
          <w:lang w:val="de-DE"/>
        </w:rPr>
        <w:t xml:space="preserve">PECAM-1) and CFL-647 secondary antibody (yellow). </w:t>
      </w:r>
      <w:r w:rsidRPr="000D5EDD">
        <w:rPr>
          <w:rFonts w:ascii="Times New Roman" w:hAnsi="Times New Roman"/>
          <w:sz w:val="21"/>
          <w:szCs w:val="21"/>
          <w:lang w:val="de-DE" w:eastAsia="zh-CN"/>
        </w:rPr>
        <w:t xml:space="preserve">Scale bar = 50 </w:t>
      </w:r>
      <w:r w:rsidRPr="000D5EDD">
        <w:rPr>
          <w:rFonts w:ascii="Times New Roman" w:hAnsi="Times New Roman"/>
          <w:sz w:val="21"/>
          <w:szCs w:val="21"/>
          <w:lang w:val="de-DE"/>
        </w:rPr>
        <w:sym w:font="Symbol" w:char="F06D"/>
      </w:r>
      <w:r w:rsidRPr="000D5EDD">
        <w:rPr>
          <w:rFonts w:ascii="Times New Roman" w:hAnsi="Times New Roman"/>
          <w:sz w:val="21"/>
          <w:szCs w:val="21"/>
          <w:lang w:val="de-DE" w:eastAsia="zh-CN"/>
        </w:rPr>
        <w:t>m.</w:t>
      </w:r>
    </w:p>
    <w:p w:rsidR="00C6063B" w:rsidRPr="000D5EDD" w:rsidRDefault="00C6063B" w:rsidP="00107CF9">
      <w:pPr>
        <w:pStyle w:val="TAMainText"/>
        <w:spacing w:before="120" w:line="400" w:lineRule="exact"/>
        <w:ind w:firstLineChars="200" w:firstLine="480"/>
        <w:contextualSpacing/>
        <w:jc w:val="both"/>
        <w:rPr>
          <w:rFonts w:ascii="Times New Roman" w:hAnsi="Times New Roman"/>
          <w:kern w:val="2"/>
          <w:szCs w:val="24"/>
          <w:lang w:val="de-DE" w:eastAsia="zh-CN"/>
        </w:rPr>
      </w:pPr>
      <w:r w:rsidRPr="000D5EDD">
        <w:rPr>
          <w:rFonts w:ascii="Times New Roman" w:hAnsi="Times New Roman"/>
          <w:kern w:val="2"/>
          <w:szCs w:val="24"/>
          <w:lang w:val="de-DE" w:eastAsia="zh-CN"/>
        </w:rPr>
        <w:lastRenderedPageBreak/>
        <w:t>为了进一步探究</w:t>
      </w:r>
      <w:r w:rsidRPr="000D5EDD">
        <w:rPr>
          <w:rFonts w:ascii="Times New Roman" w:hAnsi="Times New Roman"/>
          <w:kern w:val="2"/>
          <w:szCs w:val="24"/>
          <w:lang w:val="de-DE" w:eastAsia="zh-CN"/>
        </w:rPr>
        <w:t>PAMAM</w:t>
      </w:r>
      <w:r w:rsidRPr="000D5EDD">
        <w:rPr>
          <w:rFonts w:ascii="Times New Roman" w:hAnsi="Times New Roman"/>
          <w:kern w:val="2"/>
          <w:szCs w:val="24"/>
          <w:lang w:val="de-DE" w:eastAsia="zh-CN"/>
        </w:rPr>
        <w:t>释放以及渗透的过程，我们采用一种对肿瘤组织活体实时的共聚焦显微镜成像技术检测小鼠肿瘤中颗粒从血管进入肿瘤组织的过程。结果如</w:t>
      </w:r>
      <w:r w:rsidRPr="000D5EDD">
        <w:rPr>
          <w:rFonts w:ascii="Times New Roman" w:hAnsi="Times New Roman"/>
          <w:kern w:val="2"/>
          <w:szCs w:val="24"/>
          <w:lang w:val="de-DE" w:eastAsia="zh-CN"/>
        </w:rPr>
        <w:t>Figure 2.14</w:t>
      </w:r>
      <w:r w:rsidRPr="000D5EDD">
        <w:rPr>
          <w:rFonts w:ascii="Times New Roman" w:hAnsi="Times New Roman"/>
          <w:kern w:val="2"/>
          <w:szCs w:val="24"/>
          <w:lang w:val="de-DE" w:eastAsia="zh-CN"/>
        </w:rPr>
        <w:t>所示，通过尾静脉注射</w:t>
      </w:r>
      <w:r w:rsidRPr="000D5EDD">
        <w:rPr>
          <w:rFonts w:ascii="Times New Roman" w:hAnsi="Times New Roman"/>
          <w:kern w:val="2"/>
          <w:szCs w:val="24"/>
          <w:lang w:val="de-DE" w:eastAsia="zh-CN"/>
        </w:rPr>
        <w:t>iCluster</w:t>
      </w:r>
      <w:r w:rsidRPr="000D5EDD">
        <w:rPr>
          <w:rFonts w:ascii="Times New Roman" w:hAnsi="Times New Roman"/>
          <w:kern w:val="2"/>
          <w:szCs w:val="24"/>
          <w:lang w:val="de-DE" w:eastAsia="zh-CN"/>
          <w:eastAsianLayout w:id="753674240" w:combine="1"/>
        </w:rPr>
        <w:t>Flu Rho</w:t>
      </w:r>
      <w:r w:rsidR="00302E45" w:rsidRPr="000D5EDD">
        <w:rPr>
          <w:rFonts w:ascii="Times New Roman" w:hAnsi="Times New Roman" w:hint="eastAsia"/>
          <w:kern w:val="2"/>
          <w:szCs w:val="24"/>
          <w:lang w:val="de-DE" w:eastAsia="zh-CN"/>
        </w:rPr>
        <w:t>，</w:t>
      </w:r>
      <w:r w:rsidRPr="000D5EDD">
        <w:rPr>
          <w:rFonts w:ascii="Times New Roman" w:hAnsi="Times New Roman"/>
          <w:kern w:val="2"/>
          <w:szCs w:val="24"/>
          <w:lang w:val="de-DE" w:eastAsia="zh-CN"/>
        </w:rPr>
        <w:t>10 min</w:t>
      </w:r>
      <w:r w:rsidRPr="000D5EDD">
        <w:rPr>
          <w:rFonts w:ascii="Times New Roman" w:hAnsi="Times New Roman"/>
          <w:kern w:val="2"/>
          <w:szCs w:val="24"/>
          <w:lang w:val="de-DE" w:eastAsia="zh-CN"/>
        </w:rPr>
        <w:t>时红色荧光标记的大颗粒依然主要滞留在血管中，而绿色荧光标记的小颗粒则由于在较短的时间内还难以有效从</w:t>
      </w:r>
      <w:r w:rsidRPr="000D5EDD">
        <w:rPr>
          <w:rFonts w:ascii="Times New Roman" w:hAnsi="Times New Roman"/>
          <w:kern w:val="2"/>
          <w:szCs w:val="24"/>
          <w:lang w:val="de-DE" w:eastAsia="zh-CN"/>
        </w:rPr>
        <w:t>iCluster</w:t>
      </w:r>
      <w:r w:rsidRPr="000D5EDD">
        <w:rPr>
          <w:rFonts w:ascii="Times New Roman" w:hAnsi="Times New Roman"/>
          <w:kern w:val="2"/>
          <w:szCs w:val="24"/>
          <w:lang w:val="de-DE" w:eastAsia="zh-CN"/>
        </w:rPr>
        <w:t>中释放出来，因此也主要观察到其大部分与大颗粒处于共定位状态，只有少部分释放出来并开始往肿瘤血管深处扩散，而到了</w:t>
      </w:r>
      <w:r w:rsidRPr="000D5EDD">
        <w:rPr>
          <w:rFonts w:ascii="Times New Roman" w:hAnsi="Times New Roman"/>
          <w:kern w:val="2"/>
          <w:szCs w:val="24"/>
          <w:lang w:val="de-DE" w:eastAsia="zh-CN"/>
        </w:rPr>
        <w:t>90 min</w:t>
      </w:r>
      <w:r w:rsidRPr="000D5EDD">
        <w:rPr>
          <w:rFonts w:ascii="Times New Roman" w:hAnsi="Times New Roman"/>
          <w:kern w:val="2"/>
          <w:szCs w:val="24"/>
          <w:lang w:val="de-DE" w:eastAsia="zh-CN"/>
        </w:rPr>
        <w:t>时，可以明显看到大量的绿色荧光标记的小颗粒从红色荧光标记的</w:t>
      </w:r>
      <w:r w:rsidRPr="000D5EDD">
        <w:rPr>
          <w:rFonts w:ascii="Times New Roman" w:hAnsi="Times New Roman"/>
          <w:kern w:val="2"/>
          <w:szCs w:val="24"/>
          <w:lang w:val="de-DE" w:eastAsia="zh-CN"/>
        </w:rPr>
        <w:t>iCluster</w:t>
      </w:r>
      <w:r w:rsidRPr="000D5EDD">
        <w:rPr>
          <w:rFonts w:ascii="Times New Roman" w:hAnsi="Times New Roman"/>
          <w:kern w:val="2"/>
          <w:szCs w:val="24"/>
          <w:lang w:val="de-DE" w:eastAsia="zh-CN"/>
        </w:rPr>
        <w:t>大颗粒中分离出来，并且已经弥散到远离肿瘤血管的大部分位置。随着时间的进一步延长，在</w:t>
      </w:r>
      <w:r w:rsidRPr="000D5EDD">
        <w:rPr>
          <w:rFonts w:ascii="Times New Roman" w:hAnsi="Times New Roman"/>
          <w:kern w:val="2"/>
          <w:szCs w:val="24"/>
          <w:lang w:val="de-DE" w:eastAsia="zh-CN"/>
        </w:rPr>
        <w:t>240 min</w:t>
      </w:r>
      <w:r w:rsidRPr="000D5EDD">
        <w:rPr>
          <w:rFonts w:ascii="Times New Roman" w:hAnsi="Times New Roman"/>
          <w:kern w:val="2"/>
          <w:szCs w:val="24"/>
          <w:lang w:val="de-DE" w:eastAsia="zh-CN"/>
        </w:rPr>
        <w:t>时可以明显看到绿色荧光所标记的小颗粒</w:t>
      </w:r>
      <w:r w:rsidRPr="000D5EDD">
        <w:rPr>
          <w:rFonts w:ascii="Times New Roman" w:hAnsi="Times New Roman"/>
          <w:kern w:val="2"/>
          <w:szCs w:val="24"/>
          <w:lang w:val="de-DE" w:eastAsia="zh-CN"/>
        </w:rPr>
        <w:t>PAMAM</w:t>
      </w:r>
      <w:r w:rsidRPr="000D5EDD">
        <w:rPr>
          <w:rFonts w:ascii="Times New Roman" w:hAnsi="Times New Roman"/>
          <w:kern w:val="2"/>
          <w:szCs w:val="24"/>
          <w:lang w:val="de-DE" w:eastAsia="zh-CN"/>
        </w:rPr>
        <w:t>已经完全渗透到整个视野范围之内，展现出了十分优异的肿瘤渗透能力。而在整个过程中，红色荧光标记的大颗粒受限于其较大的尺度，都无法</w:t>
      </w:r>
      <w:proofErr w:type="gramStart"/>
      <w:r w:rsidRPr="000D5EDD">
        <w:rPr>
          <w:rFonts w:ascii="Times New Roman" w:hAnsi="Times New Roman"/>
          <w:kern w:val="2"/>
          <w:szCs w:val="24"/>
          <w:lang w:val="de-DE" w:eastAsia="zh-CN"/>
        </w:rPr>
        <w:t>有效向</w:t>
      </w:r>
      <w:proofErr w:type="gramEnd"/>
      <w:r w:rsidRPr="000D5EDD">
        <w:rPr>
          <w:rFonts w:ascii="Times New Roman" w:hAnsi="Times New Roman"/>
          <w:kern w:val="2"/>
          <w:szCs w:val="24"/>
          <w:lang w:val="de-DE" w:eastAsia="zh-CN"/>
        </w:rPr>
        <w:t>远离血管的位置渗透（</w:t>
      </w:r>
      <w:r w:rsidRPr="000D5EDD">
        <w:rPr>
          <w:rFonts w:ascii="Times New Roman" w:hAnsi="Times New Roman"/>
          <w:kern w:val="2"/>
          <w:szCs w:val="24"/>
          <w:lang w:val="de-DE" w:eastAsia="zh-CN"/>
        </w:rPr>
        <w:t>Figure 2.14A</w:t>
      </w:r>
      <w:r w:rsidRPr="000D5EDD">
        <w:rPr>
          <w:rFonts w:ascii="Times New Roman" w:hAnsi="Times New Roman"/>
          <w:kern w:val="2"/>
          <w:szCs w:val="24"/>
          <w:lang w:val="de-DE" w:eastAsia="zh-CN"/>
        </w:rPr>
        <w:t>）。与此同时，不具备小颗粒释放能力的对照组</w:t>
      </w:r>
      <w:r w:rsidRPr="000D5EDD">
        <w:rPr>
          <w:rFonts w:ascii="Times New Roman" w:hAnsi="Times New Roman"/>
          <w:kern w:val="2"/>
          <w:szCs w:val="24"/>
          <w:lang w:val="de-DE" w:eastAsia="zh-CN"/>
        </w:rPr>
        <w:t>Cluster</w:t>
      </w:r>
      <w:r w:rsidRPr="000D5EDD">
        <w:rPr>
          <w:rFonts w:ascii="Times New Roman" w:hAnsi="Times New Roman"/>
          <w:kern w:val="2"/>
          <w:szCs w:val="24"/>
          <w:lang w:val="de-DE" w:eastAsia="zh-CN"/>
          <w:eastAsianLayout w:id="753674240" w:combine="1"/>
        </w:rPr>
        <w:t>Flu Rho</w:t>
      </w:r>
      <w:r w:rsidRPr="000D5EDD">
        <w:rPr>
          <w:rFonts w:ascii="Times New Roman" w:hAnsi="Times New Roman"/>
          <w:kern w:val="2"/>
          <w:szCs w:val="24"/>
          <w:lang w:val="de-DE" w:eastAsia="zh-CN"/>
        </w:rPr>
        <w:t>在整个观察过程中两种荧光标记的大小颗粒均无法</w:t>
      </w:r>
      <w:proofErr w:type="gramStart"/>
      <w:r w:rsidRPr="000D5EDD">
        <w:rPr>
          <w:rFonts w:ascii="Times New Roman" w:hAnsi="Times New Roman"/>
          <w:kern w:val="2"/>
          <w:szCs w:val="24"/>
          <w:lang w:val="de-DE" w:eastAsia="zh-CN"/>
        </w:rPr>
        <w:t>有效向</w:t>
      </w:r>
      <w:proofErr w:type="gramEnd"/>
      <w:r w:rsidR="00302E45" w:rsidRPr="000D5EDD">
        <w:rPr>
          <w:rFonts w:ascii="Times New Roman" w:hAnsi="Times New Roman" w:hint="eastAsia"/>
          <w:kern w:val="2"/>
          <w:szCs w:val="24"/>
          <w:lang w:val="de-DE" w:eastAsia="zh-CN"/>
        </w:rPr>
        <w:t>远离</w:t>
      </w:r>
      <w:r w:rsidRPr="000D5EDD">
        <w:rPr>
          <w:rFonts w:ascii="Times New Roman" w:hAnsi="Times New Roman"/>
          <w:kern w:val="2"/>
          <w:szCs w:val="24"/>
          <w:lang w:val="de-DE" w:eastAsia="zh-CN"/>
        </w:rPr>
        <w:t>肿瘤血管部位渗透（</w:t>
      </w:r>
      <w:r w:rsidRPr="000D5EDD">
        <w:rPr>
          <w:rFonts w:ascii="Times New Roman" w:hAnsi="Times New Roman"/>
          <w:kern w:val="2"/>
          <w:szCs w:val="24"/>
          <w:lang w:val="de-DE" w:eastAsia="zh-CN"/>
        </w:rPr>
        <w:t>Figure 2.14C</w:t>
      </w:r>
      <w:r w:rsidRPr="000D5EDD">
        <w:rPr>
          <w:rFonts w:ascii="Times New Roman" w:hAnsi="Times New Roman"/>
          <w:kern w:val="2"/>
          <w:szCs w:val="24"/>
          <w:lang w:val="de-DE" w:eastAsia="zh-CN"/>
        </w:rPr>
        <w:t>）。通过进一步分析对所圈定部位荧光强度的分析，可以更加清楚看到</w:t>
      </w:r>
      <w:r w:rsidRPr="000D5EDD">
        <w:rPr>
          <w:rFonts w:ascii="Times New Roman" w:hAnsi="Times New Roman"/>
          <w:kern w:val="2"/>
          <w:szCs w:val="24"/>
          <w:lang w:val="de-DE" w:eastAsia="zh-CN"/>
        </w:rPr>
        <w:t>iCluster</w:t>
      </w:r>
      <w:r w:rsidRPr="000D5EDD">
        <w:rPr>
          <w:rFonts w:ascii="Times New Roman" w:hAnsi="Times New Roman"/>
          <w:kern w:val="2"/>
          <w:szCs w:val="24"/>
          <w:lang w:val="de-DE" w:eastAsia="zh-CN"/>
          <w:eastAsianLayout w:id="753674240" w:combine="1"/>
        </w:rPr>
        <w:t>Flu Rho</w:t>
      </w:r>
      <w:r w:rsidRPr="000D5EDD">
        <w:rPr>
          <w:rFonts w:ascii="Times New Roman" w:hAnsi="Times New Roman"/>
          <w:kern w:val="2"/>
          <w:szCs w:val="24"/>
          <w:lang w:val="de-DE" w:eastAsia="zh-CN"/>
        </w:rPr>
        <w:t>在肿瘤组织中的渗透能力，</w:t>
      </w:r>
      <w:r w:rsidRPr="000D5EDD">
        <w:rPr>
          <w:rFonts w:ascii="Times New Roman" w:hAnsi="Times New Roman"/>
          <w:kern w:val="2"/>
          <w:szCs w:val="24"/>
          <w:lang w:val="de-DE" w:eastAsia="zh-CN"/>
        </w:rPr>
        <w:t>90 min</w:t>
      </w:r>
      <w:r w:rsidRPr="000D5EDD">
        <w:rPr>
          <w:rFonts w:ascii="Times New Roman" w:hAnsi="Times New Roman"/>
          <w:kern w:val="2"/>
          <w:szCs w:val="24"/>
          <w:lang w:val="de-DE" w:eastAsia="zh-CN"/>
        </w:rPr>
        <w:t>时在离血管位置</w:t>
      </w:r>
      <w:r w:rsidRPr="000D5EDD">
        <w:rPr>
          <w:rFonts w:ascii="Times New Roman" w:hAnsi="Times New Roman"/>
          <w:kern w:val="2"/>
          <w:szCs w:val="24"/>
          <w:lang w:val="de-DE" w:eastAsia="zh-CN"/>
        </w:rPr>
        <w:t>70 μm</w:t>
      </w:r>
      <w:r w:rsidRPr="000D5EDD">
        <w:rPr>
          <w:rFonts w:ascii="Times New Roman" w:hAnsi="Times New Roman"/>
          <w:kern w:val="2"/>
          <w:szCs w:val="24"/>
          <w:lang w:val="de-DE" w:eastAsia="zh-CN"/>
        </w:rPr>
        <w:t>处的荧光强度已经能够达到初始值的</w:t>
      </w:r>
      <w:r w:rsidRPr="000D5EDD">
        <w:rPr>
          <w:rFonts w:ascii="Times New Roman" w:hAnsi="Times New Roman"/>
          <w:kern w:val="2"/>
          <w:szCs w:val="24"/>
          <w:lang w:val="de-DE" w:eastAsia="zh-CN"/>
        </w:rPr>
        <w:t>50%</w:t>
      </w:r>
      <w:r w:rsidRPr="000D5EDD">
        <w:rPr>
          <w:rFonts w:ascii="Times New Roman" w:hAnsi="Times New Roman"/>
          <w:kern w:val="2"/>
          <w:szCs w:val="24"/>
          <w:lang w:val="de-DE" w:eastAsia="zh-CN"/>
        </w:rPr>
        <w:t>，而在</w:t>
      </w:r>
      <w:r w:rsidRPr="000D5EDD">
        <w:rPr>
          <w:rFonts w:ascii="Times New Roman" w:hAnsi="Times New Roman"/>
          <w:kern w:val="2"/>
          <w:szCs w:val="24"/>
          <w:lang w:val="de-DE" w:eastAsia="zh-CN"/>
        </w:rPr>
        <w:t>24 h</w:t>
      </w:r>
      <w:r w:rsidRPr="000D5EDD">
        <w:rPr>
          <w:rFonts w:ascii="Times New Roman" w:hAnsi="Times New Roman"/>
          <w:kern w:val="2"/>
          <w:szCs w:val="24"/>
          <w:lang w:val="de-DE" w:eastAsia="zh-CN"/>
        </w:rPr>
        <w:t>时离血管</w:t>
      </w:r>
      <w:r w:rsidRPr="000D5EDD">
        <w:rPr>
          <w:rFonts w:ascii="Times New Roman" w:hAnsi="Times New Roman"/>
          <w:kern w:val="2"/>
          <w:szCs w:val="24"/>
          <w:lang w:val="de-DE" w:eastAsia="zh-CN"/>
        </w:rPr>
        <w:t>160 μm</w:t>
      </w:r>
      <w:r w:rsidRPr="000D5EDD">
        <w:rPr>
          <w:rFonts w:ascii="Times New Roman" w:hAnsi="Times New Roman"/>
          <w:kern w:val="2"/>
          <w:szCs w:val="24"/>
          <w:lang w:val="de-DE" w:eastAsia="zh-CN"/>
        </w:rPr>
        <w:t>处荧光强度依然能达到初始的</w:t>
      </w:r>
      <w:r w:rsidRPr="000D5EDD">
        <w:rPr>
          <w:rFonts w:ascii="Times New Roman" w:hAnsi="Times New Roman"/>
          <w:kern w:val="2"/>
          <w:szCs w:val="24"/>
          <w:lang w:val="de-DE" w:eastAsia="zh-CN"/>
        </w:rPr>
        <w:t>25%</w:t>
      </w:r>
      <w:r w:rsidRPr="000D5EDD">
        <w:rPr>
          <w:rFonts w:ascii="Times New Roman" w:hAnsi="Times New Roman"/>
          <w:kern w:val="2"/>
          <w:szCs w:val="24"/>
          <w:lang w:val="de-DE" w:eastAsia="zh-CN"/>
        </w:rPr>
        <w:t>。上述结果表明基于肿瘤微</w:t>
      </w:r>
      <w:proofErr w:type="gramStart"/>
      <w:r w:rsidRPr="000D5EDD">
        <w:rPr>
          <w:rFonts w:ascii="Times New Roman" w:hAnsi="Times New Roman"/>
          <w:kern w:val="2"/>
          <w:szCs w:val="24"/>
          <w:lang w:val="de-DE" w:eastAsia="zh-CN"/>
        </w:rPr>
        <w:t>酸环境</w:t>
      </w:r>
      <w:proofErr w:type="gramEnd"/>
      <w:r w:rsidRPr="000D5EDD">
        <w:rPr>
          <w:rFonts w:ascii="Times New Roman" w:hAnsi="Times New Roman"/>
          <w:kern w:val="2"/>
          <w:szCs w:val="24"/>
          <w:lang w:val="de-DE" w:eastAsia="zh-CN"/>
        </w:rPr>
        <w:t>响应性释放小颗粒</w:t>
      </w:r>
      <w:r w:rsidRPr="000D5EDD">
        <w:rPr>
          <w:rFonts w:ascii="Times New Roman" w:hAnsi="Times New Roman"/>
          <w:kern w:val="2"/>
          <w:szCs w:val="24"/>
          <w:lang w:val="de-DE" w:eastAsia="zh-CN"/>
        </w:rPr>
        <w:t>PAMAM</w:t>
      </w:r>
      <w:r w:rsidRPr="000D5EDD">
        <w:rPr>
          <w:rFonts w:ascii="Times New Roman" w:hAnsi="Times New Roman"/>
          <w:kern w:val="2"/>
          <w:szCs w:val="24"/>
          <w:lang w:val="de-DE" w:eastAsia="zh-CN"/>
        </w:rPr>
        <w:t>的</w:t>
      </w:r>
      <w:proofErr w:type="gramStart"/>
      <w:r w:rsidRPr="000D5EDD">
        <w:rPr>
          <w:rFonts w:ascii="Times New Roman" w:hAnsi="Times New Roman"/>
          <w:kern w:val="2"/>
          <w:szCs w:val="24"/>
          <w:lang w:val="de-DE" w:eastAsia="zh-CN"/>
        </w:rPr>
        <w:t>集束化</w:t>
      </w:r>
      <w:proofErr w:type="gramEnd"/>
      <w:r w:rsidRPr="000D5EDD">
        <w:rPr>
          <w:rFonts w:ascii="Times New Roman" w:hAnsi="Times New Roman"/>
          <w:kern w:val="2"/>
          <w:szCs w:val="24"/>
          <w:lang w:val="de-DE" w:eastAsia="zh-CN"/>
        </w:rPr>
        <w:t>纳米颗粒</w:t>
      </w:r>
      <w:r w:rsidRPr="000D5EDD">
        <w:rPr>
          <w:rFonts w:ascii="Times New Roman" w:hAnsi="Times New Roman"/>
          <w:kern w:val="2"/>
          <w:szCs w:val="24"/>
          <w:lang w:val="de-DE" w:eastAsia="zh-CN"/>
        </w:rPr>
        <w:t>iCluster</w:t>
      </w:r>
      <w:r w:rsidRPr="000D5EDD">
        <w:rPr>
          <w:rFonts w:ascii="Times New Roman" w:hAnsi="Times New Roman"/>
          <w:kern w:val="2"/>
          <w:szCs w:val="24"/>
          <w:lang w:val="de-DE" w:eastAsia="zh-CN"/>
        </w:rPr>
        <w:t>能够</w:t>
      </w:r>
      <w:proofErr w:type="gramStart"/>
      <w:r w:rsidRPr="000D5EDD">
        <w:rPr>
          <w:rFonts w:ascii="Times New Roman" w:hAnsi="Times New Roman"/>
          <w:kern w:val="2"/>
          <w:szCs w:val="24"/>
          <w:lang w:val="de-DE" w:eastAsia="zh-CN"/>
        </w:rPr>
        <w:t>有效将</w:t>
      </w:r>
      <w:proofErr w:type="gramEnd"/>
      <w:r w:rsidRPr="000D5EDD">
        <w:rPr>
          <w:rFonts w:ascii="Times New Roman" w:hAnsi="Times New Roman"/>
          <w:kern w:val="2"/>
          <w:szCs w:val="24"/>
          <w:lang w:val="de-DE" w:eastAsia="zh-CN"/>
        </w:rPr>
        <w:t>小颗粒</w:t>
      </w:r>
      <w:r w:rsidRPr="000D5EDD">
        <w:rPr>
          <w:rFonts w:ascii="Times New Roman" w:hAnsi="Times New Roman"/>
          <w:kern w:val="2"/>
          <w:szCs w:val="24"/>
          <w:lang w:val="de-DE" w:eastAsia="zh-CN"/>
        </w:rPr>
        <w:t>PAMAM</w:t>
      </w:r>
      <w:r w:rsidRPr="000D5EDD">
        <w:rPr>
          <w:rFonts w:ascii="Times New Roman" w:hAnsi="Times New Roman"/>
          <w:kern w:val="2"/>
          <w:szCs w:val="24"/>
          <w:lang w:val="de-DE" w:eastAsia="zh-CN"/>
        </w:rPr>
        <w:t>运送到肿瘤组织并进一步在肿瘤微</w:t>
      </w:r>
      <w:proofErr w:type="gramStart"/>
      <w:r w:rsidRPr="000D5EDD">
        <w:rPr>
          <w:rFonts w:ascii="Times New Roman" w:hAnsi="Times New Roman"/>
          <w:kern w:val="2"/>
          <w:szCs w:val="24"/>
          <w:lang w:val="de-DE" w:eastAsia="zh-CN"/>
        </w:rPr>
        <w:t>酸环境</w:t>
      </w:r>
      <w:proofErr w:type="gramEnd"/>
      <w:r w:rsidRPr="000D5EDD">
        <w:rPr>
          <w:rFonts w:ascii="Times New Roman" w:hAnsi="Times New Roman"/>
          <w:kern w:val="2"/>
          <w:szCs w:val="24"/>
          <w:lang w:val="de-DE" w:eastAsia="zh-CN"/>
        </w:rPr>
        <w:t>下将其释放，以进一步促进纳米颗粒在肿瘤组织中的渗透能力，进而与更多的肿瘤细胞接触并</w:t>
      </w:r>
      <w:proofErr w:type="gramStart"/>
      <w:r w:rsidRPr="000D5EDD">
        <w:rPr>
          <w:rFonts w:ascii="Times New Roman" w:hAnsi="Times New Roman"/>
          <w:kern w:val="2"/>
          <w:szCs w:val="24"/>
          <w:lang w:val="de-DE" w:eastAsia="zh-CN"/>
        </w:rPr>
        <w:t>有效将</w:t>
      </w:r>
      <w:proofErr w:type="gramEnd"/>
      <w:r w:rsidRPr="000D5EDD">
        <w:rPr>
          <w:rFonts w:ascii="Times New Roman" w:hAnsi="Times New Roman"/>
          <w:kern w:val="2"/>
          <w:szCs w:val="24"/>
          <w:lang w:val="de-DE" w:eastAsia="zh-CN"/>
        </w:rPr>
        <w:t>药物输送至更多的肿瘤细胞内部。</w:t>
      </w:r>
    </w:p>
    <w:p w:rsidR="00C6063B" w:rsidRPr="000D5EDD" w:rsidRDefault="00C6063B" w:rsidP="00107CF9">
      <w:pPr>
        <w:spacing w:line="400" w:lineRule="exact"/>
        <w:contextualSpacing/>
        <w:jc w:val="both"/>
        <w:rPr>
          <w:szCs w:val="21"/>
        </w:rPr>
      </w:pPr>
    </w:p>
    <w:p w:rsidR="00C6063B" w:rsidRPr="000D5EDD" w:rsidRDefault="00C6063B" w:rsidP="000B1B65">
      <w:pPr>
        <w:pStyle w:val="TAMainText"/>
        <w:spacing w:before="120" w:line="240" w:lineRule="auto"/>
        <w:ind w:firstLine="0"/>
        <w:contextualSpacing/>
        <w:jc w:val="center"/>
        <w:rPr>
          <w:rFonts w:ascii="Times New Roman" w:hAnsi="Times New Roman"/>
          <w:kern w:val="2"/>
          <w:szCs w:val="24"/>
          <w:lang w:eastAsia="zh-CN"/>
        </w:rPr>
      </w:pPr>
      <w:r w:rsidRPr="000D5EDD">
        <w:rPr>
          <w:rFonts w:ascii="Times New Roman" w:hAnsi="Times New Roman"/>
          <w:noProof/>
          <w:lang w:eastAsia="zh-CN"/>
        </w:rPr>
        <w:lastRenderedPageBreak/>
        <w:drawing>
          <wp:inline distT="0" distB="0" distL="0" distR="0" wp14:anchorId="07DC98BB" wp14:editId="34DBFCCD">
            <wp:extent cx="3960531" cy="4204190"/>
            <wp:effectExtent l="0" t="0" r="190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3082" cy="4206898"/>
                    </a:xfrm>
                    <a:prstGeom prst="rect">
                      <a:avLst/>
                    </a:prstGeom>
                  </pic:spPr>
                </pic:pic>
              </a:graphicData>
            </a:graphic>
          </wp:inline>
        </w:drawing>
      </w:r>
    </w:p>
    <w:p w:rsidR="00C6063B" w:rsidRPr="000D5EDD" w:rsidRDefault="00C6063B" w:rsidP="00107CF9">
      <w:pPr>
        <w:spacing w:line="400" w:lineRule="exact"/>
        <w:contextualSpacing/>
        <w:jc w:val="both"/>
        <w:rPr>
          <w:b/>
          <w:bCs/>
          <w:szCs w:val="21"/>
        </w:rPr>
      </w:pPr>
      <w:r w:rsidRPr="000D5EDD">
        <w:rPr>
          <w:rFonts w:eastAsia="Arial Unicode MS"/>
          <w:b/>
          <w:szCs w:val="21"/>
          <w:shd w:val="clear" w:color="auto" w:fill="FFFFFF"/>
        </w:rPr>
        <w:t xml:space="preserve">Figure 2.14 </w:t>
      </w:r>
      <w:r w:rsidRPr="000D5EDD">
        <w:rPr>
          <w:bCs/>
          <w:i/>
          <w:iCs/>
          <w:szCs w:val="21"/>
        </w:rPr>
        <w:t xml:space="preserve">In vivo </w:t>
      </w:r>
      <w:r w:rsidRPr="000D5EDD">
        <w:rPr>
          <w:bCs/>
          <w:szCs w:val="21"/>
        </w:rPr>
        <w:t>real-time observation of the microdistribution of iCluster and Cluster after intravenous injection in BxPC-3 xenograft tumour.</w:t>
      </w:r>
      <w:r w:rsidRPr="000D5EDD">
        <w:rPr>
          <w:szCs w:val="21"/>
        </w:rPr>
        <w:t xml:space="preserve"> The microdistribution of iCluster (</w:t>
      </w:r>
      <w:r w:rsidRPr="000D5EDD">
        <w:rPr>
          <w:bCs/>
          <w:szCs w:val="21"/>
        </w:rPr>
        <w:t>A</w:t>
      </w:r>
      <w:r w:rsidRPr="000D5EDD">
        <w:rPr>
          <w:szCs w:val="21"/>
        </w:rPr>
        <w:t>) and Cluster (</w:t>
      </w:r>
      <w:r w:rsidRPr="000D5EDD">
        <w:rPr>
          <w:bCs/>
          <w:szCs w:val="21"/>
        </w:rPr>
        <w:t>C</w:t>
      </w:r>
      <w:r w:rsidRPr="000D5EDD">
        <w:rPr>
          <w:szCs w:val="21"/>
        </w:rPr>
        <w:t xml:space="preserve">) at 10 min, 90 min and 240 min post-injection in BxPC-3 xenograft tumour model. PAMAM was labelled with fluorescein (green) and the core of the nanoparticles was labelled with Rhodamine B (red). </w:t>
      </w:r>
      <w:proofErr w:type="gramStart"/>
      <w:r w:rsidRPr="000D5EDD">
        <w:rPr>
          <w:szCs w:val="21"/>
        </w:rPr>
        <w:t>Time and penetration depth dependent distribution of iCluster (</w:t>
      </w:r>
      <w:r w:rsidRPr="000D5EDD">
        <w:rPr>
          <w:bCs/>
          <w:szCs w:val="21"/>
        </w:rPr>
        <w:t>B</w:t>
      </w:r>
      <w:r w:rsidRPr="000D5EDD">
        <w:rPr>
          <w:szCs w:val="21"/>
        </w:rPr>
        <w:t>) and Cluster (</w:t>
      </w:r>
      <w:r w:rsidRPr="000D5EDD">
        <w:rPr>
          <w:bCs/>
          <w:szCs w:val="21"/>
        </w:rPr>
        <w:t>D</w:t>
      </w:r>
      <w:r w:rsidRPr="000D5EDD">
        <w:rPr>
          <w:szCs w:val="21"/>
        </w:rPr>
        <w:t>).</w:t>
      </w:r>
      <w:proofErr w:type="gramEnd"/>
      <w:r w:rsidRPr="000D5EDD">
        <w:rPr>
          <w:szCs w:val="21"/>
        </w:rPr>
        <w:t xml:space="preserve"> A region marked with the rectangular frame was selected for the analysis. The profiles were obtained by </w:t>
      </w:r>
      <w:r w:rsidRPr="000D5EDD">
        <w:rPr>
          <w:szCs w:val="21"/>
          <w:lang w:val="de-DE"/>
        </w:rPr>
        <w:t>normalizing the fluorescence intensity of each colour to its corresponding colour at 10 min.</w:t>
      </w:r>
    </w:p>
    <w:p w:rsidR="00C6063B" w:rsidRPr="000D5EDD" w:rsidRDefault="00C6063B" w:rsidP="00107CF9">
      <w:pPr>
        <w:pStyle w:val="31"/>
        <w:spacing w:before="240" w:after="120" w:line="240" w:lineRule="auto"/>
        <w:contextualSpacing/>
        <w:jc w:val="both"/>
        <w:rPr>
          <w:rFonts w:eastAsia="黑体"/>
          <w:b w:val="0"/>
          <w:sz w:val="26"/>
          <w:szCs w:val="26"/>
        </w:rPr>
      </w:pPr>
      <w:bookmarkStart w:id="221" w:name="_Toc369349159"/>
      <w:bookmarkStart w:id="222" w:name="_Toc417553306"/>
      <w:bookmarkStart w:id="223" w:name="_Toc417861620"/>
      <w:bookmarkStart w:id="224" w:name="_Toc476929989"/>
      <w:r w:rsidRPr="000D5EDD">
        <w:rPr>
          <w:rFonts w:eastAsia="黑体"/>
          <w:b w:val="0"/>
          <w:sz w:val="26"/>
          <w:szCs w:val="26"/>
        </w:rPr>
        <w:t>2.3.9</w:t>
      </w:r>
      <w:r w:rsidRPr="000D5EDD">
        <w:rPr>
          <w:rFonts w:eastAsia="黑体"/>
          <w:b w:val="0"/>
          <w:sz w:val="26"/>
          <w:szCs w:val="26"/>
        </w:rPr>
        <w:t xml:space="preserve">　</w:t>
      </w:r>
      <w:proofErr w:type="gramStart"/>
      <w:r w:rsidRPr="000D5EDD">
        <w:rPr>
          <w:rFonts w:eastAsia="黑体"/>
          <w:b w:val="0"/>
          <w:sz w:val="26"/>
          <w:szCs w:val="26"/>
        </w:rPr>
        <w:t>集束化</w:t>
      </w:r>
      <w:proofErr w:type="gramEnd"/>
      <w:r w:rsidRPr="000D5EDD">
        <w:rPr>
          <w:rFonts w:eastAsia="黑体"/>
          <w:b w:val="0"/>
          <w:sz w:val="26"/>
          <w:szCs w:val="26"/>
        </w:rPr>
        <w:t>纳米药物抑制肿瘤生长</w:t>
      </w:r>
      <w:bookmarkEnd w:id="221"/>
      <w:bookmarkEnd w:id="222"/>
      <w:bookmarkEnd w:id="223"/>
      <w:bookmarkEnd w:id="224"/>
    </w:p>
    <w:p w:rsidR="00C6063B" w:rsidRPr="000D5EDD" w:rsidRDefault="00C6063B" w:rsidP="00107CF9">
      <w:pPr>
        <w:pStyle w:val="TAMainText"/>
        <w:spacing w:before="120" w:line="400" w:lineRule="exact"/>
        <w:ind w:firstLineChars="200" w:firstLine="480"/>
        <w:contextualSpacing/>
        <w:jc w:val="both"/>
        <w:rPr>
          <w:rFonts w:ascii="Times New Roman" w:hAnsi="Times New Roman"/>
          <w:kern w:val="2"/>
          <w:szCs w:val="24"/>
          <w:lang w:eastAsia="zh-CN"/>
        </w:rPr>
      </w:pPr>
      <w:r w:rsidRPr="000D5EDD">
        <w:rPr>
          <w:rFonts w:ascii="Times New Roman" w:hAnsi="Times New Roman"/>
          <w:kern w:val="2"/>
          <w:szCs w:val="24"/>
          <w:lang w:eastAsia="zh-CN"/>
        </w:rPr>
        <w:t>为了进一步评估</w:t>
      </w:r>
      <w:proofErr w:type="gramStart"/>
      <w:r w:rsidRPr="000D5EDD">
        <w:rPr>
          <w:rFonts w:ascii="Times New Roman" w:hAnsi="Times New Roman"/>
          <w:kern w:val="2"/>
          <w:szCs w:val="24"/>
          <w:lang w:eastAsia="zh-CN"/>
        </w:rPr>
        <w:t>集束化</w:t>
      </w:r>
      <w:proofErr w:type="gramEnd"/>
      <w:r w:rsidRPr="000D5EDD">
        <w:rPr>
          <w:rFonts w:ascii="Times New Roman" w:hAnsi="Times New Roman"/>
          <w:kern w:val="2"/>
          <w:szCs w:val="24"/>
          <w:lang w:eastAsia="zh-CN"/>
        </w:rPr>
        <w:t>纳米药物</w:t>
      </w:r>
      <w:r w:rsidRPr="000D5EDD">
        <w:rPr>
          <w:rFonts w:ascii="Times New Roman" w:hAnsi="Times New Roman"/>
          <w:kern w:val="2"/>
          <w:szCs w:val="24"/>
          <w:lang w:eastAsia="zh-CN"/>
        </w:rPr>
        <w:t>iCluster/Pt</w:t>
      </w:r>
      <w:r w:rsidRPr="000D5EDD">
        <w:rPr>
          <w:rFonts w:ascii="Times New Roman" w:hAnsi="Times New Roman"/>
          <w:kern w:val="2"/>
          <w:szCs w:val="24"/>
          <w:lang w:eastAsia="zh-CN"/>
        </w:rPr>
        <w:t>是否</w:t>
      </w:r>
      <w:r w:rsidR="00302E45" w:rsidRPr="000D5EDD">
        <w:rPr>
          <w:rFonts w:ascii="Times New Roman" w:hAnsi="Times New Roman" w:hint="eastAsia"/>
          <w:kern w:val="2"/>
          <w:szCs w:val="24"/>
          <w:lang w:eastAsia="zh-CN"/>
        </w:rPr>
        <w:t>能有效</w:t>
      </w:r>
      <w:r w:rsidRPr="000D5EDD">
        <w:rPr>
          <w:rFonts w:ascii="Times New Roman" w:hAnsi="Times New Roman"/>
          <w:kern w:val="2"/>
          <w:szCs w:val="24"/>
          <w:lang w:eastAsia="zh-CN"/>
        </w:rPr>
        <w:t>抑制肿瘤生长发，我们通过在裸鼠皮下植入</w:t>
      </w:r>
      <w:r w:rsidRPr="000D5EDD">
        <w:rPr>
          <w:rFonts w:ascii="Times New Roman" w:hAnsi="Times New Roman"/>
          <w:kern w:val="2"/>
          <w:szCs w:val="24"/>
          <w:lang w:eastAsia="zh-CN"/>
        </w:rPr>
        <w:t>BxPC-3</w:t>
      </w:r>
      <w:r w:rsidRPr="000D5EDD">
        <w:rPr>
          <w:rFonts w:ascii="Times New Roman" w:hAnsi="Times New Roman"/>
          <w:kern w:val="2"/>
          <w:szCs w:val="24"/>
          <w:lang w:eastAsia="zh-CN"/>
        </w:rPr>
        <w:t>胰腺癌细胞构建胰腺癌皮下肿瘤模型。待小鼠肿瘤长至约</w:t>
      </w:r>
      <w:r w:rsidRPr="000D5EDD">
        <w:rPr>
          <w:rFonts w:ascii="Times New Roman" w:hAnsi="Times New Roman"/>
          <w:kern w:val="2"/>
          <w:szCs w:val="24"/>
          <w:lang w:eastAsia="zh-CN"/>
        </w:rPr>
        <w:t>70 mm</w:t>
      </w:r>
      <w:r w:rsidRPr="000D5EDD">
        <w:rPr>
          <w:rFonts w:ascii="Times New Roman" w:hAnsi="Times New Roman"/>
          <w:kern w:val="2"/>
          <w:szCs w:val="24"/>
          <w:vertAlign w:val="superscript"/>
          <w:lang w:eastAsia="zh-CN"/>
        </w:rPr>
        <w:t>3</w:t>
      </w:r>
      <w:r w:rsidRPr="000D5EDD">
        <w:rPr>
          <w:rFonts w:ascii="Times New Roman" w:hAnsi="Times New Roman"/>
          <w:kern w:val="2"/>
          <w:szCs w:val="24"/>
          <w:lang w:eastAsia="zh-CN"/>
        </w:rPr>
        <w:t>后，在第</w:t>
      </w:r>
      <w:r w:rsidRPr="000D5EDD">
        <w:rPr>
          <w:rFonts w:ascii="Times New Roman" w:hAnsi="Times New Roman"/>
          <w:kern w:val="2"/>
          <w:szCs w:val="24"/>
          <w:lang w:eastAsia="zh-CN"/>
        </w:rPr>
        <w:t>0</w:t>
      </w:r>
      <w:r w:rsidRPr="000D5EDD">
        <w:rPr>
          <w:rFonts w:ascii="Times New Roman" w:hAnsi="Times New Roman"/>
          <w:kern w:val="2"/>
          <w:szCs w:val="24"/>
          <w:lang w:eastAsia="zh-CN"/>
        </w:rPr>
        <w:t>天、</w:t>
      </w:r>
      <w:r w:rsidRPr="000D5EDD">
        <w:rPr>
          <w:rFonts w:ascii="Times New Roman" w:hAnsi="Times New Roman"/>
          <w:kern w:val="2"/>
          <w:szCs w:val="24"/>
          <w:lang w:eastAsia="zh-CN"/>
        </w:rPr>
        <w:t>2</w:t>
      </w:r>
      <w:r w:rsidRPr="000D5EDD">
        <w:rPr>
          <w:rFonts w:ascii="Times New Roman" w:hAnsi="Times New Roman"/>
          <w:kern w:val="2"/>
          <w:szCs w:val="24"/>
          <w:lang w:eastAsia="zh-CN"/>
        </w:rPr>
        <w:t>天、</w:t>
      </w:r>
      <w:r w:rsidRPr="000D5EDD">
        <w:rPr>
          <w:rFonts w:ascii="Times New Roman" w:hAnsi="Times New Roman"/>
          <w:kern w:val="2"/>
          <w:szCs w:val="24"/>
          <w:lang w:eastAsia="zh-CN"/>
        </w:rPr>
        <w:t>4</w:t>
      </w:r>
      <w:r w:rsidRPr="000D5EDD">
        <w:rPr>
          <w:rFonts w:ascii="Times New Roman" w:hAnsi="Times New Roman"/>
          <w:kern w:val="2"/>
          <w:szCs w:val="24"/>
          <w:lang w:eastAsia="zh-CN"/>
        </w:rPr>
        <w:t>天通过尾静脉注射不同组分铂类药物，注射剂量为</w:t>
      </w:r>
      <w:r w:rsidRPr="000D5EDD">
        <w:rPr>
          <w:rFonts w:ascii="Times New Roman" w:hAnsi="Times New Roman"/>
          <w:kern w:val="2"/>
          <w:szCs w:val="24"/>
          <w:lang w:eastAsia="zh-CN"/>
        </w:rPr>
        <w:t>3</w:t>
      </w:r>
      <w:r w:rsidRPr="000D5EDD">
        <w:rPr>
          <w:rFonts w:ascii="Times New Roman" w:hAnsi="Times New Roman"/>
          <w:kern w:val="2"/>
          <w:szCs w:val="24"/>
          <w:lang w:eastAsia="zh-CN"/>
        </w:rPr>
        <w:t>毫克</w:t>
      </w:r>
      <w:proofErr w:type="gramStart"/>
      <w:r w:rsidRPr="000D5EDD">
        <w:rPr>
          <w:rFonts w:ascii="Times New Roman" w:hAnsi="Times New Roman"/>
          <w:kern w:val="2"/>
          <w:szCs w:val="24"/>
          <w:lang w:eastAsia="zh-CN"/>
        </w:rPr>
        <w:t>铂</w:t>
      </w:r>
      <w:proofErr w:type="gramEnd"/>
      <w:r w:rsidRPr="000D5EDD">
        <w:rPr>
          <w:rFonts w:ascii="Times New Roman" w:hAnsi="Times New Roman"/>
          <w:kern w:val="2"/>
          <w:szCs w:val="24"/>
          <w:lang w:eastAsia="zh-CN"/>
        </w:rPr>
        <w:t>元素每千克小鼠体重，并跟踪小鼠肿瘤生长情况。结果如</w:t>
      </w:r>
      <w:r w:rsidRPr="000D5EDD">
        <w:rPr>
          <w:rFonts w:ascii="Times New Roman" w:hAnsi="Times New Roman"/>
          <w:kern w:val="2"/>
          <w:szCs w:val="24"/>
          <w:lang w:eastAsia="zh-CN"/>
        </w:rPr>
        <w:t>Figure 2.15A</w:t>
      </w:r>
      <w:r w:rsidRPr="000D5EDD">
        <w:rPr>
          <w:rFonts w:ascii="Times New Roman" w:hAnsi="Times New Roman"/>
          <w:kern w:val="2"/>
          <w:szCs w:val="24"/>
          <w:lang w:eastAsia="zh-CN"/>
        </w:rPr>
        <w:t>所示，相比于</w:t>
      </w:r>
      <w:r w:rsidRPr="000D5EDD">
        <w:rPr>
          <w:rFonts w:ascii="Times New Roman" w:hAnsi="Times New Roman"/>
          <w:kern w:val="2"/>
          <w:szCs w:val="24"/>
          <w:lang w:eastAsia="zh-CN"/>
        </w:rPr>
        <w:t>PBS</w:t>
      </w:r>
      <w:r w:rsidRPr="000D5EDD">
        <w:rPr>
          <w:rFonts w:ascii="Times New Roman" w:hAnsi="Times New Roman"/>
          <w:kern w:val="2"/>
          <w:szCs w:val="24"/>
          <w:lang w:eastAsia="zh-CN"/>
        </w:rPr>
        <w:t>和不携载药物的空颗粒，</w:t>
      </w:r>
      <w:proofErr w:type="gramStart"/>
      <w:r w:rsidRPr="000D5EDD">
        <w:rPr>
          <w:rFonts w:ascii="Times New Roman" w:hAnsi="Times New Roman"/>
          <w:kern w:val="2"/>
          <w:szCs w:val="24"/>
          <w:lang w:eastAsia="zh-CN"/>
        </w:rPr>
        <w:t>顺铂和</w:t>
      </w:r>
      <w:proofErr w:type="gramEnd"/>
      <w:r w:rsidRPr="000D5EDD">
        <w:rPr>
          <w:rFonts w:ascii="Times New Roman" w:hAnsi="Times New Roman"/>
          <w:kern w:val="2"/>
          <w:szCs w:val="24"/>
          <w:lang w:eastAsia="zh-CN"/>
        </w:rPr>
        <w:t>PAMAM/Pt</w:t>
      </w:r>
      <w:r w:rsidRPr="000D5EDD">
        <w:rPr>
          <w:rFonts w:ascii="Times New Roman" w:hAnsi="Times New Roman"/>
          <w:kern w:val="2"/>
          <w:szCs w:val="24"/>
          <w:lang w:eastAsia="zh-CN"/>
        </w:rPr>
        <w:t>虽然取得了一定的肿瘤生长抑制效果，但是并不理想，其肿瘤生长抑制率仅为</w:t>
      </w:r>
      <w:r w:rsidRPr="000D5EDD">
        <w:rPr>
          <w:rFonts w:ascii="Times New Roman" w:hAnsi="Times New Roman"/>
          <w:szCs w:val="24"/>
          <w:lang w:eastAsia="zh-CN"/>
        </w:rPr>
        <w:t>38%</w:t>
      </w:r>
      <w:r w:rsidRPr="000D5EDD">
        <w:rPr>
          <w:rFonts w:ascii="Times New Roman" w:hAnsi="Times New Roman"/>
          <w:szCs w:val="24"/>
          <w:lang w:eastAsia="zh-CN"/>
        </w:rPr>
        <w:t>和</w:t>
      </w:r>
      <w:r w:rsidRPr="000D5EDD">
        <w:rPr>
          <w:rFonts w:ascii="Times New Roman" w:hAnsi="Times New Roman"/>
          <w:szCs w:val="24"/>
          <w:lang w:eastAsia="zh-CN"/>
        </w:rPr>
        <w:t>45%</w:t>
      </w:r>
      <w:r w:rsidRPr="000D5EDD">
        <w:rPr>
          <w:rFonts w:ascii="Times New Roman" w:hAnsi="Times New Roman"/>
          <w:szCs w:val="24"/>
          <w:lang w:eastAsia="zh-CN"/>
        </w:rPr>
        <w:t>。</w:t>
      </w:r>
      <w:r w:rsidRPr="000D5EDD">
        <w:rPr>
          <w:rFonts w:ascii="Times New Roman" w:hAnsi="Times New Roman"/>
          <w:szCs w:val="24"/>
          <w:lang w:eastAsia="zh-CN"/>
        </w:rPr>
        <w:t>Cluster/Pt</w:t>
      </w:r>
      <w:r w:rsidRPr="000D5EDD">
        <w:rPr>
          <w:rFonts w:ascii="Times New Roman" w:hAnsi="Times New Roman"/>
          <w:szCs w:val="24"/>
          <w:lang w:eastAsia="zh-CN"/>
        </w:rPr>
        <w:t>相较而言肿瘤生长抑制效果稍好，抑制率为</w:t>
      </w:r>
      <w:r w:rsidRPr="000D5EDD">
        <w:rPr>
          <w:rFonts w:ascii="Times New Roman" w:hAnsi="Times New Roman"/>
          <w:szCs w:val="24"/>
          <w:lang w:eastAsia="zh-CN"/>
        </w:rPr>
        <w:t>57%</w:t>
      </w:r>
      <w:r w:rsidRPr="000D5EDD">
        <w:rPr>
          <w:rFonts w:ascii="Times New Roman" w:hAnsi="Times New Roman"/>
          <w:szCs w:val="24"/>
          <w:lang w:eastAsia="zh-CN"/>
        </w:rPr>
        <w:t>。相比之下，</w:t>
      </w:r>
      <w:r w:rsidRPr="000D5EDD">
        <w:rPr>
          <w:rFonts w:ascii="Times New Roman" w:hAnsi="Times New Roman"/>
          <w:szCs w:val="24"/>
          <w:lang w:eastAsia="zh-CN"/>
        </w:rPr>
        <w:lastRenderedPageBreak/>
        <w:t>iCluster/Pt</w:t>
      </w:r>
      <w:r w:rsidRPr="000D5EDD">
        <w:rPr>
          <w:rFonts w:ascii="Times New Roman" w:hAnsi="Times New Roman"/>
          <w:szCs w:val="24"/>
          <w:lang w:eastAsia="zh-CN"/>
        </w:rPr>
        <w:t>对肿瘤生长的抑制能力则显著提高，达到了</w:t>
      </w:r>
      <w:r w:rsidRPr="000D5EDD">
        <w:rPr>
          <w:rFonts w:ascii="Times New Roman" w:hAnsi="Times New Roman"/>
          <w:szCs w:val="24"/>
          <w:lang w:eastAsia="zh-CN"/>
        </w:rPr>
        <w:t>88%</w:t>
      </w:r>
      <w:r w:rsidRPr="000D5EDD">
        <w:rPr>
          <w:rFonts w:ascii="Times New Roman" w:hAnsi="Times New Roman"/>
          <w:szCs w:val="24"/>
          <w:lang w:eastAsia="zh-CN"/>
        </w:rPr>
        <w:t>的生长抑制率。同时，在该给药剂量下，并未发现小鼠体重发生明显的下降，表明所使用的载体材料具有较好的生物安全性。进一步，我们进行</w:t>
      </w:r>
      <w:r w:rsidRPr="000D5EDD">
        <w:rPr>
          <w:rFonts w:ascii="Times New Roman" w:hAnsi="Times New Roman"/>
          <w:szCs w:val="24"/>
          <w:lang w:eastAsia="zh-CN"/>
        </w:rPr>
        <w:t>iCluster/Pt</w:t>
      </w:r>
      <w:r w:rsidRPr="000D5EDD">
        <w:rPr>
          <w:rFonts w:ascii="Times New Roman" w:hAnsi="Times New Roman"/>
          <w:szCs w:val="24"/>
          <w:lang w:eastAsia="zh-CN"/>
        </w:rPr>
        <w:t>的剂量</w:t>
      </w:r>
      <w:r w:rsidRPr="000D5EDD">
        <w:rPr>
          <w:rFonts w:ascii="Times New Roman" w:hAnsi="Times New Roman"/>
          <w:szCs w:val="24"/>
          <w:lang w:eastAsia="zh-CN"/>
        </w:rPr>
        <w:t>-</w:t>
      </w:r>
      <w:r w:rsidRPr="000D5EDD">
        <w:rPr>
          <w:rFonts w:ascii="Times New Roman" w:hAnsi="Times New Roman"/>
          <w:szCs w:val="24"/>
          <w:lang w:eastAsia="zh-CN"/>
        </w:rPr>
        <w:t>肿瘤生长抑制实验，可以发现</w:t>
      </w:r>
      <w:proofErr w:type="gramStart"/>
      <w:r w:rsidRPr="000D5EDD">
        <w:rPr>
          <w:rFonts w:ascii="Times New Roman" w:hAnsi="Times New Roman"/>
          <w:szCs w:val="24"/>
          <w:lang w:eastAsia="zh-CN"/>
        </w:rPr>
        <w:t>随着给</w:t>
      </w:r>
      <w:proofErr w:type="gramEnd"/>
      <w:r w:rsidRPr="000D5EDD">
        <w:rPr>
          <w:rFonts w:ascii="Times New Roman" w:hAnsi="Times New Roman"/>
          <w:szCs w:val="24"/>
          <w:lang w:eastAsia="zh-CN"/>
        </w:rPr>
        <w:t>药剂量的提高，对于肿瘤生长的抑制效果进一步提升，尤其值得注意的是当给药剂量达到</w:t>
      </w:r>
      <w:r w:rsidRPr="000D5EDD">
        <w:rPr>
          <w:rFonts w:ascii="Times New Roman" w:hAnsi="Times New Roman"/>
          <w:szCs w:val="24"/>
          <w:lang w:eastAsia="zh-CN"/>
        </w:rPr>
        <w:t>4.5 mg/kg</w:t>
      </w:r>
      <w:r w:rsidRPr="000D5EDD">
        <w:rPr>
          <w:rFonts w:ascii="Times New Roman" w:hAnsi="Times New Roman"/>
          <w:szCs w:val="24"/>
          <w:lang w:eastAsia="zh-CN"/>
        </w:rPr>
        <w:t>或更高时，可以看到肿瘤开始出现了减小的趋势，而与此同时小鼠的体重仅出现轻微的下降。</w:t>
      </w:r>
    </w:p>
    <w:p w:rsidR="00C6063B" w:rsidRPr="000D5EDD" w:rsidRDefault="00C6063B" w:rsidP="000B1B65">
      <w:pPr>
        <w:pStyle w:val="TAMainText"/>
        <w:spacing w:before="120" w:line="240" w:lineRule="auto"/>
        <w:ind w:firstLine="0"/>
        <w:contextualSpacing/>
        <w:jc w:val="center"/>
        <w:rPr>
          <w:rFonts w:ascii="Times New Roman" w:hAnsi="Times New Roman"/>
          <w:kern w:val="2"/>
          <w:szCs w:val="24"/>
          <w:lang w:eastAsia="zh-CN"/>
        </w:rPr>
      </w:pPr>
      <w:r w:rsidRPr="000D5EDD">
        <w:rPr>
          <w:rFonts w:ascii="Times New Roman" w:hAnsi="Times New Roman"/>
          <w:noProof/>
          <w:lang w:eastAsia="zh-CN"/>
        </w:rPr>
        <w:drawing>
          <wp:inline distT="0" distB="0" distL="0" distR="0" wp14:anchorId="767E0728" wp14:editId="5BE57CB2">
            <wp:extent cx="3758577" cy="288201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58178" cy="2881705"/>
                    </a:xfrm>
                    <a:prstGeom prst="rect">
                      <a:avLst/>
                    </a:prstGeom>
                  </pic:spPr>
                </pic:pic>
              </a:graphicData>
            </a:graphic>
          </wp:inline>
        </w:drawing>
      </w:r>
    </w:p>
    <w:p w:rsidR="00C6063B" w:rsidRPr="000D5EDD" w:rsidRDefault="00C6063B" w:rsidP="00107CF9">
      <w:pPr>
        <w:spacing w:line="400" w:lineRule="exact"/>
        <w:contextualSpacing/>
        <w:jc w:val="both"/>
      </w:pPr>
      <w:r w:rsidRPr="000D5EDD">
        <w:rPr>
          <w:rFonts w:eastAsia="Arial Unicode MS"/>
          <w:b/>
          <w:szCs w:val="21"/>
          <w:shd w:val="clear" w:color="auto" w:fill="FFFFFF"/>
        </w:rPr>
        <w:t xml:space="preserve">Figure 2.15 </w:t>
      </w:r>
      <w:r w:rsidRPr="000D5EDD">
        <w:rPr>
          <w:bCs/>
          <w:iCs/>
          <w:lang w:val="de-DE"/>
        </w:rPr>
        <w:t>In vivo</w:t>
      </w:r>
      <w:r w:rsidRPr="000D5EDD">
        <w:rPr>
          <w:bCs/>
          <w:lang w:val="de-DE"/>
        </w:rPr>
        <w:t xml:space="preserve"> antitumor activity of iCluster/Pt in BxPC-3 human pancreatic tumor model. (A</w:t>
      </w:r>
      <w:r w:rsidRPr="000D5EDD">
        <w:rPr>
          <w:lang w:val="de-DE"/>
        </w:rPr>
        <w:t xml:space="preserve">) Inhibition of tumor growth in BxPC-3 tumor model with different formulations. Mice were intravenously administered an equivalent platinum dose of 3 mg/kg mouse body weight on days 0, 2, and 4. Data are presented as mean ± SD (n = 5). *** </w:t>
      </w:r>
      <w:r w:rsidRPr="000D5EDD">
        <w:rPr>
          <w:i/>
          <w:iCs/>
          <w:lang w:val="de-DE"/>
        </w:rPr>
        <w:t>P</w:t>
      </w:r>
      <w:r w:rsidRPr="000D5EDD">
        <w:rPr>
          <w:lang w:val="de-DE"/>
        </w:rPr>
        <w:t>&lt; 0.001. (B)</w:t>
      </w:r>
      <w:r w:rsidR="003B56C5" w:rsidRPr="000D5EDD">
        <w:rPr>
          <w:rFonts w:hint="eastAsia"/>
          <w:lang w:val="de-DE"/>
        </w:rPr>
        <w:t xml:space="preserve"> </w:t>
      </w:r>
      <w:r w:rsidRPr="000D5EDD">
        <w:rPr>
          <w:lang w:val="de-DE"/>
        </w:rPr>
        <w:t>Dose effect of iCluster/Pt on tumor growth inhibition. Mice were intravenously administered on days 0, 2, and 4. Data are presented as mean ± SD (n = 5).</w:t>
      </w:r>
      <w:r w:rsidR="003B56C5" w:rsidRPr="000D5EDD">
        <w:rPr>
          <w:rFonts w:hint="eastAsia"/>
          <w:lang w:val="de-DE"/>
        </w:rPr>
        <w:t xml:space="preserve"> </w:t>
      </w:r>
      <w:r w:rsidRPr="000D5EDD">
        <w:t>(C</w:t>
      </w:r>
      <w:r w:rsidR="003B56C5" w:rsidRPr="000D5EDD">
        <w:rPr>
          <w:rFonts w:hint="eastAsia"/>
        </w:rPr>
        <w:t>，</w:t>
      </w:r>
      <w:r w:rsidRPr="000D5EDD">
        <w:t xml:space="preserve">D) Body weights of the mice were monitored during the study to evaluate toxicity of the treatments. Mice were intravenously administered on days 0, 2, and 4. Data are presented as mean ± SD, n = 5, *** </w:t>
      </w:r>
      <w:r w:rsidRPr="000D5EDD">
        <w:rPr>
          <w:i/>
        </w:rPr>
        <w:t>P</w:t>
      </w:r>
      <w:r w:rsidRPr="000D5EDD">
        <w:t>&lt; 0.001.</w:t>
      </w:r>
    </w:p>
    <w:p w:rsidR="00C6063B" w:rsidRPr="000D5EDD" w:rsidRDefault="00C6063B" w:rsidP="00107CF9">
      <w:pPr>
        <w:pStyle w:val="31"/>
        <w:spacing w:before="240" w:after="120" w:line="240" w:lineRule="auto"/>
        <w:contextualSpacing/>
        <w:jc w:val="both"/>
        <w:rPr>
          <w:rFonts w:eastAsia="黑体"/>
          <w:b w:val="0"/>
          <w:sz w:val="26"/>
          <w:szCs w:val="26"/>
        </w:rPr>
      </w:pPr>
      <w:bookmarkStart w:id="225" w:name="_Toc369349160"/>
      <w:bookmarkStart w:id="226" w:name="_Toc417553307"/>
      <w:bookmarkStart w:id="227" w:name="_Toc417861621"/>
      <w:bookmarkStart w:id="228" w:name="_Toc476929990"/>
      <w:r w:rsidRPr="000D5EDD">
        <w:rPr>
          <w:rFonts w:eastAsia="黑体"/>
          <w:b w:val="0"/>
          <w:sz w:val="26"/>
          <w:szCs w:val="26"/>
        </w:rPr>
        <w:t>2.3.10</w:t>
      </w:r>
      <w:r w:rsidRPr="000D5EDD">
        <w:rPr>
          <w:rFonts w:eastAsia="黑体"/>
          <w:b w:val="0"/>
          <w:sz w:val="26"/>
          <w:szCs w:val="26"/>
        </w:rPr>
        <w:t xml:space="preserve">　</w:t>
      </w:r>
      <w:bookmarkEnd w:id="225"/>
      <w:bookmarkEnd w:id="226"/>
      <w:bookmarkEnd w:id="227"/>
      <w:r w:rsidRPr="000D5EDD">
        <w:rPr>
          <w:rFonts w:eastAsia="黑体"/>
          <w:b w:val="0"/>
          <w:sz w:val="26"/>
          <w:szCs w:val="26"/>
        </w:rPr>
        <w:t>免疫组化检测肿瘤细胞增殖和凋亡</w:t>
      </w:r>
      <w:bookmarkEnd w:id="228"/>
    </w:p>
    <w:p w:rsidR="00C6063B" w:rsidRPr="000D5EDD" w:rsidRDefault="00C6063B" w:rsidP="00107CF9">
      <w:pPr>
        <w:pStyle w:val="TAMainText"/>
        <w:spacing w:before="120" w:line="400" w:lineRule="exact"/>
        <w:ind w:firstLineChars="200" w:firstLine="480"/>
        <w:contextualSpacing/>
        <w:jc w:val="both"/>
        <w:rPr>
          <w:rFonts w:ascii="Times New Roman" w:hAnsi="Times New Roman"/>
          <w:color w:val="FF0000"/>
          <w:kern w:val="2"/>
          <w:szCs w:val="24"/>
          <w:lang w:eastAsia="zh-CN"/>
        </w:rPr>
      </w:pPr>
      <w:r w:rsidRPr="000D5EDD">
        <w:rPr>
          <w:rFonts w:ascii="Times New Roman" w:hAnsi="Times New Roman"/>
          <w:kern w:val="2"/>
          <w:szCs w:val="24"/>
          <w:lang w:eastAsia="zh-CN"/>
        </w:rPr>
        <w:t>iCluster/Pt</w:t>
      </w:r>
      <w:r w:rsidRPr="000D5EDD">
        <w:rPr>
          <w:rFonts w:ascii="Times New Roman" w:hAnsi="Times New Roman"/>
          <w:kern w:val="2"/>
          <w:szCs w:val="24"/>
          <w:lang w:eastAsia="zh-CN"/>
        </w:rPr>
        <w:t>上</w:t>
      </w:r>
      <w:proofErr w:type="gramStart"/>
      <w:r w:rsidRPr="000D5EDD">
        <w:rPr>
          <w:rFonts w:ascii="Times New Roman" w:hAnsi="Times New Roman"/>
          <w:kern w:val="2"/>
          <w:szCs w:val="24"/>
          <w:lang w:eastAsia="zh-CN"/>
        </w:rPr>
        <w:t>所键合</w:t>
      </w:r>
      <w:proofErr w:type="gramEnd"/>
      <w:r w:rsidRPr="000D5EDD">
        <w:rPr>
          <w:rFonts w:ascii="Times New Roman" w:hAnsi="Times New Roman"/>
          <w:kern w:val="2"/>
          <w:szCs w:val="24"/>
          <w:lang w:eastAsia="zh-CN"/>
        </w:rPr>
        <w:t>的铂类前药在肿瘤细胞还原环境下可以快速被水解，从载体中释放并通过一系列转化后结合到肿瘤细胞中的</w:t>
      </w:r>
      <w:r w:rsidRPr="000D5EDD">
        <w:rPr>
          <w:rFonts w:ascii="Times New Roman" w:hAnsi="Times New Roman"/>
          <w:kern w:val="2"/>
          <w:szCs w:val="24"/>
          <w:lang w:eastAsia="zh-CN"/>
        </w:rPr>
        <w:t>DNA</w:t>
      </w:r>
      <w:r w:rsidRPr="000D5EDD">
        <w:rPr>
          <w:rFonts w:ascii="Times New Roman" w:hAnsi="Times New Roman"/>
          <w:kern w:val="2"/>
          <w:szCs w:val="24"/>
          <w:lang w:eastAsia="zh-CN"/>
        </w:rPr>
        <w:t>上，抑制</w:t>
      </w:r>
      <w:r w:rsidRPr="000D5EDD">
        <w:rPr>
          <w:rFonts w:ascii="Times New Roman" w:hAnsi="Times New Roman"/>
          <w:kern w:val="2"/>
          <w:szCs w:val="24"/>
          <w:lang w:eastAsia="zh-CN"/>
        </w:rPr>
        <w:t>DNA</w:t>
      </w:r>
      <w:r w:rsidRPr="000D5EDD">
        <w:rPr>
          <w:rFonts w:ascii="Times New Roman" w:hAnsi="Times New Roman"/>
          <w:kern w:val="2"/>
          <w:szCs w:val="24"/>
          <w:lang w:eastAsia="zh-CN"/>
        </w:rPr>
        <w:t>转录和翻译，进而杀伤肿瘤细胞。在治疗结束后，收集肿瘤组织并利用石蜡包埋切片技术获得厚度为</w:t>
      </w:r>
      <w:r w:rsidRPr="000D5EDD">
        <w:rPr>
          <w:rFonts w:ascii="Times New Roman" w:hAnsi="Times New Roman"/>
          <w:kern w:val="2"/>
          <w:szCs w:val="24"/>
          <w:lang w:eastAsia="zh-CN"/>
        </w:rPr>
        <w:t>6 μm</w:t>
      </w:r>
      <w:r w:rsidRPr="000D5EDD">
        <w:rPr>
          <w:rFonts w:ascii="Times New Roman" w:hAnsi="Times New Roman"/>
          <w:kern w:val="2"/>
          <w:szCs w:val="24"/>
          <w:lang w:eastAsia="zh-CN"/>
        </w:rPr>
        <w:t>的组织薄片，并通过免疫组化方法对肿瘤组织中增殖和凋亡的细胞进行染色标记。结果如</w:t>
      </w:r>
      <w:r w:rsidRPr="000D5EDD">
        <w:rPr>
          <w:rFonts w:ascii="Times New Roman" w:hAnsi="Times New Roman"/>
          <w:kern w:val="2"/>
          <w:szCs w:val="24"/>
          <w:lang w:eastAsia="zh-CN"/>
        </w:rPr>
        <w:t>Figure 2.16</w:t>
      </w:r>
      <w:r w:rsidRPr="000D5EDD">
        <w:rPr>
          <w:rFonts w:ascii="Times New Roman" w:hAnsi="Times New Roman"/>
          <w:kern w:val="2"/>
          <w:szCs w:val="24"/>
          <w:lang w:eastAsia="zh-CN"/>
        </w:rPr>
        <w:t>所示，相比较与</w:t>
      </w:r>
      <w:r w:rsidRPr="000D5EDD">
        <w:rPr>
          <w:rFonts w:ascii="Times New Roman" w:hAnsi="Times New Roman"/>
          <w:kern w:val="2"/>
          <w:szCs w:val="24"/>
          <w:lang w:eastAsia="zh-CN"/>
        </w:rPr>
        <w:t>PBS</w:t>
      </w:r>
      <w:r w:rsidRPr="000D5EDD">
        <w:rPr>
          <w:rFonts w:ascii="Times New Roman" w:hAnsi="Times New Roman"/>
          <w:kern w:val="2"/>
          <w:szCs w:val="24"/>
          <w:lang w:eastAsia="zh-CN"/>
        </w:rPr>
        <w:t>治疗组，</w:t>
      </w:r>
      <w:r w:rsidRPr="000D5EDD">
        <w:rPr>
          <w:rFonts w:ascii="Times New Roman" w:hAnsi="Times New Roman"/>
          <w:kern w:val="2"/>
          <w:szCs w:val="24"/>
          <w:lang w:eastAsia="zh-CN"/>
        </w:rPr>
        <w:lastRenderedPageBreak/>
        <w:t>iCluster/Pt</w:t>
      </w:r>
      <w:r w:rsidRPr="000D5EDD">
        <w:rPr>
          <w:rFonts w:ascii="Times New Roman" w:hAnsi="Times New Roman"/>
          <w:kern w:val="2"/>
          <w:szCs w:val="24"/>
          <w:lang w:eastAsia="zh-CN"/>
        </w:rPr>
        <w:t>治疗后肿瘤组织中被染为棕色的增殖细胞的比例明显降低（</w:t>
      </w:r>
      <w:r w:rsidRPr="000D5EDD">
        <w:rPr>
          <w:rFonts w:ascii="Times New Roman" w:hAnsi="Times New Roman"/>
          <w:kern w:val="2"/>
          <w:szCs w:val="24"/>
          <w:lang w:eastAsia="zh-CN"/>
        </w:rPr>
        <w:t>PCNA</w:t>
      </w:r>
      <w:r w:rsidRPr="000D5EDD">
        <w:rPr>
          <w:rFonts w:ascii="Times New Roman" w:hAnsi="Times New Roman"/>
          <w:kern w:val="2"/>
          <w:szCs w:val="24"/>
          <w:lang w:eastAsia="zh-CN"/>
        </w:rPr>
        <w:t>），而被染为绿色的凋亡细胞的比例明显增加（</w:t>
      </w:r>
      <w:r w:rsidRPr="000D5EDD">
        <w:rPr>
          <w:rFonts w:ascii="Times New Roman" w:hAnsi="Times New Roman"/>
          <w:kern w:val="2"/>
          <w:szCs w:val="24"/>
          <w:lang w:eastAsia="zh-CN"/>
        </w:rPr>
        <w:t>TUNEL</w:t>
      </w:r>
      <w:r w:rsidRPr="000D5EDD">
        <w:rPr>
          <w:rFonts w:ascii="Times New Roman" w:hAnsi="Times New Roman"/>
          <w:kern w:val="2"/>
          <w:szCs w:val="24"/>
          <w:lang w:eastAsia="zh-CN"/>
        </w:rPr>
        <w:t>）。</w:t>
      </w:r>
    </w:p>
    <w:p w:rsidR="00C6063B" w:rsidRPr="000D5EDD" w:rsidRDefault="00C6063B" w:rsidP="00107CF9">
      <w:pPr>
        <w:pStyle w:val="TAMainText"/>
        <w:spacing w:before="120" w:line="400" w:lineRule="exact"/>
        <w:ind w:firstLineChars="200" w:firstLine="480"/>
        <w:contextualSpacing/>
        <w:jc w:val="both"/>
        <w:rPr>
          <w:rFonts w:ascii="Times New Roman" w:hAnsi="Times New Roman"/>
          <w:kern w:val="2"/>
          <w:szCs w:val="24"/>
          <w:lang w:eastAsia="zh-CN"/>
        </w:rPr>
      </w:pPr>
    </w:p>
    <w:p w:rsidR="00C6063B" w:rsidRPr="000D5EDD" w:rsidRDefault="00C6063B" w:rsidP="000B1B65">
      <w:pPr>
        <w:pStyle w:val="TAMainText"/>
        <w:spacing w:before="120" w:line="240" w:lineRule="auto"/>
        <w:ind w:firstLine="0"/>
        <w:contextualSpacing/>
        <w:jc w:val="center"/>
        <w:rPr>
          <w:rFonts w:ascii="Times New Roman" w:hAnsi="Times New Roman"/>
          <w:kern w:val="2"/>
          <w:szCs w:val="24"/>
          <w:lang w:eastAsia="zh-CN"/>
        </w:rPr>
      </w:pPr>
      <w:r w:rsidRPr="000D5EDD">
        <w:rPr>
          <w:rFonts w:ascii="Times New Roman" w:hAnsi="Times New Roman"/>
          <w:noProof/>
          <w:lang w:eastAsia="zh-CN"/>
        </w:rPr>
        <w:drawing>
          <wp:inline distT="0" distB="0" distL="0" distR="0" wp14:anchorId="0DED998D" wp14:editId="6F286460">
            <wp:extent cx="5041265" cy="2588895"/>
            <wp:effectExtent l="0" t="0" r="698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2588895"/>
                    </a:xfrm>
                    <a:prstGeom prst="rect">
                      <a:avLst/>
                    </a:prstGeom>
                    <a:noFill/>
                    <a:ln>
                      <a:noFill/>
                    </a:ln>
                  </pic:spPr>
                </pic:pic>
              </a:graphicData>
            </a:graphic>
          </wp:inline>
        </w:drawing>
      </w:r>
    </w:p>
    <w:p w:rsidR="00C6063B" w:rsidRPr="000D5EDD" w:rsidRDefault="00C6063B" w:rsidP="00107CF9">
      <w:pPr>
        <w:spacing w:line="400" w:lineRule="exact"/>
        <w:contextualSpacing/>
        <w:jc w:val="both"/>
        <w:rPr>
          <w:lang w:val="de-DE"/>
        </w:rPr>
      </w:pPr>
      <w:r w:rsidRPr="000D5EDD">
        <w:rPr>
          <w:rFonts w:eastAsia="Arial Unicode MS"/>
          <w:b/>
          <w:szCs w:val="21"/>
          <w:shd w:val="clear" w:color="auto" w:fill="FFFFFF"/>
        </w:rPr>
        <w:t xml:space="preserve">Figure 2.16 </w:t>
      </w:r>
      <w:r w:rsidRPr="000D5EDD">
        <w:rPr>
          <w:lang w:val="de-DE"/>
        </w:rPr>
        <w:t xml:space="preserve">H&amp;E, PCNA, and TUNEL analyses of BxPC-3 tumor tissues after treatment with various formulations. PCNA-positive proliferating cells are stained brown and TUNEL-positive apoptotic cells are stained green. Scale bar = 50 </w:t>
      </w:r>
      <w:r w:rsidRPr="000D5EDD">
        <w:rPr>
          <w:lang w:val="de-DE"/>
        </w:rPr>
        <w:sym w:font="Symbol" w:char="F06D"/>
      </w:r>
      <w:r w:rsidRPr="000D5EDD">
        <w:rPr>
          <w:lang w:val="de-DE"/>
        </w:rPr>
        <w:t>m.</w:t>
      </w:r>
    </w:p>
    <w:p w:rsidR="00C6063B" w:rsidRPr="000D5EDD" w:rsidRDefault="00C6063B" w:rsidP="00107CF9">
      <w:pPr>
        <w:pStyle w:val="31"/>
        <w:spacing w:before="240" w:after="120" w:line="240" w:lineRule="auto"/>
        <w:contextualSpacing/>
        <w:jc w:val="both"/>
        <w:rPr>
          <w:rFonts w:eastAsia="黑体"/>
          <w:b w:val="0"/>
          <w:sz w:val="26"/>
          <w:szCs w:val="26"/>
        </w:rPr>
      </w:pPr>
      <w:bookmarkStart w:id="229" w:name="_Toc476929991"/>
      <w:r w:rsidRPr="000D5EDD">
        <w:rPr>
          <w:rFonts w:eastAsia="黑体"/>
          <w:b w:val="0"/>
          <w:sz w:val="26"/>
          <w:szCs w:val="26"/>
        </w:rPr>
        <w:t>2.3.11</w:t>
      </w:r>
      <w:r w:rsidRPr="000D5EDD">
        <w:rPr>
          <w:rFonts w:eastAsia="黑体"/>
          <w:b w:val="0"/>
          <w:sz w:val="26"/>
          <w:szCs w:val="26"/>
        </w:rPr>
        <w:t xml:space="preserve">　</w:t>
      </w:r>
      <w:proofErr w:type="gramStart"/>
      <w:r w:rsidRPr="000D5EDD">
        <w:rPr>
          <w:rFonts w:eastAsia="黑体"/>
          <w:b w:val="0"/>
          <w:sz w:val="26"/>
          <w:szCs w:val="26"/>
        </w:rPr>
        <w:t>集束化</w:t>
      </w:r>
      <w:proofErr w:type="gramEnd"/>
      <w:r w:rsidRPr="000D5EDD">
        <w:rPr>
          <w:rFonts w:eastAsia="黑体"/>
          <w:b w:val="0"/>
          <w:sz w:val="26"/>
          <w:szCs w:val="26"/>
        </w:rPr>
        <w:t>纳米药物体内安全性评估</w:t>
      </w:r>
      <w:bookmarkEnd w:id="229"/>
    </w:p>
    <w:p w:rsidR="00C6063B" w:rsidRPr="000D5EDD" w:rsidRDefault="00C6063B" w:rsidP="00107CF9">
      <w:pPr>
        <w:spacing w:line="400" w:lineRule="exact"/>
        <w:ind w:firstLineChars="200" w:firstLine="480"/>
        <w:contextualSpacing/>
        <w:jc w:val="both"/>
        <w:rPr>
          <w:sz w:val="24"/>
        </w:rPr>
      </w:pPr>
      <w:r w:rsidRPr="000D5EDD">
        <w:rPr>
          <w:sz w:val="24"/>
        </w:rPr>
        <w:t>为了进一步评价</w:t>
      </w:r>
      <w:proofErr w:type="gramStart"/>
      <w:r w:rsidRPr="000D5EDD">
        <w:rPr>
          <w:sz w:val="24"/>
        </w:rPr>
        <w:t>集束化</w:t>
      </w:r>
      <w:proofErr w:type="gramEnd"/>
      <w:r w:rsidRPr="000D5EDD">
        <w:rPr>
          <w:sz w:val="24"/>
        </w:rPr>
        <w:t>纳米药物</w:t>
      </w:r>
      <w:r w:rsidRPr="000D5EDD">
        <w:rPr>
          <w:sz w:val="24"/>
        </w:rPr>
        <w:t>iCluster/Pt</w:t>
      </w:r>
      <w:r w:rsidRPr="000D5EDD">
        <w:rPr>
          <w:sz w:val="24"/>
        </w:rPr>
        <w:t>等的生物安全性，我们按照肿瘤抑制实验给药方案重新对小鼠注射药物，并在给药结束后的第三天牺牲小鼠收集主要脏器和血液。由于铂类药物主要带来的是肝毒性和肾毒性，血液样品主要检测其中丙氨酸转氨酶（</w:t>
      </w:r>
      <w:r w:rsidRPr="000D5EDD">
        <w:rPr>
          <w:sz w:val="24"/>
        </w:rPr>
        <w:t>ALT</w:t>
      </w:r>
      <w:r w:rsidRPr="000D5EDD">
        <w:rPr>
          <w:sz w:val="24"/>
        </w:rPr>
        <w:t>）和谷草转氨酶（</w:t>
      </w:r>
      <w:r w:rsidRPr="000D5EDD">
        <w:rPr>
          <w:sz w:val="24"/>
        </w:rPr>
        <w:t>AST</w:t>
      </w:r>
      <w:r w:rsidRPr="000D5EDD">
        <w:rPr>
          <w:sz w:val="24"/>
        </w:rPr>
        <w:t>）的含量以评估肝脏是否受损；检测肌</w:t>
      </w:r>
      <w:proofErr w:type="gramStart"/>
      <w:r w:rsidRPr="000D5EDD">
        <w:rPr>
          <w:sz w:val="24"/>
        </w:rPr>
        <w:t>酐</w:t>
      </w:r>
      <w:proofErr w:type="gramEnd"/>
      <w:r w:rsidRPr="000D5EDD">
        <w:rPr>
          <w:sz w:val="24"/>
        </w:rPr>
        <w:t>（</w:t>
      </w:r>
      <w:r w:rsidRPr="000D5EDD">
        <w:rPr>
          <w:sz w:val="24"/>
        </w:rPr>
        <w:t>CRE</w:t>
      </w:r>
      <w:r w:rsidRPr="000D5EDD">
        <w:rPr>
          <w:sz w:val="24"/>
        </w:rPr>
        <w:t>）和尿素（</w:t>
      </w:r>
      <w:r w:rsidRPr="000D5EDD">
        <w:rPr>
          <w:sz w:val="24"/>
        </w:rPr>
        <w:t>Urea</w:t>
      </w:r>
      <w:r w:rsidRPr="000D5EDD">
        <w:rPr>
          <w:sz w:val="24"/>
        </w:rPr>
        <w:t>）的含量以评估肾脏是否受损。检测结果如</w:t>
      </w:r>
      <w:r w:rsidRPr="000D5EDD">
        <w:rPr>
          <w:sz w:val="24"/>
        </w:rPr>
        <w:t>Figure 2.17</w:t>
      </w:r>
      <w:r w:rsidRPr="000D5EDD">
        <w:rPr>
          <w:sz w:val="24"/>
        </w:rPr>
        <w:t>，相比于</w:t>
      </w:r>
      <w:r w:rsidRPr="000D5EDD">
        <w:rPr>
          <w:sz w:val="24"/>
        </w:rPr>
        <w:t>PBS</w:t>
      </w:r>
      <w:r w:rsidRPr="000D5EDD">
        <w:rPr>
          <w:sz w:val="24"/>
        </w:rPr>
        <w:t>组四种组分的药物均没有表现出统计学差异，表明</w:t>
      </w:r>
      <w:proofErr w:type="gramStart"/>
      <w:r w:rsidRPr="000D5EDD">
        <w:rPr>
          <w:sz w:val="24"/>
        </w:rPr>
        <w:t>集束化</w:t>
      </w:r>
      <w:proofErr w:type="gramEnd"/>
      <w:r w:rsidRPr="000D5EDD">
        <w:rPr>
          <w:sz w:val="24"/>
        </w:rPr>
        <w:t>纳米药物具有良好的生物安全性</w:t>
      </w:r>
      <w:r w:rsidRPr="000D5EDD">
        <w:rPr>
          <w:sz w:val="24"/>
          <w:lang w:val="de-DE"/>
        </w:rPr>
        <w:t>。</w:t>
      </w:r>
    </w:p>
    <w:p w:rsidR="00C6063B" w:rsidRPr="000D5EDD" w:rsidRDefault="00C6063B" w:rsidP="000B1B65">
      <w:pPr>
        <w:contextualSpacing/>
        <w:jc w:val="center"/>
        <w:rPr>
          <w:rFonts w:eastAsia="Arial Unicode MS"/>
          <w:b/>
          <w:sz w:val="24"/>
          <w:szCs w:val="21"/>
          <w:shd w:val="clear" w:color="auto" w:fill="FFFFFF"/>
        </w:rPr>
      </w:pPr>
      <w:r w:rsidRPr="000D5EDD">
        <w:rPr>
          <w:noProof/>
        </w:rPr>
        <w:lastRenderedPageBreak/>
        <w:drawing>
          <wp:inline distT="0" distB="0" distL="0" distR="0" wp14:anchorId="7B9FB2E1" wp14:editId="389E5341">
            <wp:extent cx="2933934" cy="271705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3668" cy="2726065"/>
                    </a:xfrm>
                    <a:prstGeom prst="rect">
                      <a:avLst/>
                    </a:prstGeom>
                  </pic:spPr>
                </pic:pic>
              </a:graphicData>
            </a:graphic>
          </wp:inline>
        </w:drawing>
      </w:r>
    </w:p>
    <w:p w:rsidR="00C6063B" w:rsidRPr="000D5EDD" w:rsidRDefault="00C6063B" w:rsidP="00107CF9">
      <w:pPr>
        <w:spacing w:line="400" w:lineRule="exact"/>
        <w:jc w:val="both"/>
      </w:pPr>
      <w:r w:rsidRPr="000D5EDD">
        <w:rPr>
          <w:rFonts w:eastAsia="Arial Unicode MS"/>
          <w:b/>
          <w:szCs w:val="21"/>
          <w:shd w:val="clear" w:color="auto" w:fill="FFFFFF"/>
        </w:rPr>
        <w:t xml:space="preserve">Figure 2.17 </w:t>
      </w:r>
      <w:r w:rsidRPr="000D5EDD">
        <w:t>Toxicity studies ofliver (ALT and AST) and kidney (CRE and UN) of ICR mice receiving different treatments at platinum dose of 3 mg/kg for 3 times. Data are presented as mean ± SD, n = 5. NS: no significance.</w:t>
      </w:r>
    </w:p>
    <w:p w:rsidR="00276BB0" w:rsidRPr="000D5EDD" w:rsidRDefault="00276BB0" w:rsidP="00107CF9">
      <w:pPr>
        <w:spacing w:line="400" w:lineRule="exact"/>
        <w:jc w:val="both"/>
      </w:pPr>
    </w:p>
    <w:p w:rsidR="00C6063B" w:rsidRPr="000D5EDD" w:rsidRDefault="00C6063B" w:rsidP="00107CF9">
      <w:pPr>
        <w:spacing w:line="400" w:lineRule="exact"/>
        <w:ind w:firstLineChars="200" w:firstLine="480"/>
        <w:jc w:val="both"/>
        <w:rPr>
          <w:sz w:val="24"/>
        </w:rPr>
      </w:pPr>
      <w:r w:rsidRPr="000D5EDD">
        <w:rPr>
          <w:sz w:val="24"/>
        </w:rPr>
        <w:t>同时，通过免疫组化技术对收集的小鼠主要脏器进行</w:t>
      </w:r>
      <w:r w:rsidRPr="000D5EDD">
        <w:rPr>
          <w:sz w:val="24"/>
        </w:rPr>
        <w:t>H&amp;E</w:t>
      </w:r>
      <w:r w:rsidRPr="000D5EDD">
        <w:rPr>
          <w:sz w:val="24"/>
        </w:rPr>
        <w:t>（苏木精</w:t>
      </w:r>
      <w:r w:rsidRPr="000D5EDD">
        <w:rPr>
          <w:sz w:val="24"/>
        </w:rPr>
        <w:t>-</w:t>
      </w:r>
      <w:r w:rsidRPr="000D5EDD">
        <w:rPr>
          <w:sz w:val="24"/>
        </w:rPr>
        <w:t>伊红染色法）染色并检测是否产生脏器损伤，结果如</w:t>
      </w:r>
      <w:r w:rsidRPr="000D5EDD">
        <w:rPr>
          <w:sz w:val="24"/>
        </w:rPr>
        <w:t>Figure 2.18</w:t>
      </w:r>
      <w:r w:rsidRPr="000D5EDD">
        <w:rPr>
          <w:sz w:val="24"/>
        </w:rPr>
        <w:t>所示，实验一共检测了小鼠的心脏，肝脏，脾脏，肾脏以及肺脏，从组织学形态以及功能性区域分析均无明显的脏器损伤，也进一步证实了</w:t>
      </w:r>
      <w:proofErr w:type="gramStart"/>
      <w:r w:rsidRPr="000D5EDD">
        <w:rPr>
          <w:sz w:val="24"/>
        </w:rPr>
        <w:t>集束化</w:t>
      </w:r>
      <w:proofErr w:type="gramEnd"/>
      <w:r w:rsidRPr="000D5EDD">
        <w:rPr>
          <w:sz w:val="24"/>
        </w:rPr>
        <w:t>纳米药物具有良好的生物安全性。</w:t>
      </w:r>
    </w:p>
    <w:p w:rsidR="00C6063B" w:rsidRPr="000D5EDD" w:rsidRDefault="00C6063B" w:rsidP="000B1B65">
      <w:pPr>
        <w:jc w:val="center"/>
        <w:rPr>
          <w:lang w:val="de-DE"/>
        </w:rPr>
      </w:pPr>
      <w:r w:rsidRPr="000D5EDD">
        <w:rPr>
          <w:noProof/>
        </w:rPr>
        <w:drawing>
          <wp:inline distT="0" distB="0" distL="0" distR="0" wp14:anchorId="2CECC5A6" wp14:editId="12672D66">
            <wp:extent cx="3528575" cy="2608410"/>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3537261" cy="2614831"/>
                    </a:xfrm>
                    <a:prstGeom prst="rect">
                      <a:avLst/>
                    </a:prstGeom>
                  </pic:spPr>
                </pic:pic>
              </a:graphicData>
            </a:graphic>
          </wp:inline>
        </w:drawing>
      </w:r>
    </w:p>
    <w:p w:rsidR="00C6063B" w:rsidRPr="000D5EDD" w:rsidRDefault="00C6063B" w:rsidP="00107CF9">
      <w:pPr>
        <w:spacing w:line="400" w:lineRule="exact"/>
        <w:jc w:val="both"/>
      </w:pPr>
      <w:r w:rsidRPr="000D5EDD">
        <w:rPr>
          <w:rFonts w:eastAsia="Arial Unicode MS"/>
          <w:b/>
          <w:szCs w:val="21"/>
          <w:shd w:val="clear" w:color="auto" w:fill="FFFFFF"/>
        </w:rPr>
        <w:t xml:space="preserve">Figure 2.18 </w:t>
      </w:r>
      <w:r w:rsidRPr="000D5EDD">
        <w:t>Haematoxylin &amp; eosin (H&amp;E) staining of the major organs of ICR mice receiving different treatments at platinum dose of 3 mg/kg for 3 times.</w:t>
      </w:r>
    </w:p>
    <w:p w:rsidR="00C6063B" w:rsidRPr="000D5EDD" w:rsidRDefault="00C6063B" w:rsidP="00107CF9">
      <w:pPr>
        <w:pStyle w:val="31"/>
        <w:spacing w:before="240" w:after="120" w:line="240" w:lineRule="auto"/>
        <w:contextualSpacing/>
        <w:jc w:val="both"/>
        <w:rPr>
          <w:rFonts w:eastAsia="黑体"/>
          <w:b w:val="0"/>
          <w:sz w:val="26"/>
          <w:szCs w:val="26"/>
        </w:rPr>
      </w:pPr>
      <w:bookmarkStart w:id="230" w:name="_Toc476929992"/>
      <w:r w:rsidRPr="000D5EDD">
        <w:rPr>
          <w:rFonts w:eastAsia="黑体"/>
          <w:b w:val="0"/>
          <w:sz w:val="26"/>
          <w:szCs w:val="26"/>
        </w:rPr>
        <w:lastRenderedPageBreak/>
        <w:t>2.3.12</w:t>
      </w:r>
      <w:r w:rsidRPr="000D5EDD">
        <w:rPr>
          <w:rFonts w:eastAsia="黑体"/>
          <w:b w:val="0"/>
          <w:sz w:val="26"/>
          <w:szCs w:val="26"/>
        </w:rPr>
        <w:t xml:space="preserve">　</w:t>
      </w:r>
      <w:proofErr w:type="gramStart"/>
      <w:r w:rsidRPr="000D5EDD">
        <w:rPr>
          <w:rFonts w:eastAsia="黑体"/>
          <w:b w:val="0"/>
          <w:sz w:val="26"/>
          <w:szCs w:val="26"/>
        </w:rPr>
        <w:t>集束化</w:t>
      </w:r>
      <w:proofErr w:type="gramEnd"/>
      <w:r w:rsidRPr="000D5EDD">
        <w:rPr>
          <w:rFonts w:eastAsia="黑体"/>
          <w:b w:val="0"/>
          <w:sz w:val="26"/>
          <w:szCs w:val="26"/>
        </w:rPr>
        <w:t>纳米颗粒在耐药性肺癌和原位乳腺癌中的渗透</w:t>
      </w:r>
      <w:bookmarkEnd w:id="230"/>
    </w:p>
    <w:p w:rsidR="00C6063B" w:rsidRPr="000D5EDD" w:rsidRDefault="00C6063B" w:rsidP="00107CF9">
      <w:pPr>
        <w:spacing w:line="400" w:lineRule="exact"/>
        <w:ind w:firstLineChars="200" w:firstLine="480"/>
        <w:contextualSpacing/>
        <w:jc w:val="both"/>
        <w:rPr>
          <w:sz w:val="24"/>
          <w:lang w:val="de-DE"/>
        </w:rPr>
      </w:pPr>
      <w:r w:rsidRPr="000D5EDD">
        <w:rPr>
          <w:sz w:val="24"/>
        </w:rPr>
        <w:t>为了探究</w:t>
      </w:r>
      <w:r w:rsidRPr="000D5EDD">
        <w:rPr>
          <w:sz w:val="24"/>
        </w:rPr>
        <w:t>iCluster</w:t>
      </w:r>
      <w:proofErr w:type="gramStart"/>
      <w:r w:rsidRPr="000D5EDD">
        <w:rPr>
          <w:sz w:val="24"/>
        </w:rPr>
        <w:t>集束化药物</w:t>
      </w:r>
      <w:proofErr w:type="gramEnd"/>
      <w:r w:rsidRPr="000D5EDD">
        <w:rPr>
          <w:sz w:val="24"/>
        </w:rPr>
        <w:t>输送体系是否在多种肿瘤中都具备增强的肿瘤渗透的能力并增强药物对肿瘤的杀伤。我们构建</w:t>
      </w:r>
      <w:proofErr w:type="gramStart"/>
      <w:r w:rsidRPr="000D5EDD">
        <w:rPr>
          <w:sz w:val="24"/>
        </w:rPr>
        <w:t>了顺铂耐药</w:t>
      </w:r>
      <w:proofErr w:type="gramEnd"/>
      <w:r w:rsidRPr="000D5EDD">
        <w:rPr>
          <w:sz w:val="24"/>
        </w:rPr>
        <w:t>肺癌肿瘤模型和原位乳腺癌肿瘤模型，将</w:t>
      </w:r>
      <w:r w:rsidRPr="000D5EDD">
        <w:rPr>
          <w:sz w:val="24"/>
          <w:lang w:val="de-DE"/>
        </w:rPr>
        <w:t>双重标记的</w:t>
      </w:r>
      <w:r w:rsidRPr="000D5EDD">
        <w:rPr>
          <w:sz w:val="24"/>
          <w:lang w:val="de-DE"/>
        </w:rPr>
        <w:t>iCluster</w:t>
      </w:r>
      <w:r w:rsidRPr="000D5EDD">
        <w:rPr>
          <w:sz w:val="24"/>
          <w:lang w:val="de-DE"/>
          <w:eastAsianLayout w:id="753674240" w:combine="1"/>
        </w:rPr>
        <w:t>Flu Rho</w:t>
      </w:r>
      <w:r w:rsidRPr="000D5EDD">
        <w:rPr>
          <w:sz w:val="24"/>
          <w:lang w:val="de-DE"/>
        </w:rPr>
        <w:t>和</w:t>
      </w:r>
      <w:r w:rsidRPr="000D5EDD">
        <w:rPr>
          <w:sz w:val="24"/>
          <w:lang w:val="de-DE"/>
        </w:rPr>
        <w:t>Cluster</w:t>
      </w:r>
      <w:r w:rsidRPr="000D5EDD">
        <w:rPr>
          <w:sz w:val="24"/>
          <w:lang w:val="de-DE"/>
          <w:eastAsianLayout w:id="753674240" w:combine="1"/>
        </w:rPr>
        <w:t>Flu Rho</w:t>
      </w:r>
      <w:r w:rsidRPr="000D5EDD">
        <w:rPr>
          <w:sz w:val="24"/>
          <w:lang w:val="de-DE"/>
        </w:rPr>
        <w:t>注射到荷瘤小鼠体内。在注射后</w:t>
      </w:r>
      <w:r w:rsidRPr="000D5EDD">
        <w:rPr>
          <w:sz w:val="24"/>
          <w:lang w:val="de-DE"/>
        </w:rPr>
        <w:t>4 h</w:t>
      </w:r>
      <w:r w:rsidRPr="000D5EDD">
        <w:rPr>
          <w:sz w:val="24"/>
          <w:lang w:val="de-DE"/>
        </w:rPr>
        <w:t>牺牲小鼠将肿瘤取出，并通过冷冻切片技术获得厚度为</w:t>
      </w:r>
      <w:r w:rsidRPr="000D5EDD">
        <w:rPr>
          <w:sz w:val="24"/>
          <w:lang w:val="de-DE"/>
        </w:rPr>
        <w:t>6 μm</w:t>
      </w:r>
      <w:r w:rsidRPr="000D5EDD">
        <w:rPr>
          <w:sz w:val="24"/>
          <w:lang w:val="de-DE"/>
        </w:rPr>
        <w:t>的组织薄片。利用激光共聚焦显微技术观察不同荧光标记的颗粒在肿瘤组织中的分布情况。结果如</w:t>
      </w:r>
      <w:r w:rsidRPr="000D5EDD">
        <w:rPr>
          <w:sz w:val="24"/>
          <w:lang w:val="de-DE"/>
        </w:rPr>
        <w:t>Figure 2.19</w:t>
      </w:r>
      <w:r w:rsidRPr="000D5EDD">
        <w:rPr>
          <w:sz w:val="24"/>
          <w:lang w:val="de-DE"/>
        </w:rPr>
        <w:t>所示，依然可以看到</w:t>
      </w:r>
      <w:r w:rsidRPr="000D5EDD">
        <w:rPr>
          <w:sz w:val="24"/>
          <w:lang w:val="de-DE"/>
        </w:rPr>
        <w:t>iCluster</w:t>
      </w:r>
      <w:r w:rsidRPr="000D5EDD">
        <w:rPr>
          <w:sz w:val="24"/>
          <w:lang w:val="de-DE"/>
          <w:eastAsianLayout w:id="753674240" w:combine="1"/>
        </w:rPr>
        <w:t>Flu Rho</w:t>
      </w:r>
      <w:r w:rsidRPr="000D5EDD">
        <w:rPr>
          <w:sz w:val="24"/>
          <w:lang w:val="de-DE"/>
        </w:rPr>
        <w:t>在肺癌肿瘤以及乳腺癌肿瘤中均展现出卓越的肿瘤渗透能力，表明基于肿瘤酸度响应性触发</w:t>
      </w:r>
      <w:r w:rsidRPr="000D5EDD">
        <w:rPr>
          <w:sz w:val="24"/>
          <w:lang w:val="de-DE"/>
        </w:rPr>
        <w:t>iCluster</w:t>
      </w:r>
      <w:r w:rsidRPr="000D5EDD">
        <w:rPr>
          <w:sz w:val="24"/>
          <w:lang w:val="de-DE"/>
        </w:rPr>
        <w:t>中小尺寸颗粒</w:t>
      </w:r>
      <w:r w:rsidRPr="000D5EDD">
        <w:rPr>
          <w:sz w:val="24"/>
          <w:lang w:val="de-DE"/>
        </w:rPr>
        <w:t>PAMAM</w:t>
      </w:r>
      <w:r w:rsidRPr="000D5EDD">
        <w:rPr>
          <w:sz w:val="24"/>
          <w:lang w:val="de-DE"/>
        </w:rPr>
        <w:t>在肿瘤组织中快速释放从而增强纳米药物在肿瘤组织中的渗透已达到将药物有效输送至整个肿瘤组织中的肿瘤细胞这一策略具有普适性。</w:t>
      </w:r>
    </w:p>
    <w:p w:rsidR="00C6063B" w:rsidRPr="000D5EDD" w:rsidRDefault="00C6063B" w:rsidP="000B1B65">
      <w:pPr>
        <w:contextualSpacing/>
        <w:jc w:val="center"/>
        <w:rPr>
          <w:rFonts w:eastAsia="Arial Unicode MS"/>
          <w:b/>
          <w:sz w:val="24"/>
          <w:szCs w:val="21"/>
          <w:shd w:val="clear" w:color="auto" w:fill="FFFFFF"/>
        </w:rPr>
      </w:pPr>
      <w:r w:rsidRPr="000D5EDD">
        <w:rPr>
          <w:noProof/>
        </w:rPr>
        <w:drawing>
          <wp:inline distT="0" distB="0" distL="0" distR="0" wp14:anchorId="1B456F75" wp14:editId="51D1A755">
            <wp:extent cx="3506135" cy="350993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3517715" cy="3521527"/>
                    </a:xfrm>
                    <a:prstGeom prst="rect">
                      <a:avLst/>
                    </a:prstGeom>
                  </pic:spPr>
                </pic:pic>
              </a:graphicData>
            </a:graphic>
          </wp:inline>
        </w:drawing>
      </w:r>
    </w:p>
    <w:p w:rsidR="00C6063B" w:rsidRPr="000D5EDD" w:rsidRDefault="00C6063B" w:rsidP="00107CF9">
      <w:pPr>
        <w:spacing w:line="400" w:lineRule="exact"/>
        <w:jc w:val="both"/>
        <w:rPr>
          <w:lang w:val="de-DE"/>
        </w:rPr>
      </w:pPr>
      <w:r w:rsidRPr="000D5EDD">
        <w:rPr>
          <w:rFonts w:eastAsia="Arial Unicode MS"/>
          <w:b/>
          <w:szCs w:val="21"/>
          <w:shd w:val="clear" w:color="auto" w:fill="FFFFFF"/>
        </w:rPr>
        <w:t xml:space="preserve">Figure 2.19 </w:t>
      </w:r>
      <w:r w:rsidRPr="000D5EDD">
        <w:rPr>
          <w:lang w:val="de-DE"/>
        </w:rPr>
        <w:t xml:space="preserve">CLSM images of immunofluorescence showing the microdistribution of iClusterFlu RhB and ClusterFlu RhB in drug-resistant A549R (A) and 4T1 (B) tumor tissue 4 h after a single injection of the dual labelled clustered nanoparticles. PAMAM was labelled with fluorescein (green), the core of the nanoparticles was labelled with Rhodamine B (red), and with 4',6-diamidino-2-phenylindole (DAPI, blue). Scale bar = 200 </w:t>
      </w:r>
      <w:r w:rsidRPr="000D5EDD">
        <w:rPr>
          <w:lang w:val="de-DE"/>
        </w:rPr>
        <w:sym w:font="Symbol" w:char="F06D"/>
      </w:r>
      <w:r w:rsidRPr="000D5EDD">
        <w:rPr>
          <w:lang w:val="de-DE"/>
        </w:rPr>
        <w:t>m.</w:t>
      </w:r>
    </w:p>
    <w:p w:rsidR="00C6063B" w:rsidRPr="000D5EDD" w:rsidRDefault="00C6063B" w:rsidP="00107CF9">
      <w:pPr>
        <w:pStyle w:val="31"/>
        <w:spacing w:before="240" w:after="120" w:line="400" w:lineRule="exact"/>
        <w:contextualSpacing/>
        <w:jc w:val="both"/>
        <w:rPr>
          <w:rFonts w:eastAsia="黑体"/>
          <w:b w:val="0"/>
          <w:sz w:val="26"/>
          <w:szCs w:val="26"/>
        </w:rPr>
      </w:pPr>
      <w:bookmarkStart w:id="231" w:name="_Toc476929993"/>
      <w:r w:rsidRPr="000D5EDD">
        <w:rPr>
          <w:rFonts w:eastAsia="黑体"/>
          <w:b w:val="0"/>
          <w:sz w:val="26"/>
          <w:szCs w:val="26"/>
        </w:rPr>
        <w:t>2.3.13</w:t>
      </w:r>
      <w:r w:rsidRPr="000D5EDD">
        <w:rPr>
          <w:rFonts w:eastAsia="黑体"/>
          <w:b w:val="0"/>
          <w:sz w:val="26"/>
          <w:szCs w:val="26"/>
        </w:rPr>
        <w:t xml:space="preserve">　</w:t>
      </w:r>
      <w:proofErr w:type="gramStart"/>
      <w:r w:rsidRPr="000D5EDD">
        <w:rPr>
          <w:rFonts w:eastAsia="黑体"/>
          <w:b w:val="0"/>
          <w:sz w:val="26"/>
          <w:szCs w:val="26"/>
        </w:rPr>
        <w:t>集束化</w:t>
      </w:r>
      <w:proofErr w:type="gramEnd"/>
      <w:r w:rsidRPr="000D5EDD">
        <w:rPr>
          <w:rFonts w:eastAsia="黑体"/>
          <w:b w:val="0"/>
          <w:sz w:val="26"/>
          <w:szCs w:val="26"/>
        </w:rPr>
        <w:t>纳米颗粒在耐药性肺癌和原位乳腺癌中抗肿瘤活性</w:t>
      </w:r>
      <w:bookmarkEnd w:id="231"/>
    </w:p>
    <w:p w:rsidR="00C6063B" w:rsidRPr="000D5EDD" w:rsidRDefault="00C6063B" w:rsidP="00107CF9">
      <w:pPr>
        <w:spacing w:line="400" w:lineRule="exact"/>
        <w:ind w:firstLineChars="200" w:firstLine="480"/>
        <w:contextualSpacing/>
        <w:jc w:val="both"/>
        <w:rPr>
          <w:sz w:val="24"/>
        </w:rPr>
      </w:pPr>
      <w:r w:rsidRPr="000D5EDD">
        <w:rPr>
          <w:sz w:val="24"/>
        </w:rPr>
        <w:t>进一步，我们探究</w:t>
      </w:r>
      <w:proofErr w:type="gramStart"/>
      <w:r w:rsidRPr="000D5EDD">
        <w:rPr>
          <w:sz w:val="24"/>
        </w:rPr>
        <w:t>集束化</w:t>
      </w:r>
      <w:proofErr w:type="gramEnd"/>
      <w:r w:rsidRPr="000D5EDD">
        <w:rPr>
          <w:sz w:val="24"/>
        </w:rPr>
        <w:t>纳米药物输送体系是否能够在多种肿瘤模型中发挥良好的肿瘤抑制生长抑制能力，我们选取了皮下人</w:t>
      </w:r>
      <w:proofErr w:type="gramStart"/>
      <w:r w:rsidRPr="000D5EDD">
        <w:rPr>
          <w:sz w:val="24"/>
        </w:rPr>
        <w:t>源顺铂耐药性</w:t>
      </w:r>
      <w:proofErr w:type="gramEnd"/>
      <w:r w:rsidRPr="000D5EDD">
        <w:rPr>
          <w:sz w:val="24"/>
        </w:rPr>
        <w:t>肺癌</w:t>
      </w:r>
      <w:r w:rsidRPr="000D5EDD">
        <w:rPr>
          <w:sz w:val="24"/>
        </w:rPr>
        <w:t>A549R</w:t>
      </w:r>
      <w:r w:rsidRPr="000D5EDD">
        <w:rPr>
          <w:sz w:val="24"/>
        </w:rPr>
        <w:t>模型和鼠源转移性原位乳腺癌</w:t>
      </w:r>
      <w:r w:rsidRPr="000D5EDD">
        <w:rPr>
          <w:sz w:val="24"/>
        </w:rPr>
        <w:t>4T1</w:t>
      </w:r>
      <w:r w:rsidRPr="000D5EDD">
        <w:rPr>
          <w:sz w:val="24"/>
        </w:rPr>
        <w:t>模型。给药方案为</w:t>
      </w:r>
      <w:r w:rsidRPr="000D5EDD">
        <w:rPr>
          <w:sz w:val="24"/>
        </w:rPr>
        <w:t>3 mg Pt</w:t>
      </w:r>
      <w:r w:rsidRPr="000D5EDD">
        <w:rPr>
          <w:sz w:val="24"/>
        </w:rPr>
        <w:t>每千克小鼠体重，</w:t>
      </w:r>
      <w:proofErr w:type="gramStart"/>
      <w:r w:rsidRPr="000D5EDD">
        <w:rPr>
          <w:sz w:val="24"/>
        </w:rPr>
        <w:t>顺</w:t>
      </w:r>
      <w:r w:rsidRPr="000D5EDD">
        <w:rPr>
          <w:sz w:val="24"/>
        </w:rPr>
        <w:lastRenderedPageBreak/>
        <w:t>铂耐药性</w:t>
      </w:r>
      <w:proofErr w:type="gramEnd"/>
      <w:r w:rsidRPr="000D5EDD">
        <w:rPr>
          <w:sz w:val="24"/>
        </w:rPr>
        <w:t>肺癌</w:t>
      </w:r>
      <w:r w:rsidRPr="000D5EDD">
        <w:rPr>
          <w:sz w:val="24"/>
        </w:rPr>
        <w:t>A549R</w:t>
      </w:r>
      <w:r w:rsidRPr="000D5EDD">
        <w:rPr>
          <w:sz w:val="24"/>
        </w:rPr>
        <w:t>每间隔两天给药一次，共三次；转移性乳腺癌</w:t>
      </w:r>
      <w:r w:rsidRPr="000D5EDD">
        <w:rPr>
          <w:sz w:val="24"/>
        </w:rPr>
        <w:t>4T1</w:t>
      </w:r>
      <w:r w:rsidRPr="000D5EDD">
        <w:rPr>
          <w:sz w:val="24"/>
        </w:rPr>
        <w:t>在</w:t>
      </w:r>
      <w:proofErr w:type="gramStart"/>
      <w:r w:rsidRPr="000D5EDD">
        <w:rPr>
          <w:sz w:val="24"/>
        </w:rPr>
        <w:t>成瘤后的</w:t>
      </w:r>
      <w:proofErr w:type="gramEnd"/>
      <w:r w:rsidRPr="000D5EDD">
        <w:rPr>
          <w:sz w:val="24"/>
        </w:rPr>
        <w:t>第</w:t>
      </w:r>
      <w:r w:rsidRPr="000D5EDD">
        <w:rPr>
          <w:sz w:val="24"/>
        </w:rPr>
        <w:t>10</w:t>
      </w:r>
      <w:r w:rsidRPr="000D5EDD">
        <w:rPr>
          <w:sz w:val="24"/>
        </w:rPr>
        <w:t>天、</w:t>
      </w:r>
      <w:r w:rsidRPr="000D5EDD">
        <w:rPr>
          <w:sz w:val="24"/>
        </w:rPr>
        <w:t>15</w:t>
      </w:r>
      <w:r w:rsidRPr="000D5EDD">
        <w:rPr>
          <w:sz w:val="24"/>
        </w:rPr>
        <w:t>天和</w:t>
      </w:r>
      <w:r w:rsidRPr="000D5EDD">
        <w:rPr>
          <w:sz w:val="24"/>
        </w:rPr>
        <w:t>20</w:t>
      </w:r>
      <w:r w:rsidRPr="000D5EDD">
        <w:rPr>
          <w:sz w:val="24"/>
        </w:rPr>
        <w:t>天各给药一次，共三次。进而检测肿瘤生长情况（</w:t>
      </w:r>
      <w:r w:rsidRPr="000D5EDD">
        <w:rPr>
          <w:sz w:val="24"/>
        </w:rPr>
        <w:t>A549R</w:t>
      </w:r>
      <w:r w:rsidRPr="000D5EDD">
        <w:rPr>
          <w:sz w:val="24"/>
        </w:rPr>
        <w:t>）以及小鼠生存周期（</w:t>
      </w:r>
      <w:r w:rsidRPr="000D5EDD">
        <w:rPr>
          <w:sz w:val="24"/>
        </w:rPr>
        <w:t>4T1</w:t>
      </w:r>
      <w:r w:rsidRPr="000D5EDD">
        <w:rPr>
          <w:sz w:val="24"/>
        </w:rPr>
        <w:t>）。</w:t>
      </w:r>
    </w:p>
    <w:p w:rsidR="00C6063B" w:rsidRPr="000D5EDD" w:rsidRDefault="00C6063B" w:rsidP="00107CF9">
      <w:pPr>
        <w:spacing w:line="400" w:lineRule="exact"/>
        <w:ind w:firstLineChars="200" w:firstLine="480"/>
        <w:contextualSpacing/>
        <w:jc w:val="both"/>
        <w:rPr>
          <w:sz w:val="24"/>
        </w:rPr>
      </w:pPr>
      <w:proofErr w:type="gramStart"/>
      <w:r w:rsidRPr="000D5EDD">
        <w:rPr>
          <w:sz w:val="24"/>
        </w:rPr>
        <w:t>顺铂耐药性</w:t>
      </w:r>
      <w:proofErr w:type="gramEnd"/>
      <w:r w:rsidRPr="000D5EDD">
        <w:rPr>
          <w:sz w:val="24"/>
        </w:rPr>
        <w:t>肺癌</w:t>
      </w:r>
      <w:r w:rsidRPr="000D5EDD">
        <w:rPr>
          <w:sz w:val="24"/>
        </w:rPr>
        <w:t>A549R</w:t>
      </w:r>
      <w:r w:rsidRPr="000D5EDD">
        <w:rPr>
          <w:sz w:val="24"/>
        </w:rPr>
        <w:t>肿瘤抑制实验结果如</w:t>
      </w:r>
      <w:r w:rsidRPr="000D5EDD">
        <w:rPr>
          <w:sz w:val="24"/>
        </w:rPr>
        <w:t>Figure2.20A</w:t>
      </w:r>
      <w:r w:rsidRPr="000D5EDD">
        <w:rPr>
          <w:sz w:val="24"/>
        </w:rPr>
        <w:t>所示，可以看到在给药后</w:t>
      </w:r>
      <w:r w:rsidRPr="000D5EDD">
        <w:rPr>
          <w:sz w:val="24"/>
        </w:rPr>
        <w:t>iCluster/Pt</w:t>
      </w:r>
      <w:r w:rsidRPr="000D5EDD">
        <w:rPr>
          <w:sz w:val="24"/>
        </w:rPr>
        <w:t>能够显著抑制肺癌肿瘤的生长。在给药后的</w:t>
      </w:r>
      <w:r w:rsidRPr="000D5EDD">
        <w:rPr>
          <w:sz w:val="24"/>
        </w:rPr>
        <w:t>18</w:t>
      </w:r>
      <w:r w:rsidRPr="000D5EDD">
        <w:rPr>
          <w:sz w:val="24"/>
        </w:rPr>
        <w:t>天，相比于</w:t>
      </w:r>
      <w:r w:rsidRPr="000D5EDD">
        <w:rPr>
          <w:sz w:val="24"/>
        </w:rPr>
        <w:t>PBS</w:t>
      </w:r>
      <w:r w:rsidRPr="000D5EDD">
        <w:rPr>
          <w:sz w:val="24"/>
        </w:rPr>
        <w:t>和不携载药物的空颗粒，由于肿瘤对</w:t>
      </w:r>
      <w:proofErr w:type="gramStart"/>
      <w:r w:rsidRPr="000D5EDD">
        <w:rPr>
          <w:sz w:val="24"/>
        </w:rPr>
        <w:t>顺铂具有</w:t>
      </w:r>
      <w:proofErr w:type="gramEnd"/>
      <w:r w:rsidRPr="000D5EDD">
        <w:rPr>
          <w:sz w:val="24"/>
        </w:rPr>
        <w:t>耐药性，</w:t>
      </w:r>
      <w:proofErr w:type="gramStart"/>
      <w:r w:rsidRPr="000D5EDD">
        <w:rPr>
          <w:sz w:val="24"/>
        </w:rPr>
        <w:t>顺铂治疗</w:t>
      </w:r>
      <w:proofErr w:type="gramEnd"/>
      <w:r w:rsidRPr="000D5EDD">
        <w:rPr>
          <w:sz w:val="24"/>
        </w:rPr>
        <w:t>后仅取得了</w:t>
      </w:r>
      <w:r w:rsidRPr="000D5EDD">
        <w:rPr>
          <w:sz w:val="24"/>
        </w:rPr>
        <w:t>10%</w:t>
      </w:r>
      <w:r w:rsidRPr="000D5EDD">
        <w:rPr>
          <w:sz w:val="24"/>
        </w:rPr>
        <w:t>的肿瘤生长抑制率，而</w:t>
      </w:r>
      <w:r w:rsidRPr="000D5EDD">
        <w:rPr>
          <w:sz w:val="24"/>
        </w:rPr>
        <w:t>PAMAM/Pt</w:t>
      </w:r>
      <w:r w:rsidRPr="000D5EDD">
        <w:rPr>
          <w:sz w:val="24"/>
        </w:rPr>
        <w:t>虽然稍好于顺铂，效果依然较差，肿瘤生长抑制率仅有</w:t>
      </w:r>
      <w:r w:rsidRPr="000D5EDD">
        <w:rPr>
          <w:sz w:val="24"/>
        </w:rPr>
        <w:t>20%</w:t>
      </w:r>
      <w:r w:rsidRPr="000D5EDD">
        <w:rPr>
          <w:sz w:val="24"/>
        </w:rPr>
        <w:t>。</w:t>
      </w:r>
      <w:r w:rsidRPr="000D5EDD">
        <w:rPr>
          <w:sz w:val="24"/>
        </w:rPr>
        <w:t>Cluster/Pt</w:t>
      </w:r>
      <w:r w:rsidRPr="000D5EDD">
        <w:rPr>
          <w:sz w:val="24"/>
        </w:rPr>
        <w:t>相较而言肿瘤生长抑制效果稍好但仍不理想，抑制率为</w:t>
      </w:r>
      <w:r w:rsidRPr="000D5EDD">
        <w:rPr>
          <w:sz w:val="24"/>
        </w:rPr>
        <w:t>60%</w:t>
      </w:r>
      <w:r w:rsidRPr="000D5EDD">
        <w:rPr>
          <w:sz w:val="24"/>
        </w:rPr>
        <w:t>。相比之下，</w:t>
      </w:r>
      <w:r w:rsidRPr="000D5EDD">
        <w:rPr>
          <w:sz w:val="24"/>
        </w:rPr>
        <w:t>iCluster/Pt</w:t>
      </w:r>
      <w:r w:rsidRPr="000D5EDD">
        <w:rPr>
          <w:sz w:val="24"/>
        </w:rPr>
        <w:t>对显示出十分</w:t>
      </w:r>
      <w:r w:rsidR="00F83AF3" w:rsidRPr="000D5EDD">
        <w:rPr>
          <w:rFonts w:hint="eastAsia"/>
          <w:sz w:val="24"/>
        </w:rPr>
        <w:t>优异</w:t>
      </w:r>
      <w:r w:rsidRPr="000D5EDD">
        <w:rPr>
          <w:sz w:val="24"/>
        </w:rPr>
        <w:t>的肿瘤生长抑制能力，达到了</w:t>
      </w:r>
      <w:r w:rsidRPr="000D5EDD">
        <w:rPr>
          <w:sz w:val="24"/>
        </w:rPr>
        <w:t>95%</w:t>
      </w:r>
      <w:r w:rsidRPr="000D5EDD">
        <w:rPr>
          <w:sz w:val="24"/>
        </w:rPr>
        <w:t>的生长抑制率。同时，在该给药剂量下，也并未</w:t>
      </w:r>
      <w:r w:rsidR="00F83AF3" w:rsidRPr="000D5EDD">
        <w:rPr>
          <w:rFonts w:hint="eastAsia"/>
          <w:sz w:val="24"/>
        </w:rPr>
        <w:t>观察到</w:t>
      </w:r>
      <w:r w:rsidRPr="000D5EDD">
        <w:rPr>
          <w:sz w:val="24"/>
        </w:rPr>
        <w:t>小鼠体重发生明显的下降，表明所使用的载体材料具有较好的生物安全性（</w:t>
      </w:r>
      <w:r w:rsidRPr="000D5EDD">
        <w:rPr>
          <w:sz w:val="24"/>
        </w:rPr>
        <w:t>Figure2.20B</w:t>
      </w:r>
      <w:r w:rsidRPr="000D5EDD">
        <w:rPr>
          <w:sz w:val="24"/>
        </w:rPr>
        <w:t>）。</w:t>
      </w:r>
    </w:p>
    <w:p w:rsidR="00C6063B" w:rsidRPr="000D5EDD" w:rsidRDefault="00C6063B" w:rsidP="000B1B65">
      <w:pPr>
        <w:contextualSpacing/>
        <w:jc w:val="center"/>
        <w:rPr>
          <w:rFonts w:eastAsia="Arial Unicode MS"/>
          <w:b/>
          <w:sz w:val="24"/>
          <w:szCs w:val="21"/>
          <w:shd w:val="clear" w:color="auto" w:fill="FFFFFF"/>
        </w:rPr>
      </w:pPr>
      <w:r w:rsidRPr="000D5EDD">
        <w:rPr>
          <w:noProof/>
        </w:rPr>
        <w:drawing>
          <wp:inline distT="0" distB="0" distL="0" distR="0" wp14:anchorId="730D3AD2" wp14:editId="5D968D69">
            <wp:extent cx="4095166" cy="1387899"/>
            <wp:effectExtent l="0" t="0" r="63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4351" cy="1391012"/>
                    </a:xfrm>
                    <a:prstGeom prst="rect">
                      <a:avLst/>
                    </a:prstGeom>
                  </pic:spPr>
                </pic:pic>
              </a:graphicData>
            </a:graphic>
          </wp:inline>
        </w:drawing>
      </w:r>
    </w:p>
    <w:p w:rsidR="00C6063B" w:rsidRPr="000D5EDD" w:rsidRDefault="00C6063B" w:rsidP="00107CF9">
      <w:pPr>
        <w:spacing w:line="400" w:lineRule="exact"/>
        <w:jc w:val="both"/>
        <w:rPr>
          <w:lang w:val="de-DE"/>
        </w:rPr>
      </w:pPr>
      <w:r w:rsidRPr="000D5EDD">
        <w:rPr>
          <w:rFonts w:eastAsia="Arial Unicode MS"/>
          <w:b/>
          <w:szCs w:val="21"/>
          <w:shd w:val="clear" w:color="auto" w:fill="FFFFFF"/>
        </w:rPr>
        <w:t xml:space="preserve">Figure 2.20 </w:t>
      </w:r>
      <w:proofErr w:type="gramStart"/>
      <w:r w:rsidRPr="000D5EDD">
        <w:rPr>
          <w:bCs/>
          <w:iCs/>
          <w:lang w:val="de-DE"/>
        </w:rPr>
        <w:t xml:space="preserve">In vivo </w:t>
      </w:r>
      <w:r w:rsidRPr="000D5EDD">
        <w:rPr>
          <w:bCs/>
          <w:lang w:val="de-DE"/>
        </w:rPr>
        <w:t>antitumor activity</w:t>
      </w:r>
      <w:proofErr w:type="gramEnd"/>
      <w:r w:rsidRPr="000D5EDD">
        <w:rPr>
          <w:bCs/>
          <w:lang w:val="de-DE"/>
        </w:rPr>
        <w:t xml:space="preserve"> in drug-resistant and metastatic tumor models. (A</w:t>
      </w:r>
      <w:r w:rsidRPr="000D5EDD">
        <w:rPr>
          <w:lang w:val="de-DE"/>
        </w:rPr>
        <w:t xml:space="preserve">) Inhibition of tumor growth of A549R cisplatin-resistant human lung cancer model. Mice were intravenously administered an equivalent platinum dose of 1.5 mg/kg on days 0, 3, and 6. Data are presented as mean ± SD (n = 5). ** </w:t>
      </w:r>
      <w:r w:rsidRPr="000D5EDD">
        <w:rPr>
          <w:i/>
          <w:iCs/>
          <w:lang w:val="de-DE"/>
        </w:rPr>
        <w:t>P</w:t>
      </w:r>
      <w:r w:rsidRPr="000D5EDD">
        <w:rPr>
          <w:lang w:val="de-DE"/>
        </w:rPr>
        <w:t xml:space="preserve">&lt; 0.05, *** </w:t>
      </w:r>
      <w:r w:rsidRPr="000D5EDD">
        <w:rPr>
          <w:i/>
          <w:iCs/>
          <w:lang w:val="de-DE"/>
        </w:rPr>
        <w:t>P</w:t>
      </w:r>
      <w:r w:rsidRPr="000D5EDD">
        <w:rPr>
          <w:lang w:val="de-DE"/>
        </w:rPr>
        <w:t>&lt; 0.001. (B)</w:t>
      </w:r>
      <w:r w:rsidR="003B56C5" w:rsidRPr="000D5EDD">
        <w:rPr>
          <w:rFonts w:hint="eastAsia"/>
          <w:lang w:val="de-DE"/>
        </w:rPr>
        <w:t xml:space="preserve"> </w:t>
      </w:r>
      <w:r w:rsidRPr="000D5EDD">
        <w:rPr>
          <w:lang w:val="de-DE"/>
        </w:rPr>
        <w:t>Body weights of A549R xenograft tumor-bearing mice monitored during the treatment process. Data are presented as mean ± SD, n = 5.</w:t>
      </w:r>
    </w:p>
    <w:p w:rsidR="00276BB0" w:rsidRPr="000D5EDD" w:rsidRDefault="00276BB0" w:rsidP="00107CF9">
      <w:pPr>
        <w:spacing w:line="400" w:lineRule="exact"/>
        <w:jc w:val="both"/>
        <w:rPr>
          <w:lang w:val="de-DE"/>
        </w:rPr>
      </w:pPr>
    </w:p>
    <w:p w:rsidR="00C6063B" w:rsidRPr="000D5EDD" w:rsidRDefault="00C6063B" w:rsidP="00107CF9">
      <w:pPr>
        <w:spacing w:line="400" w:lineRule="exact"/>
        <w:ind w:firstLineChars="200" w:firstLine="480"/>
        <w:contextualSpacing/>
        <w:jc w:val="both"/>
        <w:rPr>
          <w:rFonts w:eastAsia="Arial Unicode MS"/>
          <w:b/>
          <w:sz w:val="24"/>
          <w:szCs w:val="21"/>
          <w:shd w:val="clear" w:color="auto" w:fill="FFFFFF"/>
          <w:lang w:val="de-DE"/>
        </w:rPr>
      </w:pPr>
      <w:r w:rsidRPr="000D5EDD">
        <w:rPr>
          <w:sz w:val="24"/>
          <w:lang w:val="de-DE"/>
        </w:rPr>
        <w:t>转移性乳腺癌小鼠生存周期结果如</w:t>
      </w:r>
      <w:r w:rsidRPr="000D5EDD">
        <w:rPr>
          <w:sz w:val="24"/>
          <w:lang w:val="de-DE"/>
        </w:rPr>
        <w:t>Figure 2.21</w:t>
      </w:r>
      <w:r w:rsidRPr="000D5EDD">
        <w:rPr>
          <w:sz w:val="24"/>
          <w:lang w:val="de-DE"/>
        </w:rPr>
        <w:t>所示，相比于</w:t>
      </w:r>
      <w:r w:rsidRPr="000D5EDD">
        <w:rPr>
          <w:sz w:val="24"/>
          <w:lang w:val="de-DE"/>
        </w:rPr>
        <w:t>PBS</w:t>
      </w:r>
      <w:r w:rsidRPr="000D5EDD">
        <w:rPr>
          <w:sz w:val="24"/>
          <w:lang w:val="de-DE"/>
        </w:rPr>
        <w:t>与空白颗粒组，其他经过药物治疗的实验组均使小鼠生存周期有所延长，但值得注意的是</w:t>
      </w:r>
      <w:r w:rsidRPr="000D5EDD">
        <w:rPr>
          <w:sz w:val="24"/>
          <w:lang w:val="de-DE"/>
        </w:rPr>
        <w:t>iCluster/Pt</w:t>
      </w:r>
      <w:r w:rsidRPr="000D5EDD">
        <w:rPr>
          <w:sz w:val="24"/>
          <w:lang w:val="de-DE"/>
        </w:rPr>
        <w:t>相较于其他几组取得的效果更为理想，在植入肿瘤长达两个月后依然有</w:t>
      </w:r>
      <w:r w:rsidRPr="000D5EDD">
        <w:rPr>
          <w:sz w:val="24"/>
          <w:lang w:val="de-DE"/>
        </w:rPr>
        <w:t>30%</w:t>
      </w:r>
      <w:r w:rsidRPr="000D5EDD">
        <w:rPr>
          <w:sz w:val="24"/>
          <w:lang w:val="de-DE"/>
        </w:rPr>
        <w:t>小鼠存活。</w:t>
      </w:r>
    </w:p>
    <w:p w:rsidR="00C6063B" w:rsidRPr="000D5EDD" w:rsidRDefault="00C6063B" w:rsidP="00107CF9">
      <w:pPr>
        <w:contextualSpacing/>
        <w:jc w:val="both"/>
        <w:rPr>
          <w:rFonts w:eastAsia="Arial Unicode MS"/>
          <w:b/>
          <w:sz w:val="24"/>
          <w:szCs w:val="21"/>
          <w:shd w:val="clear" w:color="auto" w:fill="FFFFFF"/>
          <w:lang w:val="de-DE"/>
        </w:rPr>
      </w:pPr>
    </w:p>
    <w:p w:rsidR="00C6063B" w:rsidRPr="000D5EDD" w:rsidRDefault="00C6063B" w:rsidP="000B1B65">
      <w:pPr>
        <w:contextualSpacing/>
        <w:jc w:val="center"/>
        <w:rPr>
          <w:rFonts w:eastAsia="Arial Unicode MS"/>
          <w:b/>
          <w:sz w:val="24"/>
          <w:szCs w:val="21"/>
          <w:shd w:val="clear" w:color="auto" w:fill="FFFFFF"/>
        </w:rPr>
      </w:pPr>
      <w:r w:rsidRPr="000D5EDD">
        <w:rPr>
          <w:noProof/>
        </w:rPr>
        <w:lastRenderedPageBreak/>
        <w:drawing>
          <wp:inline distT="0" distB="0" distL="0" distR="0" wp14:anchorId="73BBF08C" wp14:editId="0C083149">
            <wp:extent cx="2844177" cy="1400858"/>
            <wp:effectExtent l="0" t="0" r="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6367" cy="1406862"/>
                    </a:xfrm>
                    <a:prstGeom prst="rect">
                      <a:avLst/>
                    </a:prstGeom>
                  </pic:spPr>
                </pic:pic>
              </a:graphicData>
            </a:graphic>
          </wp:inline>
        </w:drawing>
      </w:r>
    </w:p>
    <w:p w:rsidR="00C6063B" w:rsidRPr="000D5EDD" w:rsidRDefault="00C6063B" w:rsidP="00107CF9">
      <w:pPr>
        <w:contextualSpacing/>
        <w:jc w:val="both"/>
        <w:rPr>
          <w:lang w:val="de-DE"/>
        </w:rPr>
      </w:pPr>
      <w:r w:rsidRPr="000D5EDD">
        <w:rPr>
          <w:rFonts w:eastAsia="Arial Unicode MS"/>
          <w:b/>
          <w:szCs w:val="21"/>
          <w:shd w:val="clear" w:color="auto" w:fill="FFFFFF"/>
        </w:rPr>
        <w:t xml:space="preserve">Figure 2.21 </w:t>
      </w:r>
      <w:r w:rsidRPr="000D5EDD">
        <w:rPr>
          <w:lang w:val="de-DE"/>
        </w:rPr>
        <w:t>Kaplan-Meier plots of the animal survival in 4T1 tumor models (n = 10). Mice were treated at platinum dose of 3 mg/kg via intravenous administration on days 10, 15, and 20 after tumor inoculation.</w:t>
      </w:r>
    </w:p>
    <w:p w:rsidR="00C6063B" w:rsidRPr="000D5EDD" w:rsidRDefault="00C6063B" w:rsidP="00107CF9">
      <w:pPr>
        <w:pStyle w:val="21"/>
        <w:spacing w:before="480" w:after="120" w:line="400" w:lineRule="exact"/>
        <w:contextualSpacing/>
        <w:jc w:val="both"/>
        <w:rPr>
          <w:rFonts w:ascii="Times New Roman" w:hAnsi="Times New Roman"/>
          <w:b w:val="0"/>
          <w:sz w:val="28"/>
          <w:szCs w:val="28"/>
        </w:rPr>
      </w:pPr>
      <w:bookmarkStart w:id="232" w:name="_Toc369349161"/>
      <w:bookmarkStart w:id="233" w:name="_Toc417553308"/>
      <w:bookmarkStart w:id="234" w:name="_Toc417861622"/>
      <w:bookmarkStart w:id="235" w:name="_Toc476929994"/>
      <w:r w:rsidRPr="000D5EDD">
        <w:rPr>
          <w:rFonts w:ascii="Times New Roman" w:hAnsi="Times New Roman"/>
          <w:b w:val="0"/>
          <w:sz w:val="28"/>
          <w:szCs w:val="28"/>
        </w:rPr>
        <w:t>2.4</w:t>
      </w:r>
      <w:r w:rsidRPr="000D5EDD">
        <w:rPr>
          <w:rFonts w:ascii="Times New Roman" w:hAnsi="Times New Roman"/>
          <w:b w:val="0"/>
          <w:sz w:val="28"/>
          <w:szCs w:val="28"/>
        </w:rPr>
        <w:t xml:space="preserve">　本章小结</w:t>
      </w:r>
      <w:bookmarkEnd w:id="232"/>
      <w:bookmarkEnd w:id="233"/>
      <w:bookmarkEnd w:id="234"/>
      <w:bookmarkEnd w:id="235"/>
    </w:p>
    <w:p w:rsidR="00C6063B" w:rsidRPr="000D5EDD" w:rsidRDefault="00C6063B" w:rsidP="00107CF9">
      <w:pPr>
        <w:spacing w:line="400" w:lineRule="exact"/>
        <w:ind w:firstLineChars="200" w:firstLine="480"/>
        <w:contextualSpacing/>
        <w:jc w:val="both"/>
        <w:rPr>
          <w:sz w:val="24"/>
        </w:rPr>
      </w:pPr>
      <w:r w:rsidRPr="000D5EDD">
        <w:rPr>
          <w:sz w:val="24"/>
        </w:rPr>
        <w:t>本章中，针对于纳米药物体内输送所面临的多重障碍，设计并发展了一种基于肿瘤微</w:t>
      </w:r>
      <w:proofErr w:type="gramStart"/>
      <w:r w:rsidRPr="000D5EDD">
        <w:rPr>
          <w:sz w:val="24"/>
        </w:rPr>
        <w:t>酸环境</w:t>
      </w:r>
      <w:proofErr w:type="gramEnd"/>
      <w:r w:rsidRPr="000D5EDD">
        <w:rPr>
          <w:sz w:val="24"/>
        </w:rPr>
        <w:t>响应性</w:t>
      </w:r>
      <w:proofErr w:type="gramStart"/>
      <w:r w:rsidRPr="000D5EDD">
        <w:rPr>
          <w:sz w:val="24"/>
        </w:rPr>
        <w:t>集束化</w:t>
      </w:r>
      <w:proofErr w:type="gramEnd"/>
      <w:r w:rsidRPr="000D5EDD">
        <w:rPr>
          <w:sz w:val="24"/>
        </w:rPr>
        <w:t>纳米药物输送体系，以综合性克服体内输送多重障碍，实现从血液到肿瘤细胞内部药物有效递送。首选通过一系列化学修饰将具有纳米尺度的小颗粒树枝状聚合物</w:t>
      </w:r>
      <w:r w:rsidRPr="000D5EDD">
        <w:rPr>
          <w:sz w:val="24"/>
        </w:rPr>
        <w:t>PAMAM</w:t>
      </w:r>
      <w:proofErr w:type="gramStart"/>
      <w:r w:rsidRPr="000D5EDD">
        <w:rPr>
          <w:sz w:val="24"/>
        </w:rPr>
        <w:t>与聚己内酯</w:t>
      </w:r>
      <w:proofErr w:type="gramEnd"/>
      <w:r w:rsidRPr="000D5EDD">
        <w:rPr>
          <w:sz w:val="24"/>
        </w:rPr>
        <w:t>通过肿瘤酸度响应性化学键桥联，获得具有</w:t>
      </w:r>
      <w:proofErr w:type="gramStart"/>
      <w:r w:rsidRPr="000D5EDD">
        <w:rPr>
          <w:sz w:val="24"/>
        </w:rPr>
        <w:t>两亲性</w:t>
      </w:r>
      <w:proofErr w:type="gramEnd"/>
      <w:r w:rsidRPr="000D5EDD">
        <w:rPr>
          <w:sz w:val="24"/>
        </w:rPr>
        <w:t>结构聚合物。进一步与聚乙二醇</w:t>
      </w:r>
      <w:r w:rsidRPr="000D5EDD">
        <w:rPr>
          <w:sz w:val="24"/>
        </w:rPr>
        <w:t>-</w:t>
      </w:r>
      <w:proofErr w:type="gramStart"/>
      <w:r w:rsidRPr="000D5EDD">
        <w:rPr>
          <w:sz w:val="24"/>
        </w:rPr>
        <w:t>聚己内酯和聚己内酯</w:t>
      </w:r>
      <w:proofErr w:type="gramEnd"/>
      <w:r w:rsidRPr="000D5EDD">
        <w:rPr>
          <w:sz w:val="24"/>
        </w:rPr>
        <w:t>通过纳米沉淀法共组装获得</w:t>
      </w:r>
      <w:r w:rsidRPr="000D5EDD">
        <w:rPr>
          <w:sz w:val="24"/>
        </w:rPr>
        <w:t>“</w:t>
      </w:r>
      <w:r w:rsidRPr="000D5EDD">
        <w:rPr>
          <w:sz w:val="24"/>
        </w:rPr>
        <w:t>蛇莓</w:t>
      </w:r>
      <w:r w:rsidRPr="000D5EDD">
        <w:rPr>
          <w:sz w:val="24"/>
        </w:rPr>
        <w:t>”</w:t>
      </w:r>
      <w:r w:rsidRPr="000D5EDD">
        <w:rPr>
          <w:sz w:val="24"/>
        </w:rPr>
        <w:t>状</w:t>
      </w:r>
      <w:proofErr w:type="gramStart"/>
      <w:r w:rsidRPr="000D5EDD">
        <w:rPr>
          <w:sz w:val="24"/>
        </w:rPr>
        <w:t>集束化</w:t>
      </w:r>
      <w:proofErr w:type="gramEnd"/>
      <w:r w:rsidRPr="000D5EDD">
        <w:rPr>
          <w:sz w:val="24"/>
        </w:rPr>
        <w:t>纳米药物载体</w:t>
      </w:r>
      <w:r w:rsidRPr="000D5EDD">
        <w:rPr>
          <w:sz w:val="24"/>
        </w:rPr>
        <w:t>iCluster</w:t>
      </w:r>
      <w:r w:rsidRPr="000D5EDD">
        <w:rPr>
          <w:sz w:val="24"/>
        </w:rPr>
        <w:t>。在模拟的肿瘤微</w:t>
      </w:r>
      <w:proofErr w:type="gramStart"/>
      <w:r w:rsidRPr="000D5EDD">
        <w:rPr>
          <w:sz w:val="24"/>
        </w:rPr>
        <w:t>酸环境</w:t>
      </w:r>
      <w:proofErr w:type="gramEnd"/>
      <w:r w:rsidRPr="000D5EDD">
        <w:rPr>
          <w:sz w:val="24"/>
        </w:rPr>
        <w:t>下，</w:t>
      </w:r>
      <w:r w:rsidRPr="000D5EDD">
        <w:rPr>
          <w:sz w:val="24"/>
        </w:rPr>
        <w:t>iCluster</w:t>
      </w:r>
      <w:r w:rsidRPr="000D5EDD">
        <w:rPr>
          <w:sz w:val="24"/>
        </w:rPr>
        <w:t>能够实现表面小尺寸</w:t>
      </w:r>
      <w:r w:rsidRPr="000D5EDD">
        <w:rPr>
          <w:sz w:val="24"/>
        </w:rPr>
        <w:t>PAMAM</w:t>
      </w:r>
      <w:r w:rsidRPr="000D5EDD">
        <w:rPr>
          <w:sz w:val="24"/>
        </w:rPr>
        <w:t>的特异性释放，并在模拟的肿瘤的多细胞球模型中展现了卓越的渗透能力以及将药物输送到肿瘤细胞内部的能力。在体内水平，</w:t>
      </w:r>
      <w:proofErr w:type="gramStart"/>
      <w:r w:rsidRPr="000D5EDD">
        <w:rPr>
          <w:sz w:val="24"/>
        </w:rPr>
        <w:t>集束化</w:t>
      </w:r>
      <w:proofErr w:type="gramEnd"/>
      <w:r w:rsidRPr="000D5EDD">
        <w:rPr>
          <w:sz w:val="24"/>
        </w:rPr>
        <w:t>纳米药物载体能够克服血液屏障并实现血液长循环进而通过</w:t>
      </w:r>
      <w:r w:rsidRPr="000D5EDD">
        <w:rPr>
          <w:sz w:val="24"/>
        </w:rPr>
        <w:t>EPR</w:t>
      </w:r>
      <w:r w:rsidRPr="000D5EDD">
        <w:rPr>
          <w:sz w:val="24"/>
        </w:rPr>
        <w:t>效应将药物输送至肿瘤组织。当</w:t>
      </w:r>
      <w:r w:rsidRPr="000D5EDD">
        <w:rPr>
          <w:sz w:val="24"/>
        </w:rPr>
        <w:t>iCluster</w:t>
      </w:r>
      <w:r w:rsidRPr="000D5EDD">
        <w:rPr>
          <w:sz w:val="24"/>
        </w:rPr>
        <w:t>进入到肿瘤后，能够在其特异性的微</w:t>
      </w:r>
      <w:proofErr w:type="gramStart"/>
      <w:r w:rsidRPr="000D5EDD">
        <w:rPr>
          <w:sz w:val="24"/>
        </w:rPr>
        <w:t>酸环境</w:t>
      </w:r>
      <w:proofErr w:type="gramEnd"/>
      <w:r w:rsidRPr="000D5EDD">
        <w:rPr>
          <w:sz w:val="24"/>
        </w:rPr>
        <w:t>下释放小颗粒</w:t>
      </w:r>
      <w:r w:rsidRPr="000D5EDD">
        <w:rPr>
          <w:sz w:val="24"/>
        </w:rPr>
        <w:t>PAMAM</w:t>
      </w:r>
      <w:r w:rsidRPr="000D5EDD">
        <w:rPr>
          <w:sz w:val="24"/>
        </w:rPr>
        <w:t>，并促进药物在肿瘤组织的渗透从而将药物有效输送至整个肿瘤组织。最后，我们在多种肿瘤模型，包括人源性、鼠源性、耐药性和转移性肿瘤中均证实这一纳米药物输送策略的有效性，为以后纳米药物输送的载体提供了新的方法和思路。</w:t>
      </w:r>
    </w:p>
    <w:p w:rsidR="00C6063B" w:rsidRPr="000D5EDD" w:rsidRDefault="00C6063B" w:rsidP="00107CF9">
      <w:pPr>
        <w:contextualSpacing/>
        <w:jc w:val="both"/>
        <w:rPr>
          <w:b/>
          <w:sz w:val="32"/>
          <w:szCs w:val="32"/>
        </w:rPr>
      </w:pPr>
      <w:r w:rsidRPr="000D5EDD">
        <w:rPr>
          <w:sz w:val="24"/>
        </w:rPr>
        <w:br w:type="page"/>
      </w:r>
    </w:p>
    <w:p w:rsidR="00C6063B" w:rsidRPr="000D5EDD" w:rsidRDefault="00C6063B" w:rsidP="000B1B65">
      <w:pPr>
        <w:spacing w:before="480" w:after="360"/>
        <w:contextualSpacing/>
        <w:jc w:val="center"/>
        <w:outlineLvl w:val="1"/>
        <w:rPr>
          <w:b/>
          <w:sz w:val="32"/>
          <w:szCs w:val="32"/>
        </w:rPr>
      </w:pPr>
      <w:bookmarkStart w:id="236" w:name="_Toc369349162"/>
      <w:bookmarkStart w:id="237" w:name="_Toc417553309"/>
      <w:bookmarkStart w:id="238" w:name="_Toc417861623"/>
      <w:bookmarkStart w:id="239" w:name="_Toc476929995"/>
      <w:r w:rsidRPr="000D5EDD">
        <w:rPr>
          <w:b/>
          <w:sz w:val="32"/>
          <w:szCs w:val="32"/>
        </w:rPr>
        <w:lastRenderedPageBreak/>
        <w:t>参考文献</w:t>
      </w:r>
      <w:bookmarkEnd w:id="236"/>
      <w:bookmarkEnd w:id="237"/>
      <w:bookmarkEnd w:id="238"/>
      <w:bookmarkEnd w:id="239"/>
    </w:p>
    <w:p w:rsidR="00D863FD" w:rsidRPr="00D863FD" w:rsidRDefault="00D863FD" w:rsidP="00D863FD">
      <w:pPr>
        <w:spacing w:line="400" w:lineRule="exact"/>
        <w:ind w:left="420" w:hangingChars="200" w:hanging="420"/>
        <w:jc w:val="both"/>
        <w:rPr>
          <w:noProof/>
          <w:szCs w:val="21"/>
        </w:rPr>
      </w:pPr>
      <w:r w:rsidRPr="00D863FD">
        <w:rPr>
          <w:noProof/>
          <w:szCs w:val="21"/>
        </w:rPr>
        <w:t>[1]</w:t>
      </w:r>
      <w:r w:rsidRPr="00D863FD">
        <w:rPr>
          <w:noProof/>
          <w:szCs w:val="21"/>
        </w:rPr>
        <w:tab/>
        <w:t>Matsumura Y, Maeda H. 1986; A new concept for macromolecular therapeutics in cancer-chemotherapy - mechanism of tumoritropic accumulation of proteins and the antitumor agent smancs[J]. Cancer Research, 46: 6387-6392</w:t>
      </w:r>
    </w:p>
    <w:p w:rsidR="00D863FD" w:rsidRPr="00D863FD" w:rsidRDefault="00D863FD" w:rsidP="00D863FD">
      <w:pPr>
        <w:spacing w:line="400" w:lineRule="exact"/>
        <w:ind w:left="420" w:hangingChars="200" w:hanging="420"/>
        <w:jc w:val="both"/>
        <w:rPr>
          <w:noProof/>
          <w:szCs w:val="21"/>
        </w:rPr>
      </w:pPr>
      <w:r w:rsidRPr="00D863FD">
        <w:rPr>
          <w:noProof/>
          <w:szCs w:val="21"/>
        </w:rPr>
        <w:t>[2]</w:t>
      </w:r>
      <w:r w:rsidRPr="00D863FD">
        <w:rPr>
          <w:noProof/>
          <w:szCs w:val="21"/>
        </w:rPr>
        <w:tab/>
        <w:t>Peer D, Karp JM, Hong S, et al. 2007; Nanocarriers as an emerging platform for cancer therapy[J]. Nature Nanotechnology, 2: 751-760</w:t>
      </w:r>
    </w:p>
    <w:p w:rsidR="00D863FD" w:rsidRPr="00D863FD" w:rsidRDefault="00D863FD" w:rsidP="00D863FD">
      <w:pPr>
        <w:spacing w:line="400" w:lineRule="exact"/>
        <w:ind w:left="420" w:hangingChars="200" w:hanging="420"/>
        <w:jc w:val="both"/>
        <w:rPr>
          <w:noProof/>
          <w:szCs w:val="21"/>
        </w:rPr>
      </w:pPr>
      <w:r w:rsidRPr="00D863FD">
        <w:rPr>
          <w:noProof/>
          <w:szCs w:val="21"/>
        </w:rPr>
        <w:t>[3]</w:t>
      </w:r>
      <w:r w:rsidRPr="00D863FD">
        <w:rPr>
          <w:noProof/>
          <w:szCs w:val="21"/>
        </w:rPr>
        <w:tab/>
        <w:t>Davis ME, Chen Z, Shin DM. 2008; Nanoparticle therapeutics: An emerging treatment modality for cancer[J]. Nature Reviews Drug Discovery, 7: 771-782</w:t>
      </w:r>
    </w:p>
    <w:p w:rsidR="00D863FD" w:rsidRPr="00D863FD" w:rsidRDefault="00D863FD" w:rsidP="00D863FD">
      <w:pPr>
        <w:spacing w:line="400" w:lineRule="exact"/>
        <w:ind w:left="420" w:hangingChars="200" w:hanging="420"/>
        <w:jc w:val="both"/>
        <w:rPr>
          <w:noProof/>
          <w:szCs w:val="21"/>
        </w:rPr>
      </w:pPr>
      <w:r w:rsidRPr="00D863FD">
        <w:rPr>
          <w:noProof/>
          <w:szCs w:val="21"/>
        </w:rPr>
        <w:t>[4]</w:t>
      </w:r>
      <w:r w:rsidRPr="00D863FD">
        <w:rPr>
          <w:noProof/>
          <w:szCs w:val="21"/>
        </w:rPr>
        <w:tab/>
        <w:t>Torchilin VP. 2014; Multifunctional, stimuli-sensitive nanoparticulate systems for drug delivery[J]. Nature Reviews Drug Discovery, 13: 813-827</w:t>
      </w:r>
    </w:p>
    <w:p w:rsidR="00D863FD" w:rsidRPr="00D863FD" w:rsidRDefault="00D863FD" w:rsidP="00D863FD">
      <w:pPr>
        <w:spacing w:line="400" w:lineRule="exact"/>
        <w:ind w:left="420" w:hangingChars="200" w:hanging="420"/>
        <w:jc w:val="both"/>
        <w:rPr>
          <w:noProof/>
          <w:szCs w:val="21"/>
        </w:rPr>
      </w:pPr>
      <w:r w:rsidRPr="00D863FD">
        <w:rPr>
          <w:noProof/>
          <w:szCs w:val="21"/>
        </w:rPr>
        <w:t>[5]</w:t>
      </w:r>
      <w:r w:rsidRPr="00D863FD">
        <w:rPr>
          <w:noProof/>
          <w:szCs w:val="21"/>
        </w:rPr>
        <w:tab/>
        <w:t>Sanhai WR, Sakamoto JH, Canady R, et al. 2008; Seven challenges for nanomedicine[J]. Nature Nanotechnology, 3: 242-244</w:t>
      </w:r>
    </w:p>
    <w:p w:rsidR="00D863FD" w:rsidRPr="00D863FD" w:rsidRDefault="00D863FD" w:rsidP="00D863FD">
      <w:pPr>
        <w:spacing w:line="400" w:lineRule="exact"/>
        <w:ind w:left="420" w:hangingChars="200" w:hanging="420"/>
        <w:jc w:val="both"/>
        <w:rPr>
          <w:noProof/>
          <w:szCs w:val="21"/>
        </w:rPr>
      </w:pPr>
      <w:r w:rsidRPr="00D863FD">
        <w:rPr>
          <w:noProof/>
          <w:szCs w:val="21"/>
        </w:rPr>
        <w:t>[6]</w:t>
      </w:r>
      <w:r w:rsidRPr="00D863FD">
        <w:rPr>
          <w:noProof/>
          <w:szCs w:val="21"/>
        </w:rPr>
        <w:tab/>
        <w:t>Blanco E, Shen H, Ferrari M. 2015; Principles of nanoparticle design for overcoming biological barriers to drug delivery[J]. Nature Biotechnology, 33: 941-951</w:t>
      </w:r>
    </w:p>
    <w:p w:rsidR="00D863FD" w:rsidRPr="00D863FD" w:rsidRDefault="00D863FD" w:rsidP="00D863FD">
      <w:pPr>
        <w:spacing w:line="400" w:lineRule="exact"/>
        <w:ind w:left="420" w:hangingChars="200" w:hanging="420"/>
        <w:jc w:val="both"/>
        <w:rPr>
          <w:noProof/>
          <w:szCs w:val="21"/>
        </w:rPr>
      </w:pPr>
      <w:r w:rsidRPr="00D863FD">
        <w:rPr>
          <w:noProof/>
          <w:szCs w:val="21"/>
        </w:rPr>
        <w:t>[7]</w:t>
      </w:r>
      <w:r w:rsidRPr="00D863FD">
        <w:rPr>
          <w:noProof/>
          <w:szCs w:val="21"/>
        </w:rPr>
        <w:tab/>
        <w:t>Rolland A, Collet B, Leverge R, et al. 1989; Blood clearance and organ distribution of intravenously administered polymethacrylic nanoparticles in mice[J]. Journal Of Pharmaceutical Sciences, 78: 481-484</w:t>
      </w:r>
    </w:p>
    <w:p w:rsidR="00D863FD" w:rsidRPr="00D863FD" w:rsidRDefault="00D863FD" w:rsidP="00D863FD">
      <w:pPr>
        <w:spacing w:line="400" w:lineRule="exact"/>
        <w:ind w:left="420" w:hangingChars="200" w:hanging="420"/>
        <w:jc w:val="both"/>
        <w:rPr>
          <w:noProof/>
          <w:szCs w:val="21"/>
        </w:rPr>
      </w:pPr>
      <w:r w:rsidRPr="00D863FD">
        <w:rPr>
          <w:noProof/>
          <w:szCs w:val="21"/>
        </w:rPr>
        <w:t>[8]</w:t>
      </w:r>
      <w:r w:rsidRPr="00D863FD">
        <w:rPr>
          <w:noProof/>
          <w:szCs w:val="21"/>
        </w:rPr>
        <w:tab/>
        <w:t>Jones SW, Roberts RA, Robbins GR, et al. 2013; Nanoparticle clearance is governed by th1/th2 immunity and strain background[J]. Journal Of Clinical Investigation, 123: 3061-3073</w:t>
      </w:r>
    </w:p>
    <w:p w:rsidR="00D863FD" w:rsidRPr="00D863FD" w:rsidRDefault="00D863FD" w:rsidP="00D863FD">
      <w:pPr>
        <w:spacing w:line="400" w:lineRule="exact"/>
        <w:ind w:left="420" w:hangingChars="200" w:hanging="420"/>
        <w:jc w:val="both"/>
        <w:rPr>
          <w:noProof/>
          <w:szCs w:val="21"/>
        </w:rPr>
      </w:pPr>
      <w:r w:rsidRPr="00D863FD">
        <w:rPr>
          <w:noProof/>
          <w:szCs w:val="21"/>
        </w:rPr>
        <w:t>[9]</w:t>
      </w:r>
      <w:r w:rsidRPr="00D863FD">
        <w:rPr>
          <w:noProof/>
          <w:szCs w:val="21"/>
        </w:rPr>
        <w:tab/>
        <w:t>Diop-Frimpong B, Chauhan VP, Krane S, et al. 2011; Losartan inhibits collagen i synthesis and improves the distribution and efficacy of nanotherapeutics in tumors[J]. Proceedings Of the National Academy Of Sciences Of the United States Of America, 108: 2909-2914</w:t>
      </w:r>
    </w:p>
    <w:p w:rsidR="00D863FD" w:rsidRPr="00D863FD" w:rsidRDefault="00D863FD" w:rsidP="00D863FD">
      <w:pPr>
        <w:spacing w:line="400" w:lineRule="exact"/>
        <w:ind w:left="420" w:hangingChars="200" w:hanging="420"/>
        <w:jc w:val="both"/>
        <w:rPr>
          <w:noProof/>
          <w:szCs w:val="21"/>
        </w:rPr>
      </w:pPr>
      <w:r w:rsidRPr="00D863FD">
        <w:rPr>
          <w:noProof/>
          <w:szCs w:val="21"/>
        </w:rPr>
        <w:t>[10]</w:t>
      </w:r>
      <w:r w:rsidRPr="00D863FD">
        <w:rPr>
          <w:noProof/>
          <w:szCs w:val="21"/>
        </w:rPr>
        <w:tab/>
        <w:t>Tong RT, Boucher Y, Kozin SV, et al. 2004; Vascular normalization by vascular endothelial growth factor receptor 2 blockade induces a pressure gradient across the vasculature and improves drug penetration in tumors[J]. Cancer Research, 64: 3731-3736</w:t>
      </w:r>
    </w:p>
    <w:p w:rsidR="00D863FD" w:rsidRPr="00D863FD" w:rsidRDefault="00D863FD" w:rsidP="00D863FD">
      <w:pPr>
        <w:spacing w:line="400" w:lineRule="exact"/>
        <w:ind w:left="420" w:hangingChars="200" w:hanging="420"/>
        <w:jc w:val="both"/>
        <w:rPr>
          <w:noProof/>
          <w:szCs w:val="21"/>
        </w:rPr>
      </w:pPr>
      <w:r w:rsidRPr="00D863FD">
        <w:rPr>
          <w:noProof/>
          <w:szCs w:val="21"/>
        </w:rPr>
        <w:t>[11]</w:t>
      </w:r>
      <w:r w:rsidRPr="00D863FD">
        <w:rPr>
          <w:noProof/>
          <w:szCs w:val="21"/>
        </w:rPr>
        <w:tab/>
        <w:t>Jain RK. 1987; Transport of molecules in the tumor interstitium - a review[J]. Cancer Research, 47: 3039-3051</w:t>
      </w:r>
    </w:p>
    <w:p w:rsidR="00D863FD" w:rsidRPr="00D863FD" w:rsidRDefault="00D863FD" w:rsidP="00D863FD">
      <w:pPr>
        <w:spacing w:line="400" w:lineRule="exact"/>
        <w:ind w:left="420" w:hangingChars="200" w:hanging="420"/>
        <w:jc w:val="both"/>
        <w:rPr>
          <w:noProof/>
          <w:szCs w:val="21"/>
        </w:rPr>
      </w:pPr>
      <w:r w:rsidRPr="00D863FD">
        <w:rPr>
          <w:noProof/>
          <w:szCs w:val="21"/>
        </w:rPr>
        <w:t>[12]</w:t>
      </w:r>
      <w:r w:rsidRPr="00D863FD">
        <w:rPr>
          <w:noProof/>
          <w:szCs w:val="21"/>
        </w:rPr>
        <w:tab/>
        <w:t>Heldin CH, Rubin K, Pietras K, et al. 2004; High interstitial fluid pressure - an obstacle in cancer therapy[J]. Nature Reviews Cancer, 4: 806-813</w:t>
      </w:r>
    </w:p>
    <w:p w:rsidR="00D863FD" w:rsidRPr="00D863FD" w:rsidRDefault="00D863FD" w:rsidP="00D863FD">
      <w:pPr>
        <w:spacing w:line="400" w:lineRule="exact"/>
        <w:ind w:left="420" w:hangingChars="200" w:hanging="420"/>
        <w:jc w:val="both"/>
        <w:rPr>
          <w:noProof/>
          <w:szCs w:val="21"/>
        </w:rPr>
      </w:pPr>
      <w:r w:rsidRPr="00D863FD">
        <w:rPr>
          <w:noProof/>
          <w:szCs w:val="21"/>
        </w:rPr>
        <w:t>[13]</w:t>
      </w:r>
      <w:r w:rsidRPr="00D863FD">
        <w:rPr>
          <w:noProof/>
          <w:szCs w:val="21"/>
        </w:rPr>
        <w:tab/>
        <w:t>Kano MR, Bae Y, Iwata C, et al. 2007; Improvement of cancer-targeting therapy, using nanocarriers for intractable solid tumors by inhibition of tgf-beta signaling[J]. Proceedings Of the National Academy Of Sciences Of the United States Of America, 104: 3460-3465</w:t>
      </w:r>
    </w:p>
    <w:p w:rsidR="00D863FD" w:rsidRPr="00D863FD" w:rsidRDefault="00D863FD" w:rsidP="00D863FD">
      <w:pPr>
        <w:spacing w:line="400" w:lineRule="exact"/>
        <w:ind w:left="420" w:hangingChars="200" w:hanging="420"/>
        <w:jc w:val="both"/>
        <w:rPr>
          <w:noProof/>
          <w:szCs w:val="21"/>
        </w:rPr>
      </w:pPr>
      <w:r w:rsidRPr="00D863FD">
        <w:rPr>
          <w:noProof/>
          <w:szCs w:val="21"/>
        </w:rPr>
        <w:lastRenderedPageBreak/>
        <w:t>[14]</w:t>
      </w:r>
      <w:r w:rsidRPr="00D863FD">
        <w:rPr>
          <w:noProof/>
          <w:szCs w:val="21"/>
        </w:rPr>
        <w:tab/>
        <w:t>Elsabahy M, Wooley KL. 2012; Design of polymeric nanoparticles for biomedical delivery applications[J]. Chemical Society Reviews, 41: 2545-2561</w:t>
      </w:r>
    </w:p>
    <w:p w:rsidR="00D863FD" w:rsidRPr="00D863FD" w:rsidRDefault="00D863FD" w:rsidP="00D863FD">
      <w:pPr>
        <w:spacing w:line="400" w:lineRule="exact"/>
        <w:ind w:left="420" w:hangingChars="200" w:hanging="420"/>
        <w:jc w:val="both"/>
        <w:rPr>
          <w:noProof/>
          <w:szCs w:val="21"/>
        </w:rPr>
      </w:pPr>
      <w:r w:rsidRPr="00D863FD">
        <w:rPr>
          <w:noProof/>
          <w:szCs w:val="21"/>
        </w:rPr>
        <w:t>[15]</w:t>
      </w:r>
      <w:r w:rsidRPr="00D863FD">
        <w:rPr>
          <w:noProof/>
          <w:szCs w:val="21"/>
        </w:rPr>
        <w:tab/>
        <w:t>Barua S, Mitragotri S. 2014; Challenges associated with penetration of nanoparticles across cell and tissue barriers: A review of current status and future prospects[J]. Nano Today, 9: 223-243</w:t>
      </w:r>
    </w:p>
    <w:p w:rsidR="00D863FD" w:rsidRPr="00D863FD" w:rsidRDefault="00D863FD" w:rsidP="00D863FD">
      <w:pPr>
        <w:spacing w:line="400" w:lineRule="exact"/>
        <w:ind w:left="420" w:hangingChars="200" w:hanging="420"/>
        <w:jc w:val="both"/>
        <w:rPr>
          <w:noProof/>
          <w:szCs w:val="21"/>
        </w:rPr>
      </w:pPr>
      <w:r w:rsidRPr="00D863FD">
        <w:rPr>
          <w:noProof/>
          <w:szCs w:val="21"/>
        </w:rPr>
        <w:t>[16]</w:t>
      </w:r>
      <w:r w:rsidRPr="00D863FD">
        <w:rPr>
          <w:noProof/>
          <w:szCs w:val="21"/>
        </w:rPr>
        <w:tab/>
        <w:t>Kartner N, Riordan JR, Ling V. 1983; Cell-surface p-glycoprotein associated with multidrug resistance in mammalian-cell lines[J]. Science, 221: 1285-1288</w:t>
      </w:r>
    </w:p>
    <w:p w:rsidR="00D863FD" w:rsidRPr="00D863FD" w:rsidRDefault="00D863FD" w:rsidP="00D863FD">
      <w:pPr>
        <w:spacing w:line="400" w:lineRule="exact"/>
        <w:ind w:left="420" w:hangingChars="200" w:hanging="420"/>
        <w:jc w:val="both"/>
        <w:rPr>
          <w:noProof/>
          <w:szCs w:val="21"/>
        </w:rPr>
      </w:pPr>
      <w:r w:rsidRPr="00D863FD">
        <w:rPr>
          <w:noProof/>
          <w:szCs w:val="21"/>
        </w:rPr>
        <w:t>[17]</w:t>
      </w:r>
      <w:r w:rsidRPr="00D863FD">
        <w:rPr>
          <w:noProof/>
          <w:szCs w:val="21"/>
        </w:rPr>
        <w:tab/>
        <w:t>Bronger H, Konig J, Kopplow K, et al. 2005; Abcc drug efflux pumps and organic anion uptake transporters in human gliomas and the blood-tumor barrier[J]. Cancer Research, 65: 11419-11428</w:t>
      </w:r>
    </w:p>
    <w:p w:rsidR="00D863FD" w:rsidRPr="00D863FD" w:rsidRDefault="00D863FD" w:rsidP="00D863FD">
      <w:pPr>
        <w:spacing w:line="400" w:lineRule="exact"/>
        <w:ind w:left="420" w:hangingChars="200" w:hanging="420"/>
        <w:jc w:val="both"/>
        <w:rPr>
          <w:noProof/>
          <w:szCs w:val="21"/>
        </w:rPr>
      </w:pPr>
      <w:r w:rsidRPr="00D863FD">
        <w:rPr>
          <w:noProof/>
          <w:szCs w:val="21"/>
        </w:rPr>
        <w:t>[18]</w:t>
      </w:r>
      <w:r w:rsidRPr="00D863FD">
        <w:rPr>
          <w:noProof/>
          <w:szCs w:val="21"/>
        </w:rPr>
        <w:tab/>
        <w:t>Gratton SEA, Ropp PA, Pohlhaus PD, et al. 2008; The effect of particle design on cellular internalization pathways[J]. Proceedings Of the National Academy Of Sciences Of the United States Of America, 105: 11613-11618</w:t>
      </w:r>
    </w:p>
    <w:p w:rsidR="00D863FD" w:rsidRPr="00D863FD" w:rsidRDefault="00D863FD" w:rsidP="00D863FD">
      <w:pPr>
        <w:spacing w:line="400" w:lineRule="exact"/>
        <w:ind w:left="420" w:hangingChars="200" w:hanging="420"/>
        <w:jc w:val="both"/>
        <w:rPr>
          <w:noProof/>
          <w:szCs w:val="21"/>
        </w:rPr>
      </w:pPr>
      <w:r w:rsidRPr="00D863FD">
        <w:rPr>
          <w:noProof/>
          <w:szCs w:val="21"/>
        </w:rPr>
        <w:t>[19]</w:t>
      </w:r>
      <w:r w:rsidRPr="00D863FD">
        <w:rPr>
          <w:noProof/>
          <w:szCs w:val="21"/>
        </w:rPr>
        <w:tab/>
        <w:t>Mitragotri S, Lahann J. 2009; Physical approaches to biomaterial design[J]. Nature Materials, 8: 15-23</w:t>
      </w:r>
    </w:p>
    <w:p w:rsidR="00D863FD" w:rsidRPr="00D863FD" w:rsidRDefault="00D863FD" w:rsidP="00D863FD">
      <w:pPr>
        <w:spacing w:line="400" w:lineRule="exact"/>
        <w:ind w:left="420" w:hangingChars="200" w:hanging="420"/>
        <w:jc w:val="both"/>
        <w:rPr>
          <w:noProof/>
          <w:szCs w:val="21"/>
        </w:rPr>
      </w:pPr>
      <w:r w:rsidRPr="00D863FD">
        <w:rPr>
          <w:noProof/>
          <w:szCs w:val="21"/>
        </w:rPr>
        <w:t>[20]</w:t>
      </w:r>
      <w:r w:rsidRPr="00D863FD">
        <w:rPr>
          <w:noProof/>
          <w:szCs w:val="21"/>
        </w:rPr>
        <w:tab/>
        <w:t>Decuzzi P, Godin B, Tanaka T, et al. 2010; Size and shape effects in the biodistribution of intravascularly injected particles[J]. Journal Of Controlled Release, 141: 320-327</w:t>
      </w:r>
    </w:p>
    <w:p w:rsidR="00D863FD" w:rsidRPr="00D863FD" w:rsidRDefault="00D863FD" w:rsidP="00D863FD">
      <w:pPr>
        <w:spacing w:line="400" w:lineRule="exact"/>
        <w:ind w:left="420" w:hangingChars="200" w:hanging="420"/>
        <w:jc w:val="both"/>
        <w:rPr>
          <w:noProof/>
          <w:szCs w:val="21"/>
        </w:rPr>
      </w:pPr>
      <w:r w:rsidRPr="00D863FD">
        <w:rPr>
          <w:noProof/>
          <w:szCs w:val="21"/>
        </w:rPr>
        <w:t>[21]</w:t>
      </w:r>
      <w:r w:rsidRPr="00D863FD">
        <w:rPr>
          <w:noProof/>
          <w:szCs w:val="21"/>
        </w:rPr>
        <w:tab/>
        <w:t>Lane LA, Qian XM, Smith AM, et al. 2015; Physical chemistry of nanomedicine: Understanding the complex behaviors of nanoparticles in vivo[J]. Annual Review Of Physical Chemistry, Vol 66, 66: 521-547</w:t>
      </w:r>
    </w:p>
    <w:p w:rsidR="00D863FD" w:rsidRPr="00D863FD" w:rsidRDefault="00D863FD" w:rsidP="00D863FD">
      <w:pPr>
        <w:spacing w:line="400" w:lineRule="exact"/>
        <w:ind w:left="420" w:hangingChars="200" w:hanging="420"/>
        <w:jc w:val="both"/>
        <w:rPr>
          <w:noProof/>
          <w:szCs w:val="21"/>
        </w:rPr>
      </w:pPr>
      <w:r w:rsidRPr="00D863FD">
        <w:rPr>
          <w:noProof/>
          <w:szCs w:val="21"/>
        </w:rPr>
        <w:t>[22]</w:t>
      </w:r>
      <w:r w:rsidRPr="00D863FD">
        <w:rPr>
          <w:noProof/>
          <w:szCs w:val="21"/>
        </w:rPr>
        <w:tab/>
        <w:t>Klibanov AL, Maruyama K, Torchilin VP, et al. 1990; Amphipathic polyethyleneglycols effectively prolong the circulation time of liposomes[J]. Febs Letters, 268: 235-237</w:t>
      </w:r>
    </w:p>
    <w:p w:rsidR="00D863FD" w:rsidRPr="00D863FD" w:rsidRDefault="00D863FD" w:rsidP="00D863FD">
      <w:pPr>
        <w:spacing w:line="400" w:lineRule="exact"/>
        <w:ind w:left="420" w:hangingChars="200" w:hanging="420"/>
        <w:jc w:val="both"/>
        <w:rPr>
          <w:noProof/>
          <w:szCs w:val="21"/>
        </w:rPr>
      </w:pPr>
      <w:r w:rsidRPr="00D863FD">
        <w:rPr>
          <w:noProof/>
          <w:szCs w:val="21"/>
        </w:rPr>
        <w:t>[23]</w:t>
      </w:r>
      <w:r w:rsidRPr="00D863FD">
        <w:rPr>
          <w:noProof/>
          <w:szCs w:val="21"/>
        </w:rPr>
        <w:tab/>
        <w:t>Gabizon A, Catane R, Uziely B, et al. 1994; Prolonged circulation time and enhanced accumulation in malignant exudates of doxorubicin encapsulated in polyethylene-glycol coated liposomes[J]. Cancer Research, 54: 987-992</w:t>
      </w:r>
    </w:p>
    <w:p w:rsidR="00D863FD" w:rsidRPr="00D863FD" w:rsidRDefault="00D863FD" w:rsidP="00D863FD">
      <w:pPr>
        <w:spacing w:line="400" w:lineRule="exact"/>
        <w:ind w:left="420" w:hangingChars="200" w:hanging="420"/>
        <w:jc w:val="both"/>
        <w:rPr>
          <w:noProof/>
          <w:szCs w:val="21"/>
        </w:rPr>
      </w:pPr>
      <w:r w:rsidRPr="00D863FD">
        <w:rPr>
          <w:noProof/>
          <w:szCs w:val="21"/>
        </w:rPr>
        <w:t>[24]</w:t>
      </w:r>
      <w:r w:rsidRPr="00D863FD">
        <w:rPr>
          <w:noProof/>
          <w:szCs w:val="21"/>
        </w:rPr>
        <w:tab/>
        <w:t>Barenholz Y. 2012; Doxil (r) - the first fda-approved nano-drug: Lessons learned[J]. Journal Of Controlled Release, 160: 117-134</w:t>
      </w:r>
    </w:p>
    <w:p w:rsidR="00D863FD" w:rsidRPr="00D863FD" w:rsidRDefault="00D863FD" w:rsidP="00D863FD">
      <w:pPr>
        <w:spacing w:line="400" w:lineRule="exact"/>
        <w:ind w:left="420" w:hangingChars="200" w:hanging="420"/>
        <w:jc w:val="both"/>
        <w:rPr>
          <w:noProof/>
          <w:szCs w:val="21"/>
        </w:rPr>
      </w:pPr>
      <w:r w:rsidRPr="00D863FD">
        <w:rPr>
          <w:noProof/>
          <w:szCs w:val="21"/>
        </w:rPr>
        <w:t>[25]</w:t>
      </w:r>
      <w:r w:rsidRPr="00D863FD">
        <w:rPr>
          <w:noProof/>
          <w:szCs w:val="21"/>
        </w:rPr>
        <w:tab/>
        <w:t>Rodriguez PL, Harada T, Christian DA, et al. 2013; Minimal "self" peptides that inhibit phagocytic clearance and enhance delivery of nanoparticles[J]. Science, 339: 971-975</w:t>
      </w:r>
    </w:p>
    <w:p w:rsidR="00D863FD" w:rsidRPr="00D863FD" w:rsidRDefault="00D863FD" w:rsidP="00D863FD">
      <w:pPr>
        <w:spacing w:line="400" w:lineRule="exact"/>
        <w:ind w:left="420" w:hangingChars="200" w:hanging="420"/>
        <w:jc w:val="both"/>
        <w:rPr>
          <w:noProof/>
          <w:szCs w:val="21"/>
        </w:rPr>
      </w:pPr>
      <w:r w:rsidRPr="00D863FD">
        <w:rPr>
          <w:noProof/>
          <w:szCs w:val="21"/>
        </w:rPr>
        <w:t>[26]</w:t>
      </w:r>
      <w:r w:rsidRPr="00D863FD">
        <w:rPr>
          <w:noProof/>
          <w:szCs w:val="21"/>
        </w:rPr>
        <w:tab/>
        <w:t>Chambers E, Mitragotri S. 2007; Long circulating nanoparticles via adhesion on red blood cells: Mechanism and extended circulation[J]. Experimental Biology And Medicine, 232: 958-966</w:t>
      </w:r>
    </w:p>
    <w:p w:rsidR="00D863FD" w:rsidRPr="00D863FD" w:rsidRDefault="00D863FD" w:rsidP="00D863FD">
      <w:pPr>
        <w:spacing w:line="400" w:lineRule="exact"/>
        <w:ind w:left="420" w:hangingChars="200" w:hanging="420"/>
        <w:jc w:val="both"/>
        <w:rPr>
          <w:noProof/>
          <w:szCs w:val="21"/>
        </w:rPr>
      </w:pPr>
      <w:r w:rsidRPr="00D863FD">
        <w:rPr>
          <w:noProof/>
          <w:szCs w:val="21"/>
        </w:rPr>
        <w:lastRenderedPageBreak/>
        <w:t>[27]</w:t>
      </w:r>
      <w:r w:rsidRPr="00D863FD">
        <w:rPr>
          <w:noProof/>
          <w:szCs w:val="21"/>
        </w:rPr>
        <w:tab/>
        <w:t>Dreher MR, Liu WG, Michelich CR, et al. 2006; Tumor vascular permeability, accumulation, and penetration of macromolecular drug carriers[J]. Journal Of the National Cancer Institute, 98: 335-344</w:t>
      </w:r>
    </w:p>
    <w:p w:rsidR="00D863FD" w:rsidRPr="00D863FD" w:rsidRDefault="00D863FD" w:rsidP="00D863FD">
      <w:pPr>
        <w:spacing w:line="400" w:lineRule="exact"/>
        <w:ind w:left="420" w:hangingChars="200" w:hanging="420"/>
        <w:jc w:val="both"/>
        <w:rPr>
          <w:noProof/>
          <w:szCs w:val="21"/>
        </w:rPr>
      </w:pPr>
      <w:r w:rsidRPr="00D863FD">
        <w:rPr>
          <w:noProof/>
          <w:szCs w:val="21"/>
        </w:rPr>
        <w:t>[28]</w:t>
      </w:r>
      <w:r w:rsidRPr="00D863FD">
        <w:rPr>
          <w:noProof/>
          <w:szCs w:val="21"/>
        </w:rPr>
        <w:tab/>
        <w:t>Tang L, Yang XJ, Yin Q, et al. 2014; Investigating the optimal size of anticancer nanomedicine[J]. Proceedings Of the National Academy Of Sciences Of the United States Of America, 111: 15344-15349</w:t>
      </w:r>
    </w:p>
    <w:p w:rsidR="00D863FD" w:rsidRPr="00D863FD" w:rsidRDefault="00D863FD" w:rsidP="00D863FD">
      <w:pPr>
        <w:spacing w:line="400" w:lineRule="exact"/>
        <w:ind w:left="420" w:hangingChars="200" w:hanging="420"/>
        <w:jc w:val="both"/>
        <w:rPr>
          <w:noProof/>
          <w:szCs w:val="21"/>
        </w:rPr>
      </w:pPr>
      <w:r w:rsidRPr="00D863FD">
        <w:rPr>
          <w:noProof/>
          <w:szCs w:val="21"/>
        </w:rPr>
        <w:t>[29]</w:t>
      </w:r>
      <w:r w:rsidRPr="00D863FD">
        <w:rPr>
          <w:noProof/>
          <w:szCs w:val="21"/>
        </w:rPr>
        <w:tab/>
        <w:t>Cabral H, Matsumoto Y, Mizuno K, et al. 2011; Accumulation of sub-100 nm polymeric micelles in poorly permeable tumours depends on size[J]. Nature Nanotechnology, 6: 815-823</w:t>
      </w:r>
    </w:p>
    <w:p w:rsidR="00D863FD" w:rsidRPr="00D863FD" w:rsidRDefault="00D863FD" w:rsidP="00D863FD">
      <w:pPr>
        <w:spacing w:line="400" w:lineRule="exact"/>
        <w:ind w:left="420" w:hangingChars="200" w:hanging="420"/>
        <w:jc w:val="both"/>
        <w:rPr>
          <w:noProof/>
          <w:szCs w:val="21"/>
        </w:rPr>
      </w:pPr>
      <w:r w:rsidRPr="00D863FD">
        <w:rPr>
          <w:noProof/>
          <w:szCs w:val="21"/>
        </w:rPr>
        <w:t>[30]</w:t>
      </w:r>
      <w:r w:rsidRPr="00D863FD">
        <w:rPr>
          <w:noProof/>
          <w:szCs w:val="21"/>
        </w:rPr>
        <w:tab/>
        <w:t>Wang HX, Zuo ZQ, Du JZ, et al. 2016; Surface charge critically affects tumor penetration and therapeutic efficacy of cancer nanomedicines[J]. Nano Today, 11: 133-144</w:t>
      </w:r>
    </w:p>
    <w:p w:rsidR="00D863FD" w:rsidRPr="00D863FD" w:rsidRDefault="00D863FD" w:rsidP="00D863FD">
      <w:pPr>
        <w:spacing w:line="400" w:lineRule="exact"/>
        <w:ind w:left="420" w:hangingChars="200" w:hanging="420"/>
        <w:jc w:val="both"/>
        <w:rPr>
          <w:noProof/>
          <w:szCs w:val="21"/>
        </w:rPr>
      </w:pPr>
      <w:r w:rsidRPr="00D863FD">
        <w:rPr>
          <w:noProof/>
          <w:szCs w:val="21"/>
        </w:rPr>
        <w:t>[31]</w:t>
      </w:r>
      <w:r w:rsidRPr="00D863FD">
        <w:rPr>
          <w:noProof/>
          <w:szCs w:val="21"/>
        </w:rPr>
        <w:tab/>
        <w:t>Alexis F, Pridgen E, Molnar LK, et al. 2008; Factors affecting the clearance and biodistribution of polymeric nanoparticles[J]. Molecular Pharmaceutics, 5: 505-515</w:t>
      </w:r>
    </w:p>
    <w:p w:rsidR="00D863FD" w:rsidRPr="00D863FD" w:rsidRDefault="00D863FD" w:rsidP="00D863FD">
      <w:pPr>
        <w:spacing w:line="400" w:lineRule="exact"/>
        <w:ind w:left="420" w:hangingChars="200" w:hanging="420"/>
        <w:jc w:val="both"/>
        <w:rPr>
          <w:noProof/>
          <w:szCs w:val="21"/>
        </w:rPr>
      </w:pPr>
      <w:r w:rsidRPr="00D863FD">
        <w:rPr>
          <w:noProof/>
          <w:szCs w:val="21"/>
        </w:rPr>
        <w:t>[32]</w:t>
      </w:r>
      <w:r w:rsidRPr="00D863FD">
        <w:rPr>
          <w:noProof/>
          <w:szCs w:val="21"/>
        </w:rPr>
        <w:tab/>
        <w:t>Li C, Wallace S. 2008; Polymer-drug conjugates: Recent development in clinical oncology[J]. Advanced Drug Delivery Reviews, 60: 886-898</w:t>
      </w:r>
    </w:p>
    <w:p w:rsidR="00D863FD" w:rsidRPr="00D863FD" w:rsidRDefault="00D863FD" w:rsidP="00D863FD">
      <w:pPr>
        <w:spacing w:line="400" w:lineRule="exact"/>
        <w:ind w:left="420" w:hangingChars="200" w:hanging="420"/>
        <w:jc w:val="both"/>
        <w:rPr>
          <w:noProof/>
          <w:szCs w:val="21"/>
        </w:rPr>
      </w:pPr>
      <w:r w:rsidRPr="00D863FD">
        <w:rPr>
          <w:noProof/>
          <w:szCs w:val="21"/>
        </w:rPr>
        <w:t>[33]</w:t>
      </w:r>
      <w:r w:rsidRPr="00D863FD">
        <w:rPr>
          <w:noProof/>
          <w:szCs w:val="21"/>
        </w:rPr>
        <w:tab/>
        <w:t>Gao WW, Chan JM, Farokhzad OC. 2010; Ph-responsive nanoparticles for drug delivery[J]. Molecular Pharmaceutics, 7: 1913-1920</w:t>
      </w:r>
    </w:p>
    <w:p w:rsidR="00D863FD" w:rsidRPr="00D863FD" w:rsidRDefault="00D863FD" w:rsidP="00D863FD">
      <w:pPr>
        <w:spacing w:line="400" w:lineRule="exact"/>
        <w:ind w:left="420" w:hangingChars="200" w:hanging="420"/>
        <w:jc w:val="both"/>
        <w:rPr>
          <w:noProof/>
          <w:szCs w:val="21"/>
        </w:rPr>
      </w:pPr>
      <w:r w:rsidRPr="00D863FD">
        <w:rPr>
          <w:noProof/>
          <w:szCs w:val="21"/>
        </w:rPr>
        <w:t>[34]</w:t>
      </w:r>
      <w:r w:rsidRPr="00D863FD">
        <w:rPr>
          <w:noProof/>
          <w:szCs w:val="21"/>
        </w:rPr>
        <w:tab/>
        <w:t>Kanamala M, Wilson WR, Yang MM, et al. 2016; Mechanisms and biomaterials in ph-responsive tumour targeted drug delivery: A review[J]. Biomaterials, 85: 152-167</w:t>
      </w:r>
    </w:p>
    <w:p w:rsidR="00D863FD" w:rsidRPr="00D863FD" w:rsidRDefault="00D863FD" w:rsidP="00D863FD">
      <w:pPr>
        <w:spacing w:line="400" w:lineRule="exact"/>
        <w:ind w:left="420" w:hangingChars="200" w:hanging="420"/>
        <w:jc w:val="both"/>
        <w:rPr>
          <w:noProof/>
          <w:szCs w:val="21"/>
        </w:rPr>
      </w:pPr>
      <w:r w:rsidRPr="00D863FD">
        <w:rPr>
          <w:noProof/>
          <w:szCs w:val="21"/>
        </w:rPr>
        <w:t>[35]</w:t>
      </w:r>
      <w:r w:rsidRPr="00D863FD">
        <w:rPr>
          <w:noProof/>
          <w:szCs w:val="21"/>
        </w:rPr>
        <w:tab/>
        <w:t>Huo M, Yuan J, Tao L, et al. 2014; Redox-responsive polymers for drug delivery: From molecular design to applications[J]. Polymer Chemistry, 5: 1519-1528</w:t>
      </w:r>
    </w:p>
    <w:p w:rsidR="00D863FD" w:rsidRPr="00D863FD" w:rsidRDefault="00D863FD" w:rsidP="00D863FD">
      <w:pPr>
        <w:spacing w:line="400" w:lineRule="exact"/>
        <w:ind w:left="420" w:hangingChars="200" w:hanging="420"/>
        <w:jc w:val="both"/>
        <w:rPr>
          <w:noProof/>
          <w:szCs w:val="21"/>
        </w:rPr>
      </w:pPr>
      <w:r w:rsidRPr="00D863FD">
        <w:rPr>
          <w:noProof/>
          <w:szCs w:val="21"/>
        </w:rPr>
        <w:t>[36]</w:t>
      </w:r>
      <w:r w:rsidRPr="00D863FD">
        <w:rPr>
          <w:noProof/>
          <w:szCs w:val="21"/>
        </w:rPr>
        <w:tab/>
        <w:t>Kaur S, Prasad C, Balakrishnan B, et al. 2015; Trigger responsive polymeric nanocarriers for cancer therapy[J]. Biomaterials Science, 3: 955-987</w:t>
      </w:r>
    </w:p>
    <w:p w:rsidR="00D863FD" w:rsidRPr="00D863FD" w:rsidRDefault="00D863FD" w:rsidP="00D863FD">
      <w:pPr>
        <w:spacing w:line="400" w:lineRule="exact"/>
        <w:ind w:left="420" w:hangingChars="200" w:hanging="420"/>
        <w:jc w:val="both"/>
        <w:rPr>
          <w:noProof/>
          <w:szCs w:val="21"/>
        </w:rPr>
      </w:pPr>
      <w:r w:rsidRPr="00D863FD">
        <w:rPr>
          <w:noProof/>
          <w:szCs w:val="21"/>
        </w:rPr>
        <w:t>[37]</w:t>
      </w:r>
      <w:r w:rsidRPr="00D863FD">
        <w:rPr>
          <w:noProof/>
          <w:szCs w:val="21"/>
        </w:rPr>
        <w:tab/>
        <w:t>Mura S, Nicolas J, Couvreur P. 2013; Stimuli-responsive nanocarriers for drug delivery[J]. Nature Materials, 12: 991-1003</w:t>
      </w:r>
    </w:p>
    <w:p w:rsidR="00D863FD" w:rsidRPr="00D863FD" w:rsidRDefault="00D863FD" w:rsidP="00D863FD">
      <w:pPr>
        <w:spacing w:line="400" w:lineRule="exact"/>
        <w:ind w:left="420" w:hangingChars="200" w:hanging="420"/>
        <w:jc w:val="both"/>
        <w:rPr>
          <w:noProof/>
          <w:szCs w:val="21"/>
        </w:rPr>
      </w:pPr>
      <w:r w:rsidRPr="00D863FD">
        <w:rPr>
          <w:noProof/>
          <w:szCs w:val="21"/>
        </w:rPr>
        <w:t>[38]</w:t>
      </w:r>
      <w:r w:rsidRPr="00D863FD">
        <w:rPr>
          <w:noProof/>
          <w:szCs w:val="21"/>
        </w:rPr>
        <w:tab/>
        <w:t>Ren TB, Xia WJ, Wu W, et al. 2013; Stimuli-responsive and polymeric prodrugs[J]. Progress In Chemistry, 25: 775-784</w:t>
      </w:r>
    </w:p>
    <w:p w:rsidR="00D863FD" w:rsidRPr="00D863FD" w:rsidRDefault="00D863FD" w:rsidP="00D863FD">
      <w:pPr>
        <w:spacing w:line="400" w:lineRule="exact"/>
        <w:ind w:left="420" w:hangingChars="200" w:hanging="420"/>
        <w:jc w:val="both"/>
        <w:rPr>
          <w:noProof/>
          <w:szCs w:val="21"/>
        </w:rPr>
      </w:pPr>
      <w:r w:rsidRPr="00D863FD">
        <w:rPr>
          <w:noProof/>
          <w:szCs w:val="21"/>
        </w:rPr>
        <w:t>[39]</w:t>
      </w:r>
      <w:r w:rsidRPr="00D863FD">
        <w:rPr>
          <w:noProof/>
          <w:szCs w:val="21"/>
        </w:rPr>
        <w:tab/>
        <w:t>Li SD, Huang L. 2010; Stealth nanoparticles: High density but sheddable peg is a key for tumor targeting[J]. Journal Of Controlled Release, 145: 178-181</w:t>
      </w:r>
    </w:p>
    <w:p w:rsidR="00D863FD" w:rsidRPr="00D863FD" w:rsidRDefault="00D863FD" w:rsidP="00D863FD">
      <w:pPr>
        <w:spacing w:line="400" w:lineRule="exact"/>
        <w:ind w:left="420" w:hangingChars="200" w:hanging="420"/>
        <w:jc w:val="both"/>
        <w:rPr>
          <w:noProof/>
          <w:szCs w:val="21"/>
        </w:rPr>
      </w:pPr>
      <w:r w:rsidRPr="00D863FD">
        <w:rPr>
          <w:noProof/>
          <w:szCs w:val="21"/>
        </w:rPr>
        <w:t>[40]</w:t>
      </w:r>
      <w:r w:rsidRPr="00D863FD">
        <w:rPr>
          <w:noProof/>
          <w:szCs w:val="21"/>
        </w:rPr>
        <w:tab/>
        <w:t>Perrault SD, Walkey C, Jennings T, et al. 2009; Mediating tumor targeting efficiency of nanoparticles through design[J]. Nano Letters, 9: 1909-1915</w:t>
      </w:r>
    </w:p>
    <w:p w:rsidR="00D863FD" w:rsidRPr="00D863FD" w:rsidRDefault="00D863FD" w:rsidP="00D863FD">
      <w:pPr>
        <w:spacing w:line="400" w:lineRule="exact"/>
        <w:ind w:left="420" w:hangingChars="200" w:hanging="420"/>
        <w:jc w:val="both"/>
        <w:rPr>
          <w:noProof/>
          <w:szCs w:val="21"/>
        </w:rPr>
      </w:pPr>
      <w:r w:rsidRPr="00D863FD">
        <w:rPr>
          <w:noProof/>
          <w:szCs w:val="21"/>
        </w:rPr>
        <w:t>[41]</w:t>
      </w:r>
      <w:r w:rsidRPr="00D863FD">
        <w:rPr>
          <w:noProof/>
          <w:szCs w:val="21"/>
        </w:rPr>
        <w:tab/>
        <w:t>Choi HS, Liu W, Misra P, et al. 2007; Renal clearance of quantum dots[J]. Nature Biotechnology, 25: 1165-1170</w:t>
      </w:r>
    </w:p>
    <w:p w:rsidR="00D863FD" w:rsidRPr="00D863FD" w:rsidRDefault="00D863FD" w:rsidP="00D863FD">
      <w:pPr>
        <w:spacing w:line="400" w:lineRule="exact"/>
        <w:ind w:left="420" w:hangingChars="200" w:hanging="420"/>
        <w:jc w:val="both"/>
        <w:rPr>
          <w:noProof/>
          <w:szCs w:val="21"/>
        </w:rPr>
      </w:pPr>
      <w:r w:rsidRPr="00D863FD">
        <w:rPr>
          <w:noProof/>
          <w:szCs w:val="21"/>
        </w:rPr>
        <w:lastRenderedPageBreak/>
        <w:t>[42]</w:t>
      </w:r>
      <w:r w:rsidRPr="00D863FD">
        <w:rPr>
          <w:noProof/>
          <w:szCs w:val="21"/>
        </w:rPr>
        <w:tab/>
        <w:t>Choi HS, Liu WH, Liu FB, et al. 2010; Design considerations for tumour-targeted nanoparticles[J]. Nature Nanotechnology, 5: 42-47</w:t>
      </w:r>
    </w:p>
    <w:p w:rsidR="00D863FD" w:rsidRPr="00D863FD" w:rsidRDefault="00D863FD" w:rsidP="00D863FD">
      <w:pPr>
        <w:spacing w:line="400" w:lineRule="exact"/>
        <w:ind w:left="420" w:hangingChars="200" w:hanging="420"/>
        <w:jc w:val="both"/>
        <w:rPr>
          <w:noProof/>
          <w:szCs w:val="21"/>
        </w:rPr>
      </w:pPr>
      <w:r w:rsidRPr="00D863FD">
        <w:rPr>
          <w:noProof/>
          <w:szCs w:val="21"/>
        </w:rPr>
        <w:t>[43]</w:t>
      </w:r>
      <w:r w:rsidRPr="00D863FD">
        <w:rPr>
          <w:noProof/>
          <w:szCs w:val="21"/>
        </w:rPr>
        <w:tab/>
        <w:t>Wang JQ, Mao WW, Lock LL, et al. 2015; The role of micelle size in tumor accumulation, penetration, and treatment[J]. Acs Nano, 9: 7195-7206</w:t>
      </w:r>
    </w:p>
    <w:p w:rsidR="00D863FD" w:rsidRPr="00D863FD" w:rsidRDefault="00D863FD" w:rsidP="00D863FD">
      <w:pPr>
        <w:spacing w:line="400" w:lineRule="exact"/>
        <w:ind w:left="420" w:hangingChars="200" w:hanging="420"/>
        <w:jc w:val="both"/>
        <w:rPr>
          <w:noProof/>
          <w:szCs w:val="21"/>
        </w:rPr>
      </w:pPr>
      <w:r w:rsidRPr="00D863FD">
        <w:rPr>
          <w:noProof/>
          <w:szCs w:val="21"/>
        </w:rPr>
        <w:t>[44]</w:t>
      </w:r>
      <w:r w:rsidRPr="00D863FD">
        <w:rPr>
          <w:noProof/>
          <w:szCs w:val="21"/>
        </w:rPr>
        <w:tab/>
        <w:t>Helmlinger G, Yuan F, Dellian M, et al. 1997; Interstitial ph and po(2) gradients in solid tumors in vivo: High-resolution measurements reveal a lack of correlation[J]. Nature Medicine, 3: 177-182</w:t>
      </w:r>
    </w:p>
    <w:p w:rsidR="00D863FD" w:rsidRPr="00D863FD" w:rsidRDefault="00D863FD" w:rsidP="00D863FD">
      <w:pPr>
        <w:spacing w:line="400" w:lineRule="exact"/>
        <w:ind w:left="420" w:hangingChars="200" w:hanging="420"/>
        <w:jc w:val="both"/>
        <w:rPr>
          <w:noProof/>
          <w:szCs w:val="21"/>
        </w:rPr>
      </w:pPr>
      <w:r w:rsidRPr="00D863FD">
        <w:rPr>
          <w:noProof/>
          <w:szCs w:val="21"/>
        </w:rPr>
        <w:t>[45]</w:t>
      </w:r>
      <w:r w:rsidRPr="00D863FD">
        <w:rPr>
          <w:noProof/>
          <w:szCs w:val="21"/>
        </w:rPr>
        <w:tab/>
        <w:t>Wang YG, Zhou KJ, Huang G, et al. 2014; A nanoparticle-based strategy for the imaging of a broad range of tumours by nonlinear amplification of microenvironment signals[J]. Nature Materials, 13: 204-212</w:t>
      </w:r>
    </w:p>
    <w:p w:rsidR="00D863FD" w:rsidRPr="00D863FD" w:rsidRDefault="00D863FD" w:rsidP="00D863FD">
      <w:pPr>
        <w:spacing w:line="400" w:lineRule="exact"/>
        <w:ind w:left="420" w:hangingChars="200" w:hanging="420"/>
        <w:jc w:val="both"/>
        <w:rPr>
          <w:noProof/>
          <w:szCs w:val="21"/>
        </w:rPr>
      </w:pPr>
      <w:r w:rsidRPr="00D863FD">
        <w:rPr>
          <w:noProof/>
          <w:szCs w:val="21"/>
        </w:rPr>
        <w:t>[46]</w:t>
      </w:r>
      <w:r w:rsidRPr="00D863FD">
        <w:rPr>
          <w:noProof/>
          <w:szCs w:val="21"/>
        </w:rPr>
        <w:tab/>
        <w:t>Dhar S, Daniel WL, Giljohann DA, et al. 2010; Polyvalent oligonucleotide gold nanoparticle conjugates as delivery vehicles for platinum(iv) warheads (vol 131, pg 14652, 2009)[J]. Journal Of the American Chemical Society, 132: 2845-2845</w:t>
      </w:r>
    </w:p>
    <w:p w:rsidR="00D863FD" w:rsidRPr="00D863FD" w:rsidRDefault="00D863FD" w:rsidP="00D863FD">
      <w:pPr>
        <w:spacing w:line="400" w:lineRule="exact"/>
        <w:ind w:left="420" w:hangingChars="200" w:hanging="420"/>
        <w:jc w:val="both"/>
        <w:rPr>
          <w:noProof/>
          <w:szCs w:val="21"/>
        </w:rPr>
      </w:pPr>
      <w:r w:rsidRPr="00D863FD">
        <w:rPr>
          <w:noProof/>
          <w:szCs w:val="21"/>
        </w:rPr>
        <w:t>[47]</w:t>
      </w:r>
      <w:r w:rsidRPr="00D863FD">
        <w:rPr>
          <w:noProof/>
          <w:szCs w:val="21"/>
        </w:rPr>
        <w:tab/>
        <w:t>Shuai XT, Merdan T, Unger F, et al. 2003; Novel biodegradable ternary copolymers hy-pei-g-pcl-b-peg: Synthesis, characterization, and potential as efficient nonviral gene delivery vectors[J]. Macromolecules, 36: 5751-5759</w:t>
      </w:r>
    </w:p>
    <w:p w:rsidR="00D863FD" w:rsidRPr="00D863FD" w:rsidRDefault="00D863FD" w:rsidP="00D863FD">
      <w:pPr>
        <w:spacing w:line="400" w:lineRule="exact"/>
        <w:ind w:left="420" w:hangingChars="200" w:hanging="420"/>
        <w:jc w:val="both"/>
        <w:rPr>
          <w:noProof/>
          <w:szCs w:val="21"/>
        </w:rPr>
      </w:pPr>
      <w:r w:rsidRPr="00D863FD">
        <w:rPr>
          <w:noProof/>
          <w:szCs w:val="21"/>
        </w:rPr>
        <w:t>[48]</w:t>
      </w:r>
      <w:r w:rsidRPr="00D863FD">
        <w:rPr>
          <w:noProof/>
          <w:szCs w:val="21"/>
        </w:rPr>
        <w:tab/>
        <w:t>Tian D, Dubois P, Jerome R. 1997; Macromolecular engineering of polylactones and polylactides .22. Copolymerization of epsilon-caprolactone and 1,4,8-trioxaspiro[4.6]-9-undecanone initiated by aluminum isopropoxide[J]. Macromolecules, 30: 2575-2581</w:t>
      </w:r>
    </w:p>
    <w:p w:rsidR="00D863FD" w:rsidRPr="00D863FD" w:rsidRDefault="00D863FD" w:rsidP="00D863FD">
      <w:pPr>
        <w:spacing w:line="400" w:lineRule="exact"/>
        <w:ind w:left="420" w:hangingChars="200" w:hanging="420"/>
        <w:jc w:val="both"/>
        <w:rPr>
          <w:noProof/>
          <w:szCs w:val="21"/>
        </w:rPr>
      </w:pPr>
      <w:r w:rsidRPr="00D863FD">
        <w:rPr>
          <w:noProof/>
          <w:szCs w:val="21"/>
        </w:rPr>
        <w:t>[49]</w:t>
      </w:r>
      <w:r w:rsidRPr="00D863FD">
        <w:rPr>
          <w:noProof/>
          <w:szCs w:val="21"/>
        </w:rPr>
        <w:tab/>
        <w:t>Gref R, Rodrigues J, Couvreur P. 2002; Polysaccharides grafted with polyesters: Novel amphiphilic copolymers for biomedical applications[J]. Macromolecules, 35: 9861-9867</w:t>
      </w:r>
    </w:p>
    <w:p w:rsidR="00D863FD" w:rsidRPr="00D863FD" w:rsidRDefault="00D863FD" w:rsidP="00D863FD">
      <w:pPr>
        <w:spacing w:line="400" w:lineRule="exact"/>
        <w:ind w:left="420" w:hangingChars="200" w:hanging="420"/>
        <w:jc w:val="both"/>
        <w:rPr>
          <w:noProof/>
          <w:szCs w:val="21"/>
        </w:rPr>
      </w:pPr>
      <w:r w:rsidRPr="00D863FD">
        <w:rPr>
          <w:noProof/>
          <w:szCs w:val="21"/>
        </w:rPr>
        <w:t>[50]</w:t>
      </w:r>
      <w:r w:rsidRPr="00D863FD">
        <w:rPr>
          <w:noProof/>
          <w:szCs w:val="21"/>
        </w:rPr>
        <w:tab/>
        <w:t>Takemoto H, Miyata K, Hattori S, et al. 2013; Acidic ph-responsive sirna conjugate for reversible carrier stability and accelerated endosomal escape with reduced ifn alpha-associated immune response[J]. Angewandte Chemie-International Edition, 52: 6218-6221</w:t>
      </w:r>
    </w:p>
    <w:p w:rsidR="00D863FD" w:rsidRPr="00D863FD" w:rsidRDefault="00D863FD" w:rsidP="00D863FD">
      <w:pPr>
        <w:spacing w:line="400" w:lineRule="exact"/>
        <w:ind w:left="420" w:hangingChars="200" w:hanging="420"/>
        <w:jc w:val="both"/>
        <w:rPr>
          <w:noProof/>
          <w:szCs w:val="21"/>
        </w:rPr>
      </w:pPr>
      <w:r w:rsidRPr="00D863FD">
        <w:rPr>
          <w:noProof/>
          <w:szCs w:val="21"/>
        </w:rPr>
        <w:t>[51]</w:t>
      </w:r>
      <w:r w:rsidRPr="00D863FD">
        <w:rPr>
          <w:noProof/>
          <w:szCs w:val="21"/>
        </w:rPr>
        <w:tab/>
        <w:t>Friedrich J, Seidel C, Ebner R, et al. 2009; Spheroid-based drug screen: Considerations and practical approach[J]. Nature Protocols, 4: 309-324</w:t>
      </w:r>
    </w:p>
    <w:p w:rsidR="00D863FD" w:rsidRPr="00D863FD" w:rsidRDefault="00D863FD" w:rsidP="00D863FD">
      <w:pPr>
        <w:spacing w:line="400" w:lineRule="exact"/>
        <w:ind w:left="420" w:hangingChars="200" w:hanging="420"/>
        <w:jc w:val="both"/>
        <w:rPr>
          <w:noProof/>
          <w:szCs w:val="21"/>
        </w:rPr>
      </w:pPr>
      <w:r w:rsidRPr="00D863FD">
        <w:rPr>
          <w:noProof/>
          <w:szCs w:val="21"/>
        </w:rPr>
        <w:t>[52]</w:t>
      </w:r>
      <w:r w:rsidRPr="00D863FD">
        <w:rPr>
          <w:noProof/>
          <w:szCs w:val="21"/>
        </w:rPr>
        <w:tab/>
        <w:t>Cedervall T, Lynch I, Lindman S, et al. 2007; Understanding the nanoparticle-protein corona using methods to quantify exchange rates and affinities of proteins for nanoparticles[J]. Proceedings Of the National Academy Of Sciences Of the United States Of America, 104: 2050-2055</w:t>
      </w:r>
    </w:p>
    <w:p w:rsidR="00D863FD" w:rsidRPr="00D863FD" w:rsidRDefault="00D863FD" w:rsidP="00D863FD">
      <w:pPr>
        <w:spacing w:line="400" w:lineRule="exact"/>
        <w:ind w:left="420" w:hangingChars="200" w:hanging="420"/>
        <w:jc w:val="both"/>
        <w:rPr>
          <w:noProof/>
          <w:szCs w:val="21"/>
        </w:rPr>
      </w:pPr>
      <w:r w:rsidRPr="00D863FD">
        <w:rPr>
          <w:noProof/>
          <w:szCs w:val="21"/>
        </w:rPr>
        <w:t>[53]</w:t>
      </w:r>
      <w:r w:rsidRPr="00D863FD">
        <w:rPr>
          <w:noProof/>
          <w:szCs w:val="21"/>
        </w:rPr>
        <w:tab/>
        <w:t>Lynch I, Dawson KA. 2008; Protein-nanoparticle interactions[J]. Nano Today, 3: 40-47</w:t>
      </w:r>
    </w:p>
    <w:p w:rsidR="00C6063B" w:rsidRPr="00D863FD" w:rsidRDefault="00D863FD" w:rsidP="00D863FD">
      <w:pPr>
        <w:spacing w:line="400" w:lineRule="exact"/>
        <w:ind w:left="420" w:hangingChars="200" w:hanging="420"/>
        <w:jc w:val="both"/>
        <w:rPr>
          <w:szCs w:val="21"/>
        </w:rPr>
      </w:pPr>
      <w:r w:rsidRPr="00D863FD">
        <w:rPr>
          <w:noProof/>
          <w:szCs w:val="21"/>
        </w:rPr>
        <w:lastRenderedPageBreak/>
        <w:t>[54]</w:t>
      </w:r>
      <w:r w:rsidRPr="00D863FD">
        <w:rPr>
          <w:noProof/>
          <w:szCs w:val="21"/>
        </w:rPr>
        <w:tab/>
        <w:t>Perry JL, Reuter KG, Kai MP, et al. 2012; Pegylated print nanoparticles: The impact of peg density on protein binding, macrophage association, biodistribution, and pharmacokinetics[J]. Nano Letters, 12: 5304-5310</w:t>
      </w:r>
    </w:p>
    <w:p w:rsidR="00C6063B" w:rsidRPr="000D5EDD" w:rsidRDefault="00C6063B" w:rsidP="00F076A0">
      <w:pPr>
        <w:ind w:left="420" w:hangingChars="200" w:hanging="420"/>
        <w:jc w:val="both"/>
        <w:rPr>
          <w:noProof/>
          <w:szCs w:val="21"/>
        </w:rPr>
      </w:pPr>
    </w:p>
    <w:p w:rsidR="00C6063B" w:rsidRPr="000D5EDD" w:rsidRDefault="00C6063B" w:rsidP="00107CF9">
      <w:pPr>
        <w:jc w:val="both"/>
        <w:rPr>
          <w:noProof/>
          <w:sz w:val="20"/>
        </w:rPr>
      </w:pPr>
    </w:p>
    <w:p w:rsidR="00C6063B" w:rsidRPr="000D5EDD" w:rsidRDefault="00C6063B" w:rsidP="00107CF9">
      <w:pPr>
        <w:jc w:val="both"/>
        <w:rPr>
          <w:noProof/>
          <w:sz w:val="20"/>
        </w:rPr>
      </w:pPr>
    </w:p>
    <w:p w:rsidR="00C6063B" w:rsidRPr="000D5EDD" w:rsidRDefault="00C6063B" w:rsidP="00107CF9">
      <w:pPr>
        <w:jc w:val="both"/>
        <w:rPr>
          <w:noProof/>
          <w:sz w:val="20"/>
        </w:rPr>
      </w:pPr>
    </w:p>
    <w:p w:rsidR="00C6063B" w:rsidRPr="000D5EDD" w:rsidRDefault="00C6063B" w:rsidP="00107CF9">
      <w:pPr>
        <w:jc w:val="both"/>
        <w:rPr>
          <w:noProof/>
          <w:sz w:val="20"/>
        </w:rPr>
      </w:pPr>
    </w:p>
    <w:p w:rsidR="00C6063B" w:rsidRPr="000D5EDD" w:rsidRDefault="00C6063B" w:rsidP="00107CF9">
      <w:pPr>
        <w:jc w:val="both"/>
        <w:rPr>
          <w:noProof/>
          <w:sz w:val="20"/>
        </w:rPr>
      </w:pPr>
    </w:p>
    <w:p w:rsidR="00C6063B" w:rsidRDefault="00C6063B"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Default="00F218E3" w:rsidP="00107CF9">
      <w:pPr>
        <w:jc w:val="both"/>
        <w:rPr>
          <w:rFonts w:ascii="Calibri" w:hAnsi="Calibri" w:cs="Calibri" w:hint="eastAsia"/>
          <w:noProof/>
          <w:sz w:val="20"/>
        </w:rPr>
      </w:pPr>
    </w:p>
    <w:p w:rsidR="00F218E3" w:rsidRPr="000D5EDD" w:rsidRDefault="00F218E3" w:rsidP="00107CF9">
      <w:pPr>
        <w:jc w:val="both"/>
        <w:rPr>
          <w:rFonts w:ascii="Calibri" w:hAnsi="Calibri" w:cs="Calibri"/>
          <w:noProof/>
          <w:sz w:val="20"/>
        </w:rPr>
      </w:pPr>
    </w:p>
    <w:p w:rsidR="00C6063B" w:rsidRPr="000D5EDD" w:rsidRDefault="00C6063B" w:rsidP="00107CF9">
      <w:pPr>
        <w:jc w:val="both"/>
        <w:rPr>
          <w:noProof/>
          <w:sz w:val="20"/>
        </w:rPr>
      </w:pPr>
    </w:p>
    <w:p w:rsidR="00C6063B" w:rsidRPr="000D5EDD" w:rsidRDefault="00C6063B" w:rsidP="00107CF9">
      <w:pPr>
        <w:contextualSpacing/>
        <w:jc w:val="both"/>
        <w:rPr>
          <w:noProof/>
          <w:sz w:val="20"/>
        </w:rPr>
        <w:sectPr w:rsidR="00C6063B" w:rsidRPr="000D5EDD" w:rsidSect="00A3210D">
          <w:headerReference w:type="default" r:id="rId60"/>
          <w:pgSz w:w="11906" w:h="16838"/>
          <w:pgMar w:top="1440" w:right="1800" w:bottom="1440" w:left="1800" w:header="851" w:footer="992" w:gutter="0"/>
          <w:cols w:space="425"/>
          <w:docGrid w:type="lines" w:linePitch="312"/>
        </w:sectPr>
      </w:pPr>
    </w:p>
    <w:p w:rsidR="00C6063B" w:rsidRPr="000D5EDD" w:rsidRDefault="00C6063B" w:rsidP="000B1B65">
      <w:pPr>
        <w:spacing w:line="400" w:lineRule="exact"/>
        <w:contextualSpacing/>
        <w:jc w:val="center"/>
        <w:outlineLvl w:val="0"/>
        <w:rPr>
          <w:rFonts w:eastAsia="黑体"/>
          <w:b/>
          <w:sz w:val="32"/>
          <w:szCs w:val="32"/>
        </w:rPr>
      </w:pPr>
      <w:bookmarkStart w:id="240" w:name="_Toc417553310"/>
      <w:bookmarkStart w:id="241" w:name="_Toc417861624"/>
      <w:bookmarkStart w:id="242" w:name="_Toc476929996"/>
      <w:r w:rsidRPr="000D5EDD">
        <w:rPr>
          <w:rFonts w:eastAsia="黑体"/>
          <w:b/>
          <w:sz w:val="32"/>
          <w:szCs w:val="32"/>
        </w:rPr>
        <w:lastRenderedPageBreak/>
        <w:t xml:space="preserve">第三章　</w:t>
      </w:r>
      <w:bookmarkEnd w:id="240"/>
      <w:bookmarkEnd w:id="241"/>
      <w:r w:rsidRPr="000D5EDD">
        <w:rPr>
          <w:rFonts w:eastAsia="黑体"/>
          <w:b/>
          <w:sz w:val="32"/>
          <w:szCs w:val="32"/>
        </w:rPr>
        <w:t>基于肿瘤酸度精准响应性纳米组装</w:t>
      </w:r>
      <w:proofErr w:type="gramStart"/>
      <w:r w:rsidRPr="000D5EDD">
        <w:rPr>
          <w:rFonts w:eastAsia="黑体"/>
          <w:b/>
          <w:sz w:val="32"/>
          <w:szCs w:val="32"/>
        </w:rPr>
        <w:t>体用于</w:t>
      </w:r>
      <w:proofErr w:type="gramEnd"/>
      <w:r w:rsidRPr="000D5EDD">
        <w:rPr>
          <w:rFonts w:eastAsia="黑体"/>
          <w:b/>
          <w:sz w:val="32"/>
          <w:szCs w:val="32"/>
        </w:rPr>
        <w:t>增强肿瘤渗透</w:t>
      </w:r>
      <w:bookmarkEnd w:id="242"/>
    </w:p>
    <w:p w:rsidR="00C6063B" w:rsidRPr="000D5EDD" w:rsidRDefault="00C6063B" w:rsidP="00107CF9">
      <w:pPr>
        <w:pStyle w:val="21"/>
        <w:spacing w:before="480" w:after="120" w:line="400" w:lineRule="exact"/>
        <w:contextualSpacing/>
        <w:jc w:val="both"/>
        <w:rPr>
          <w:rFonts w:ascii="Times New Roman" w:hAnsi="Times New Roman"/>
          <w:b w:val="0"/>
          <w:sz w:val="28"/>
          <w:szCs w:val="28"/>
        </w:rPr>
      </w:pPr>
      <w:bookmarkStart w:id="243" w:name="_Toc417553311"/>
      <w:bookmarkStart w:id="244" w:name="_Toc417861625"/>
      <w:bookmarkStart w:id="245" w:name="_Toc476929997"/>
      <w:r w:rsidRPr="000D5EDD">
        <w:rPr>
          <w:rFonts w:ascii="Times New Roman" w:hAnsi="Times New Roman"/>
          <w:b w:val="0"/>
          <w:sz w:val="28"/>
          <w:szCs w:val="28"/>
        </w:rPr>
        <w:t>3.1</w:t>
      </w:r>
      <w:r w:rsidRPr="000D5EDD">
        <w:rPr>
          <w:rFonts w:ascii="Times New Roman" w:hAnsi="Times New Roman"/>
          <w:b w:val="0"/>
          <w:sz w:val="28"/>
          <w:szCs w:val="28"/>
        </w:rPr>
        <w:t xml:space="preserve">　引言</w:t>
      </w:r>
      <w:bookmarkEnd w:id="243"/>
      <w:bookmarkEnd w:id="244"/>
      <w:bookmarkEnd w:id="245"/>
    </w:p>
    <w:p w:rsidR="00C6063B" w:rsidRPr="000D5EDD" w:rsidRDefault="007B7307" w:rsidP="00107CF9">
      <w:pPr>
        <w:pStyle w:val="aa"/>
        <w:spacing w:line="400" w:lineRule="exact"/>
        <w:ind w:firstLineChars="200" w:firstLine="480"/>
        <w:contextualSpacing/>
        <w:jc w:val="both"/>
        <w:rPr>
          <w:rFonts w:ascii="Times New Roman" w:hAnsi="Times New Roman"/>
          <w:sz w:val="24"/>
        </w:rPr>
      </w:pPr>
      <w:bookmarkStart w:id="246" w:name="_Hlk477078409"/>
      <w:r w:rsidRPr="000D5EDD">
        <w:rPr>
          <w:rFonts w:ascii="Times New Roman" w:hAnsi="Times New Roman"/>
          <w:sz w:val="24"/>
        </w:rPr>
        <w:t>设计和发展更精细的纳米药物载体</w:t>
      </w:r>
      <w:r w:rsidR="00C6063B" w:rsidRPr="000D5EDD">
        <w:rPr>
          <w:rFonts w:ascii="Times New Roman" w:hAnsi="Times New Roman"/>
          <w:sz w:val="24"/>
        </w:rPr>
        <w:t>用于实体瘤靶向性药物输送</w:t>
      </w:r>
      <w:r w:rsidRPr="000D5EDD">
        <w:rPr>
          <w:rFonts w:ascii="Times New Roman" w:hAnsi="Times New Roman"/>
          <w:sz w:val="24"/>
        </w:rPr>
        <w:t>，</w:t>
      </w:r>
      <w:r w:rsidR="00C6063B" w:rsidRPr="000D5EDD">
        <w:rPr>
          <w:rFonts w:ascii="Times New Roman" w:hAnsi="Times New Roman"/>
          <w:sz w:val="24"/>
        </w:rPr>
        <w:t>在提高药物治疗效率和降低系统毒性方面具有巨大的潜力</w:t>
      </w:r>
      <w:bookmarkEnd w:id="246"/>
      <w:r w:rsidR="00C6063B" w:rsidRPr="000D5EDD">
        <w:rPr>
          <w:rFonts w:ascii="Times New Roman" w:hAnsi="Times New Roman"/>
          <w:noProof/>
          <w:sz w:val="24"/>
        </w:rPr>
        <w:t>[</w:t>
      </w:r>
      <w:r w:rsidR="00CE60DA" w:rsidRPr="000D5EDD">
        <w:rPr>
          <w:rFonts w:ascii="Times New Roman" w:hAnsi="Times New Roman"/>
          <w:noProof/>
          <w:sz w:val="24"/>
        </w:rPr>
        <w:t>1</w:t>
      </w:r>
      <w:r w:rsidR="00C6063B" w:rsidRPr="000D5EDD">
        <w:rPr>
          <w:rFonts w:ascii="Times New Roman" w:hAnsi="Times New Roman"/>
          <w:noProof/>
          <w:sz w:val="24"/>
        </w:rPr>
        <w:t>]</w:t>
      </w:r>
      <w:r w:rsidR="00C6063B" w:rsidRPr="000D5EDD">
        <w:rPr>
          <w:rFonts w:ascii="Times New Roman" w:hAnsi="Times New Roman"/>
          <w:sz w:val="24"/>
        </w:rPr>
        <w:t>。然而，纳米药物低的输送效率以及</w:t>
      </w:r>
      <w:r w:rsidR="005E1314" w:rsidRPr="000D5EDD">
        <w:rPr>
          <w:rFonts w:ascii="Times New Roman" w:hAnsi="Times New Roman" w:hint="eastAsia"/>
          <w:sz w:val="24"/>
        </w:rPr>
        <w:t>有限</w:t>
      </w:r>
      <w:r w:rsidR="00C6063B" w:rsidRPr="000D5EDD">
        <w:rPr>
          <w:rFonts w:ascii="Times New Roman" w:hAnsi="Times New Roman"/>
          <w:sz w:val="24"/>
        </w:rPr>
        <w:t>的肿瘤渗透是纳米药物肿瘤治疗面临的两个重要挑战</w:t>
      </w:r>
      <w:r w:rsidR="00C6063B" w:rsidRPr="000D5EDD">
        <w:rPr>
          <w:rFonts w:ascii="Times New Roman" w:hAnsi="Times New Roman"/>
          <w:noProof/>
          <w:sz w:val="24"/>
        </w:rPr>
        <w:t>[</w:t>
      </w:r>
      <w:r w:rsidR="00CE60DA" w:rsidRPr="000D5EDD">
        <w:rPr>
          <w:rFonts w:ascii="Times New Roman" w:hAnsi="Times New Roman"/>
          <w:noProof/>
          <w:sz w:val="24"/>
        </w:rPr>
        <w:t>2</w:t>
      </w:r>
      <w:r w:rsidR="00C6063B" w:rsidRPr="000D5EDD">
        <w:rPr>
          <w:rFonts w:ascii="Times New Roman" w:hAnsi="Times New Roman"/>
          <w:noProof/>
          <w:sz w:val="24"/>
        </w:rPr>
        <w:t>]</w:t>
      </w:r>
      <w:r w:rsidR="00C6063B" w:rsidRPr="000D5EDD">
        <w:rPr>
          <w:rFonts w:ascii="Times New Roman" w:hAnsi="Times New Roman"/>
          <w:sz w:val="24"/>
        </w:rPr>
        <w:t>。为了取得更好的肿瘤治疗效果，药物必须要能够在肿瘤组织更好的扩散，以接触尽可能多的肿瘤细胞从而取得高效的药物输送。相比于传统的小分子药物，纳米制剂的药物具有更大的尺寸，使其能够较长时间在血液中滞留并通过</w:t>
      </w:r>
      <w:r w:rsidR="00C6063B" w:rsidRPr="000D5EDD">
        <w:rPr>
          <w:rFonts w:ascii="Times New Roman" w:hAnsi="Times New Roman"/>
          <w:sz w:val="24"/>
        </w:rPr>
        <w:t>EPR</w:t>
      </w:r>
      <w:r w:rsidR="00C6063B" w:rsidRPr="000D5EDD">
        <w:rPr>
          <w:rFonts w:ascii="Times New Roman" w:hAnsi="Times New Roman"/>
          <w:sz w:val="24"/>
        </w:rPr>
        <w:t>效应在肿瘤组织更多的累积</w:t>
      </w:r>
      <w:r w:rsidR="00C6063B" w:rsidRPr="000D5EDD">
        <w:rPr>
          <w:rFonts w:ascii="Times New Roman" w:hAnsi="Times New Roman"/>
          <w:noProof/>
          <w:sz w:val="24"/>
        </w:rPr>
        <w:t>[</w:t>
      </w:r>
      <w:r w:rsidR="00CE60DA" w:rsidRPr="000D5EDD">
        <w:rPr>
          <w:rFonts w:ascii="Times New Roman" w:hAnsi="Times New Roman"/>
          <w:noProof/>
          <w:sz w:val="24"/>
        </w:rPr>
        <w:t>1</w:t>
      </w:r>
      <w:r w:rsidR="00C6063B" w:rsidRPr="000D5EDD">
        <w:rPr>
          <w:rFonts w:ascii="Times New Roman" w:hAnsi="Times New Roman"/>
          <w:noProof/>
          <w:sz w:val="24"/>
        </w:rPr>
        <w:t xml:space="preserve">, 3, </w:t>
      </w:r>
      <w:r w:rsidR="00CE60DA" w:rsidRPr="000D5EDD">
        <w:rPr>
          <w:rFonts w:ascii="Times New Roman" w:hAnsi="Times New Roman"/>
          <w:noProof/>
          <w:sz w:val="24"/>
        </w:rPr>
        <w:t>4</w:t>
      </w:r>
      <w:r w:rsidR="00C6063B" w:rsidRPr="000D5EDD">
        <w:rPr>
          <w:rFonts w:ascii="Times New Roman" w:hAnsi="Times New Roman"/>
          <w:noProof/>
          <w:sz w:val="24"/>
        </w:rPr>
        <w:t>]</w:t>
      </w:r>
      <w:r w:rsidR="00C6063B" w:rsidRPr="000D5EDD">
        <w:rPr>
          <w:rFonts w:ascii="Times New Roman" w:hAnsi="Times New Roman"/>
          <w:sz w:val="24"/>
        </w:rPr>
        <w:t>。然而，纳米药物的大尺寸特性同时会限制其在实体肿瘤中的扩散。已经有研究表明大尺寸的纳米药物渗出肿瘤血管后，由于肿瘤中高的组织间质压力以及致密的肿瘤基质的限制，纳米药物大部分会被限制在血管周围而无法有效渗透</w:t>
      </w:r>
      <w:r w:rsidR="00C6063B" w:rsidRPr="000D5EDD">
        <w:rPr>
          <w:rFonts w:ascii="Times New Roman" w:hAnsi="Times New Roman"/>
          <w:noProof/>
          <w:sz w:val="24"/>
        </w:rPr>
        <w:t>[</w:t>
      </w:r>
      <w:r w:rsidR="00CE60DA" w:rsidRPr="000D5EDD">
        <w:rPr>
          <w:rFonts w:ascii="Times New Roman" w:hAnsi="Times New Roman"/>
          <w:noProof/>
          <w:sz w:val="24"/>
        </w:rPr>
        <w:t>4-6</w:t>
      </w:r>
      <w:r w:rsidR="00C6063B" w:rsidRPr="000D5EDD">
        <w:rPr>
          <w:rFonts w:ascii="Times New Roman" w:hAnsi="Times New Roman"/>
          <w:noProof/>
          <w:sz w:val="24"/>
        </w:rPr>
        <w:t>]</w:t>
      </w:r>
      <w:r w:rsidR="00C6063B" w:rsidRPr="000D5EDD">
        <w:rPr>
          <w:rFonts w:ascii="Times New Roman" w:hAnsi="Times New Roman"/>
          <w:sz w:val="24"/>
        </w:rPr>
        <w:t>。因此，肿瘤组织富集和继续向肿瘤组织内部渗透是纳米药物在肿瘤治疗过程中与生俱来的矛盾。</w:t>
      </w:r>
    </w:p>
    <w:p w:rsidR="00C6063B" w:rsidRPr="000D5EDD" w:rsidRDefault="00C6063B" w:rsidP="00107CF9">
      <w:pPr>
        <w:pStyle w:val="aa"/>
        <w:spacing w:line="400" w:lineRule="exact"/>
        <w:ind w:firstLineChars="200" w:firstLine="480"/>
        <w:contextualSpacing/>
        <w:jc w:val="both"/>
        <w:rPr>
          <w:rFonts w:ascii="Times New Roman" w:hAnsi="Times New Roman"/>
          <w:sz w:val="24"/>
        </w:rPr>
      </w:pPr>
      <w:r w:rsidRPr="000D5EDD">
        <w:rPr>
          <w:rFonts w:ascii="Times New Roman" w:hAnsi="Times New Roman"/>
          <w:sz w:val="24"/>
        </w:rPr>
        <w:t>为了解决这一窘况</w:t>
      </w:r>
      <w:r w:rsidR="005E1314" w:rsidRPr="000D5EDD">
        <w:rPr>
          <w:rFonts w:ascii="Times New Roman" w:hAnsi="Times New Roman" w:hint="eastAsia"/>
          <w:sz w:val="24"/>
        </w:rPr>
        <w:t>，提高</w:t>
      </w:r>
      <w:r w:rsidRPr="000D5EDD">
        <w:rPr>
          <w:rFonts w:ascii="Times New Roman" w:hAnsi="Times New Roman"/>
          <w:sz w:val="24"/>
        </w:rPr>
        <w:t>肿瘤治疗效果，人们开发了多种创新的手段</w:t>
      </w:r>
      <w:r w:rsidRPr="000D5EDD">
        <w:rPr>
          <w:rFonts w:ascii="Times New Roman" w:hAnsi="Times New Roman"/>
          <w:noProof/>
          <w:sz w:val="24"/>
        </w:rPr>
        <w:t>[</w:t>
      </w:r>
      <w:r w:rsidR="00CE60DA" w:rsidRPr="000D5EDD">
        <w:rPr>
          <w:rFonts w:ascii="Times New Roman" w:hAnsi="Times New Roman"/>
          <w:noProof/>
          <w:sz w:val="24"/>
        </w:rPr>
        <w:t>7-11</w:t>
      </w:r>
      <w:r w:rsidRPr="000D5EDD">
        <w:rPr>
          <w:rFonts w:ascii="Times New Roman" w:hAnsi="Times New Roman"/>
          <w:noProof/>
          <w:sz w:val="24"/>
        </w:rPr>
        <w:t>]</w:t>
      </w:r>
      <w:r w:rsidRPr="000D5EDD">
        <w:rPr>
          <w:rFonts w:ascii="Times New Roman" w:hAnsi="Times New Roman"/>
          <w:sz w:val="24"/>
        </w:rPr>
        <w:t>。由于纳米药物肿瘤渗透主要受限于异常的肿瘤间质压力和致密的肿瘤基质，通过使肿瘤组织血管正常化来恢复正常间质压力可以有效增加纳米药物在肿瘤中的渗透能力</w:t>
      </w:r>
      <w:r w:rsidRPr="000D5EDD">
        <w:rPr>
          <w:rFonts w:ascii="Times New Roman" w:hAnsi="Times New Roman"/>
          <w:noProof/>
          <w:sz w:val="24"/>
        </w:rPr>
        <w:t>[</w:t>
      </w:r>
      <w:r w:rsidR="00CE60DA" w:rsidRPr="000D5EDD">
        <w:rPr>
          <w:rFonts w:ascii="Times New Roman" w:hAnsi="Times New Roman"/>
          <w:noProof/>
          <w:sz w:val="24"/>
        </w:rPr>
        <w:t>12</w:t>
      </w:r>
      <w:r w:rsidRPr="000D5EDD">
        <w:rPr>
          <w:rFonts w:ascii="Times New Roman" w:hAnsi="Times New Roman"/>
          <w:noProof/>
          <w:sz w:val="24"/>
        </w:rPr>
        <w:t>]</w:t>
      </w:r>
      <w:r w:rsidRPr="000D5EDD">
        <w:rPr>
          <w:rFonts w:ascii="Times New Roman" w:hAnsi="Times New Roman"/>
          <w:sz w:val="24"/>
        </w:rPr>
        <w:t>，同时降解肿瘤基质中的胶原以降低纳米药物渗透的阻力以增加其渗透能力也是一种有效的策略</w:t>
      </w:r>
      <w:r w:rsidRPr="000D5EDD">
        <w:rPr>
          <w:rFonts w:ascii="Times New Roman" w:hAnsi="Times New Roman"/>
          <w:noProof/>
          <w:sz w:val="24"/>
        </w:rPr>
        <w:t>[</w:t>
      </w:r>
      <w:r w:rsidR="00CE60DA" w:rsidRPr="000D5EDD">
        <w:rPr>
          <w:rFonts w:ascii="Times New Roman" w:hAnsi="Times New Roman"/>
          <w:noProof/>
          <w:sz w:val="24"/>
        </w:rPr>
        <w:t>13</w:t>
      </w:r>
      <w:r w:rsidRPr="000D5EDD">
        <w:rPr>
          <w:rFonts w:ascii="Times New Roman" w:hAnsi="Times New Roman"/>
          <w:noProof/>
          <w:sz w:val="24"/>
        </w:rPr>
        <w:t>]</w:t>
      </w:r>
      <w:r w:rsidRPr="000D5EDD">
        <w:rPr>
          <w:rFonts w:ascii="Times New Roman" w:hAnsi="Times New Roman"/>
          <w:sz w:val="24"/>
        </w:rPr>
        <w:t>。然而，这些策略也存在很多限制性，比如正常化肿瘤血管需要精确的时间控制以免引起</w:t>
      </w:r>
      <w:r w:rsidRPr="000D5EDD">
        <w:rPr>
          <w:rFonts w:ascii="Times New Roman" w:hAnsi="Times New Roman"/>
          <w:sz w:val="24"/>
        </w:rPr>
        <w:t>EPR</w:t>
      </w:r>
      <w:r w:rsidRPr="000D5EDD">
        <w:rPr>
          <w:rFonts w:ascii="Times New Roman" w:hAnsi="Times New Roman"/>
          <w:sz w:val="24"/>
        </w:rPr>
        <w:t>效应的丧失，降解肿瘤基质则有可能会导致其他的副作用，如促进肿瘤的发展以及转移等</w:t>
      </w:r>
      <w:r w:rsidRPr="000D5EDD">
        <w:rPr>
          <w:rFonts w:ascii="Times New Roman" w:hAnsi="Times New Roman"/>
          <w:noProof/>
          <w:sz w:val="24"/>
        </w:rPr>
        <w:t>[</w:t>
      </w:r>
      <w:r w:rsidR="00CE60DA" w:rsidRPr="000D5EDD">
        <w:rPr>
          <w:rFonts w:ascii="Times New Roman" w:hAnsi="Times New Roman"/>
          <w:noProof/>
          <w:sz w:val="24"/>
        </w:rPr>
        <w:t>4</w:t>
      </w:r>
      <w:r w:rsidRPr="000D5EDD">
        <w:rPr>
          <w:rFonts w:ascii="Times New Roman" w:hAnsi="Times New Roman"/>
          <w:noProof/>
          <w:sz w:val="24"/>
        </w:rPr>
        <w:t>]</w:t>
      </w:r>
      <w:r w:rsidRPr="000D5EDD">
        <w:rPr>
          <w:rFonts w:ascii="Times New Roman" w:hAnsi="Times New Roman"/>
          <w:sz w:val="24"/>
        </w:rPr>
        <w:t>。相比较于干预肿瘤的微环境，通过调控纳米载体的尺寸以及形状等手段也是一个有效的策略</w:t>
      </w:r>
      <w:r w:rsidRPr="000D5EDD">
        <w:rPr>
          <w:rFonts w:ascii="Times New Roman" w:hAnsi="Times New Roman"/>
          <w:noProof/>
          <w:sz w:val="24"/>
        </w:rPr>
        <w:t>[</w:t>
      </w:r>
      <w:r w:rsidR="00CE60DA" w:rsidRPr="000D5EDD">
        <w:rPr>
          <w:rFonts w:ascii="Times New Roman" w:hAnsi="Times New Roman"/>
          <w:noProof/>
          <w:sz w:val="24"/>
        </w:rPr>
        <w:t>14-17</w:t>
      </w:r>
      <w:r w:rsidRPr="000D5EDD">
        <w:rPr>
          <w:rFonts w:ascii="Times New Roman" w:hAnsi="Times New Roman"/>
          <w:noProof/>
          <w:sz w:val="24"/>
        </w:rPr>
        <w:t>]</w:t>
      </w:r>
      <w:r w:rsidRPr="000D5EDD">
        <w:rPr>
          <w:rFonts w:ascii="Times New Roman" w:hAnsi="Times New Roman"/>
          <w:sz w:val="24"/>
        </w:rPr>
        <w:t>。已经证实具有较大尺度的纳米载体（</w:t>
      </w:r>
      <w:r w:rsidRPr="000D5EDD">
        <w:rPr>
          <w:rFonts w:ascii="Times New Roman" w:hAnsi="Times New Roman"/>
          <w:sz w:val="24"/>
        </w:rPr>
        <w:sym w:font="Symbol" w:char="F07E"/>
      </w:r>
      <w:r w:rsidRPr="000D5EDD">
        <w:rPr>
          <w:rFonts w:ascii="Times New Roman" w:hAnsi="Times New Roman"/>
          <w:sz w:val="24"/>
        </w:rPr>
        <w:t>60-100 nm</w:t>
      </w:r>
      <w:r w:rsidRPr="000D5EDD">
        <w:rPr>
          <w:rFonts w:ascii="Times New Roman" w:hAnsi="Times New Roman"/>
          <w:sz w:val="24"/>
        </w:rPr>
        <w:t>）通常更容易通过</w:t>
      </w:r>
      <w:r w:rsidRPr="000D5EDD">
        <w:rPr>
          <w:rFonts w:ascii="Times New Roman" w:hAnsi="Times New Roman"/>
          <w:sz w:val="24"/>
        </w:rPr>
        <w:t>EPR</w:t>
      </w:r>
      <w:r w:rsidRPr="000D5EDD">
        <w:rPr>
          <w:rFonts w:ascii="Times New Roman" w:hAnsi="Times New Roman"/>
          <w:sz w:val="24"/>
        </w:rPr>
        <w:t>效应渗漏出不完整的肿瘤血管，富集在肿瘤血管的附近，但是在肿瘤组织密致的基质中却难以进一步向肿瘤内部扩散</w:t>
      </w:r>
      <w:r w:rsidRPr="000D5EDD">
        <w:rPr>
          <w:rFonts w:ascii="Times New Roman" w:hAnsi="Times New Roman"/>
          <w:noProof/>
          <w:sz w:val="24"/>
        </w:rPr>
        <w:t>[</w:t>
      </w:r>
      <w:r w:rsidR="00CE60DA" w:rsidRPr="000D5EDD">
        <w:rPr>
          <w:rFonts w:ascii="Times New Roman" w:hAnsi="Times New Roman"/>
          <w:noProof/>
          <w:sz w:val="24"/>
        </w:rPr>
        <w:t>18, 19</w:t>
      </w:r>
      <w:r w:rsidRPr="000D5EDD">
        <w:rPr>
          <w:rFonts w:ascii="Times New Roman" w:hAnsi="Times New Roman"/>
          <w:noProof/>
          <w:sz w:val="24"/>
        </w:rPr>
        <w:t>]</w:t>
      </w:r>
      <w:r w:rsidRPr="000D5EDD">
        <w:rPr>
          <w:rFonts w:ascii="Times New Roman" w:hAnsi="Times New Roman"/>
          <w:sz w:val="24"/>
        </w:rPr>
        <w:t>。相反，小尺度的纳米载体具有更好的肿瘤组织穿透能力，但却容易被清除，难以有效在血液中长循环并且更多在肿瘤累积</w:t>
      </w:r>
      <w:r w:rsidRPr="000D5EDD">
        <w:rPr>
          <w:rFonts w:ascii="Times New Roman" w:hAnsi="Times New Roman"/>
          <w:noProof/>
          <w:sz w:val="24"/>
        </w:rPr>
        <w:t>[</w:t>
      </w:r>
      <w:r w:rsidR="00CE60DA" w:rsidRPr="000D5EDD">
        <w:rPr>
          <w:rFonts w:ascii="Times New Roman" w:hAnsi="Times New Roman"/>
          <w:noProof/>
          <w:sz w:val="24"/>
        </w:rPr>
        <w:t>20-22]</w:t>
      </w:r>
      <w:r w:rsidRPr="000D5EDD">
        <w:rPr>
          <w:rFonts w:ascii="Times New Roman" w:hAnsi="Times New Roman"/>
          <w:sz w:val="24"/>
        </w:rPr>
        <w:t>。这样的困境促使人们进一步发展尺寸可变的纳米药物载体，以实现在血液循环时保持载体的较大尺寸，从而促进血液长循环和肿瘤血管溢出；而积累在肿瘤部位后，转变为小尺寸并进一步渗透到肿瘤组织深处。</w:t>
      </w:r>
      <w:hyperlink w:anchor="_ENREF_28" w:tooltip="Wang, 2015 #5" w:history="1"/>
      <w:r w:rsidRPr="000D5EDD">
        <w:rPr>
          <w:rFonts w:ascii="Times New Roman" w:hAnsi="Times New Roman"/>
          <w:sz w:val="24"/>
        </w:rPr>
        <w:t>具有代表性的体系如最近报道的利用外源性刺激，如紫外光</w:t>
      </w:r>
      <w:r w:rsidRPr="000D5EDD">
        <w:rPr>
          <w:rFonts w:ascii="Times New Roman" w:hAnsi="Times New Roman"/>
          <w:noProof/>
          <w:sz w:val="24"/>
        </w:rPr>
        <w:t>[</w:t>
      </w:r>
      <w:r w:rsidR="00CE60DA" w:rsidRPr="000D5EDD">
        <w:rPr>
          <w:rFonts w:ascii="Times New Roman" w:hAnsi="Times New Roman"/>
          <w:noProof/>
          <w:sz w:val="24"/>
        </w:rPr>
        <w:t>23</w:t>
      </w:r>
      <w:r w:rsidRPr="000D5EDD">
        <w:rPr>
          <w:rFonts w:ascii="Times New Roman" w:hAnsi="Times New Roman"/>
          <w:noProof/>
          <w:sz w:val="24"/>
        </w:rPr>
        <w:t xml:space="preserve">, </w:t>
      </w:r>
      <w:r w:rsidR="00CE60DA" w:rsidRPr="000D5EDD">
        <w:rPr>
          <w:rFonts w:ascii="Times New Roman" w:hAnsi="Times New Roman"/>
          <w:noProof/>
          <w:sz w:val="24"/>
        </w:rPr>
        <w:t>24</w:t>
      </w:r>
      <w:r w:rsidRPr="000D5EDD">
        <w:rPr>
          <w:rFonts w:ascii="Times New Roman" w:hAnsi="Times New Roman"/>
          <w:noProof/>
          <w:sz w:val="24"/>
        </w:rPr>
        <w:t>]</w:t>
      </w:r>
      <w:r w:rsidRPr="000D5EDD">
        <w:rPr>
          <w:rFonts w:ascii="Times New Roman" w:hAnsi="Times New Roman"/>
          <w:sz w:val="24"/>
        </w:rPr>
        <w:t>和内源性刺激，如</w:t>
      </w:r>
      <w:proofErr w:type="gramStart"/>
      <w:r w:rsidRPr="000D5EDD">
        <w:rPr>
          <w:rFonts w:ascii="Times New Roman" w:hAnsi="Times New Roman"/>
          <w:sz w:val="24"/>
        </w:rPr>
        <w:t>高表达的酶环境</w:t>
      </w:r>
      <w:proofErr w:type="gramEnd"/>
      <w:r w:rsidRPr="000D5EDD">
        <w:rPr>
          <w:rFonts w:ascii="Times New Roman" w:hAnsi="Times New Roman"/>
          <w:noProof/>
          <w:sz w:val="24"/>
        </w:rPr>
        <w:t>[</w:t>
      </w:r>
      <w:r w:rsidR="00CE60DA" w:rsidRPr="000D5EDD">
        <w:rPr>
          <w:rFonts w:ascii="Times New Roman" w:hAnsi="Times New Roman"/>
          <w:noProof/>
          <w:sz w:val="24"/>
        </w:rPr>
        <w:t>25</w:t>
      </w:r>
      <w:r w:rsidRPr="000D5EDD">
        <w:rPr>
          <w:rFonts w:ascii="Times New Roman" w:hAnsi="Times New Roman"/>
          <w:noProof/>
          <w:sz w:val="24"/>
        </w:rPr>
        <w:t xml:space="preserve">, </w:t>
      </w:r>
      <w:r w:rsidR="00CE60DA" w:rsidRPr="000D5EDD">
        <w:rPr>
          <w:rFonts w:ascii="Times New Roman" w:hAnsi="Times New Roman"/>
          <w:noProof/>
          <w:sz w:val="24"/>
        </w:rPr>
        <w:t>26</w:t>
      </w:r>
      <w:r w:rsidRPr="000D5EDD">
        <w:rPr>
          <w:rFonts w:ascii="Times New Roman" w:hAnsi="Times New Roman"/>
          <w:noProof/>
          <w:sz w:val="24"/>
        </w:rPr>
        <w:t>]</w:t>
      </w:r>
      <w:r w:rsidRPr="000D5EDD">
        <w:rPr>
          <w:rFonts w:ascii="Times New Roman" w:hAnsi="Times New Roman"/>
          <w:sz w:val="24"/>
        </w:rPr>
        <w:t>、酸性环境</w:t>
      </w:r>
      <w:r w:rsidRPr="000D5EDD">
        <w:rPr>
          <w:rFonts w:ascii="Times New Roman" w:hAnsi="Times New Roman"/>
          <w:noProof/>
          <w:sz w:val="24"/>
        </w:rPr>
        <w:t>[</w:t>
      </w:r>
      <w:r w:rsidR="00CE60DA" w:rsidRPr="000D5EDD">
        <w:rPr>
          <w:rFonts w:ascii="Times New Roman" w:hAnsi="Times New Roman"/>
          <w:noProof/>
          <w:sz w:val="24"/>
        </w:rPr>
        <w:t>27</w:t>
      </w:r>
      <w:r w:rsidRPr="000D5EDD">
        <w:rPr>
          <w:rFonts w:ascii="Times New Roman" w:hAnsi="Times New Roman"/>
          <w:noProof/>
          <w:sz w:val="24"/>
        </w:rPr>
        <w:t>]</w:t>
      </w:r>
      <w:r w:rsidRPr="000D5EDD">
        <w:rPr>
          <w:rFonts w:ascii="Times New Roman" w:hAnsi="Times New Roman"/>
          <w:sz w:val="24"/>
        </w:rPr>
        <w:t>等使纳米载体尺寸发生收缩。这些研究具有先进的设计理念并且取得了良好的肿瘤抑制效果。然而，这些体系所利用的刺激源都会</w:t>
      </w:r>
      <w:r w:rsidR="00B70FFE" w:rsidRPr="000D5EDD">
        <w:rPr>
          <w:rFonts w:ascii="Times New Roman" w:hAnsi="Times New Roman" w:hint="eastAsia"/>
          <w:sz w:val="24"/>
        </w:rPr>
        <w:t>存在</w:t>
      </w:r>
      <w:r w:rsidRPr="000D5EDD">
        <w:rPr>
          <w:rFonts w:ascii="Times New Roman" w:hAnsi="Times New Roman"/>
          <w:sz w:val="24"/>
        </w:rPr>
        <w:t>一些限制，如紫外光的穿透能力较差，并且具有一定的组织损伤</w:t>
      </w:r>
      <w:r w:rsidRPr="000D5EDD">
        <w:rPr>
          <w:rFonts w:ascii="Times New Roman" w:hAnsi="Times New Roman"/>
          <w:noProof/>
          <w:sz w:val="24"/>
        </w:rPr>
        <w:t>[</w:t>
      </w:r>
      <w:r w:rsidR="00CE60DA" w:rsidRPr="000D5EDD">
        <w:rPr>
          <w:rFonts w:ascii="Times New Roman" w:hAnsi="Times New Roman"/>
          <w:noProof/>
          <w:sz w:val="24"/>
        </w:rPr>
        <w:t>28</w:t>
      </w:r>
      <w:r w:rsidRPr="000D5EDD">
        <w:rPr>
          <w:rFonts w:ascii="Times New Roman" w:hAnsi="Times New Roman"/>
          <w:noProof/>
          <w:sz w:val="24"/>
        </w:rPr>
        <w:t>]</w:t>
      </w:r>
      <w:r w:rsidRPr="000D5EDD">
        <w:rPr>
          <w:rFonts w:ascii="Times New Roman" w:hAnsi="Times New Roman"/>
          <w:sz w:val="24"/>
        </w:rPr>
        <w:t>，</w:t>
      </w:r>
      <w:r w:rsidRPr="000D5EDD">
        <w:rPr>
          <w:rFonts w:ascii="Times New Roman" w:hAnsi="Times New Roman"/>
          <w:sz w:val="24"/>
        </w:rPr>
        <w:lastRenderedPageBreak/>
        <w:t>而采用酶或者酸度触发的化学键断裂实现的尺寸转变过程则需要数小时完成</w:t>
      </w:r>
      <w:r w:rsidRPr="000D5EDD">
        <w:rPr>
          <w:rFonts w:ascii="Times New Roman" w:hAnsi="Times New Roman"/>
          <w:noProof/>
          <w:sz w:val="24"/>
        </w:rPr>
        <w:t>[</w:t>
      </w:r>
      <w:r w:rsidR="00CE60DA" w:rsidRPr="000D5EDD">
        <w:rPr>
          <w:rFonts w:ascii="Times New Roman" w:hAnsi="Times New Roman"/>
          <w:noProof/>
          <w:sz w:val="24"/>
        </w:rPr>
        <w:t>25</w:t>
      </w:r>
      <w:r w:rsidRPr="000D5EDD">
        <w:rPr>
          <w:rFonts w:ascii="Times New Roman" w:hAnsi="Times New Roman"/>
          <w:noProof/>
          <w:sz w:val="24"/>
        </w:rPr>
        <w:t xml:space="preserve">, </w:t>
      </w:r>
      <w:r w:rsidR="00CE60DA" w:rsidRPr="000D5EDD">
        <w:rPr>
          <w:rFonts w:ascii="Times New Roman" w:hAnsi="Times New Roman"/>
          <w:noProof/>
          <w:sz w:val="24"/>
        </w:rPr>
        <w:t>29</w:t>
      </w:r>
      <w:r w:rsidRPr="000D5EDD">
        <w:rPr>
          <w:rFonts w:ascii="Times New Roman" w:hAnsi="Times New Roman"/>
          <w:noProof/>
          <w:sz w:val="24"/>
        </w:rPr>
        <w:t>]</w:t>
      </w:r>
      <w:r w:rsidRPr="000D5EDD">
        <w:rPr>
          <w:rFonts w:ascii="Times New Roman" w:hAnsi="Times New Roman"/>
          <w:sz w:val="24"/>
        </w:rPr>
        <w:t>，这可能会减缓小尺寸颗粒在肿瘤渗透的效率并最终影响治疗效果。</w:t>
      </w:r>
    </w:p>
    <w:p w:rsidR="00C6063B" w:rsidRPr="000D5EDD" w:rsidRDefault="00C6063B" w:rsidP="00107CF9">
      <w:pPr>
        <w:pStyle w:val="aa"/>
        <w:spacing w:line="400" w:lineRule="exact"/>
        <w:ind w:firstLineChars="200" w:firstLine="480"/>
        <w:contextualSpacing/>
        <w:jc w:val="both"/>
        <w:rPr>
          <w:rFonts w:ascii="Times New Roman" w:hAnsi="Times New Roman"/>
          <w:sz w:val="24"/>
        </w:rPr>
      </w:pPr>
      <w:r w:rsidRPr="000D5EDD">
        <w:rPr>
          <w:rFonts w:ascii="Times New Roman" w:hAnsi="Times New Roman"/>
          <w:sz w:val="24"/>
        </w:rPr>
        <w:t>为了充分地利用这种尺度转变所带来的优势，纳米药物递送系统需要在肿瘤部位快速转变成为小颗粒，以达到更加有效的肿瘤穿透并更多的被细胞摄取。近期，高课题组建立了一系列基于三级</w:t>
      </w:r>
      <w:proofErr w:type="gramStart"/>
      <w:r w:rsidRPr="000D5EDD">
        <w:rPr>
          <w:rFonts w:ascii="Times New Roman" w:hAnsi="Times New Roman"/>
          <w:sz w:val="24"/>
        </w:rPr>
        <w:t>胺</w:t>
      </w:r>
      <w:proofErr w:type="gramEnd"/>
      <w:r w:rsidRPr="000D5EDD">
        <w:rPr>
          <w:rFonts w:ascii="Times New Roman" w:hAnsi="Times New Roman"/>
          <w:sz w:val="24"/>
        </w:rPr>
        <w:t>结构对肿瘤酸度快速响应的纳米探针</w:t>
      </w:r>
      <w:r w:rsidRPr="000D5EDD">
        <w:rPr>
          <w:rFonts w:ascii="Times New Roman" w:hAnsi="Times New Roman"/>
          <w:noProof/>
          <w:sz w:val="24"/>
        </w:rPr>
        <w:t>[</w:t>
      </w:r>
      <w:r w:rsidR="00CE60DA" w:rsidRPr="000D5EDD">
        <w:rPr>
          <w:rFonts w:ascii="Times New Roman" w:hAnsi="Times New Roman"/>
          <w:noProof/>
          <w:sz w:val="24"/>
        </w:rPr>
        <w:t>30-32</w:t>
      </w:r>
      <w:r w:rsidRPr="000D5EDD">
        <w:rPr>
          <w:rFonts w:ascii="Times New Roman" w:hAnsi="Times New Roman"/>
          <w:noProof/>
          <w:sz w:val="24"/>
        </w:rPr>
        <w:t>]</w:t>
      </w:r>
      <w:r w:rsidRPr="000D5EDD">
        <w:rPr>
          <w:rFonts w:ascii="Times New Roman" w:hAnsi="Times New Roman"/>
          <w:sz w:val="24"/>
        </w:rPr>
        <w:t>，研究结果表明这种结构的聚合物具有灵敏的，完全并快速的</w:t>
      </w:r>
      <w:r w:rsidRPr="000D5EDD">
        <w:rPr>
          <w:rFonts w:ascii="Times New Roman" w:hAnsi="Times New Roman"/>
          <w:sz w:val="24"/>
        </w:rPr>
        <w:t>pH</w:t>
      </w:r>
      <w:r w:rsidRPr="000D5EDD">
        <w:rPr>
          <w:rFonts w:ascii="Times New Roman" w:hAnsi="Times New Roman"/>
          <w:sz w:val="24"/>
        </w:rPr>
        <w:t>响应性（响应时间在毫秒级），可以实现快速有效的肿瘤诊断</w:t>
      </w:r>
      <w:r w:rsidRPr="000D5EDD">
        <w:rPr>
          <w:rFonts w:ascii="Times New Roman" w:hAnsi="Times New Roman"/>
          <w:noProof/>
          <w:sz w:val="24"/>
        </w:rPr>
        <w:t>[</w:t>
      </w:r>
      <w:r w:rsidR="00CE60DA" w:rsidRPr="000D5EDD">
        <w:rPr>
          <w:rFonts w:ascii="Times New Roman" w:hAnsi="Times New Roman"/>
          <w:noProof/>
          <w:sz w:val="24"/>
        </w:rPr>
        <w:t>32</w:t>
      </w:r>
      <w:r w:rsidRPr="000D5EDD">
        <w:rPr>
          <w:rFonts w:ascii="Times New Roman" w:hAnsi="Times New Roman"/>
          <w:noProof/>
          <w:sz w:val="24"/>
        </w:rPr>
        <w:t xml:space="preserve">, </w:t>
      </w:r>
      <w:r w:rsidR="00CE60DA" w:rsidRPr="000D5EDD">
        <w:rPr>
          <w:rFonts w:ascii="Times New Roman" w:hAnsi="Times New Roman"/>
          <w:noProof/>
          <w:sz w:val="24"/>
        </w:rPr>
        <w:t>33</w:t>
      </w:r>
      <w:r w:rsidRPr="000D5EDD">
        <w:rPr>
          <w:rFonts w:ascii="Times New Roman" w:hAnsi="Times New Roman"/>
          <w:noProof/>
          <w:sz w:val="24"/>
        </w:rPr>
        <w:t>]</w:t>
      </w:r>
      <w:r w:rsidRPr="000D5EDD">
        <w:rPr>
          <w:rFonts w:ascii="Times New Roman" w:hAnsi="Times New Roman"/>
          <w:sz w:val="24"/>
        </w:rPr>
        <w:t>。这种基于肿瘤酸度触发的三级</w:t>
      </w:r>
      <w:proofErr w:type="gramStart"/>
      <w:r w:rsidRPr="000D5EDD">
        <w:rPr>
          <w:rFonts w:ascii="Times New Roman" w:hAnsi="Times New Roman"/>
          <w:sz w:val="24"/>
        </w:rPr>
        <w:t>胺</w:t>
      </w:r>
      <w:proofErr w:type="gramEnd"/>
      <w:r w:rsidRPr="000D5EDD">
        <w:rPr>
          <w:rFonts w:ascii="Times New Roman" w:hAnsi="Times New Roman"/>
          <w:sz w:val="24"/>
        </w:rPr>
        <w:t>亲疏水转变，为实现在肿瘤部位精准快速的调控纳米颗粒尺寸提供了一种有力的手段，通过特定三级</w:t>
      </w:r>
      <w:proofErr w:type="gramStart"/>
      <w:r w:rsidRPr="000D5EDD">
        <w:rPr>
          <w:rFonts w:ascii="Times New Roman" w:hAnsi="Times New Roman"/>
          <w:sz w:val="24"/>
        </w:rPr>
        <w:t>胺</w:t>
      </w:r>
      <w:proofErr w:type="gramEnd"/>
      <w:r w:rsidRPr="000D5EDD">
        <w:rPr>
          <w:rFonts w:ascii="Times New Roman" w:hAnsi="Times New Roman"/>
          <w:sz w:val="24"/>
        </w:rPr>
        <w:t>结构修饰的聚合物与小尺寸纳米颗粒</w:t>
      </w:r>
      <w:proofErr w:type="gramStart"/>
      <w:r w:rsidRPr="000D5EDD">
        <w:rPr>
          <w:rFonts w:ascii="Times New Roman" w:hAnsi="Times New Roman"/>
          <w:sz w:val="24"/>
        </w:rPr>
        <w:t>键合获得具有两亲性</w:t>
      </w:r>
      <w:proofErr w:type="gramEnd"/>
      <w:r w:rsidRPr="000D5EDD">
        <w:rPr>
          <w:rFonts w:ascii="Times New Roman" w:hAnsi="Times New Roman"/>
          <w:sz w:val="24"/>
        </w:rPr>
        <w:t>结构聚合物，并在含三级</w:t>
      </w:r>
      <w:proofErr w:type="gramStart"/>
      <w:r w:rsidRPr="000D5EDD">
        <w:rPr>
          <w:rFonts w:ascii="Times New Roman" w:hAnsi="Times New Roman"/>
          <w:sz w:val="24"/>
        </w:rPr>
        <w:t>胺</w:t>
      </w:r>
      <w:proofErr w:type="gramEnd"/>
      <w:r w:rsidRPr="000D5EDD">
        <w:rPr>
          <w:rFonts w:ascii="Times New Roman" w:hAnsi="Times New Roman"/>
          <w:sz w:val="24"/>
        </w:rPr>
        <w:t>结构修饰的疏水性聚合物指导下通过自组装获得具有较大尺度的纳米颗粒。而该纳米颗粒在肿瘤酸度条件下</w:t>
      </w:r>
      <w:r w:rsidRPr="000D5EDD">
        <w:rPr>
          <w:rFonts w:ascii="Times New Roman" w:hAnsi="Times New Roman"/>
          <w:noProof/>
          <w:sz w:val="24"/>
        </w:rPr>
        <w:t>[</w:t>
      </w:r>
      <w:r w:rsidR="00CE60DA" w:rsidRPr="000D5EDD">
        <w:rPr>
          <w:rFonts w:ascii="Times New Roman" w:hAnsi="Times New Roman"/>
          <w:noProof/>
          <w:sz w:val="24"/>
        </w:rPr>
        <w:t>34</w:t>
      </w:r>
      <w:r w:rsidRPr="000D5EDD">
        <w:rPr>
          <w:rFonts w:ascii="Times New Roman" w:hAnsi="Times New Roman"/>
          <w:noProof/>
          <w:sz w:val="24"/>
        </w:rPr>
        <w:t>]</w:t>
      </w:r>
      <w:r w:rsidRPr="000D5EDD">
        <w:rPr>
          <w:rFonts w:ascii="Times New Roman" w:hAnsi="Times New Roman"/>
          <w:sz w:val="24"/>
        </w:rPr>
        <w:t>其</w:t>
      </w:r>
      <w:r w:rsidR="00B70FFE" w:rsidRPr="000D5EDD">
        <w:rPr>
          <w:rFonts w:ascii="Times New Roman" w:hAnsi="Times New Roman" w:hint="eastAsia"/>
          <w:sz w:val="24"/>
        </w:rPr>
        <w:t>疏</w:t>
      </w:r>
      <w:r w:rsidRPr="000D5EDD">
        <w:rPr>
          <w:rFonts w:ascii="Times New Roman" w:hAnsi="Times New Roman"/>
          <w:sz w:val="24"/>
        </w:rPr>
        <w:t>水内核转变为亲水，诱导纳米颗粒组装体崩解，</w:t>
      </w:r>
      <w:r w:rsidR="00B70FFE" w:rsidRPr="000D5EDD">
        <w:rPr>
          <w:rFonts w:ascii="Times New Roman" w:hAnsi="Times New Roman" w:hint="eastAsia"/>
          <w:sz w:val="24"/>
        </w:rPr>
        <w:t>重新</w:t>
      </w:r>
      <w:r w:rsidRPr="000D5EDD">
        <w:rPr>
          <w:rFonts w:ascii="Times New Roman" w:hAnsi="Times New Roman"/>
          <w:sz w:val="24"/>
        </w:rPr>
        <w:t>转变为小尺寸纳米颗粒，从而获得在肿瘤组织中卓越的渗透能力，以能够巧妙的</w:t>
      </w:r>
      <w:r w:rsidR="00B70FFE" w:rsidRPr="000D5EDD">
        <w:rPr>
          <w:rFonts w:ascii="Times New Roman" w:hAnsi="Times New Roman" w:hint="eastAsia"/>
          <w:sz w:val="24"/>
        </w:rPr>
        <w:t>解决</w:t>
      </w:r>
      <w:r w:rsidRPr="000D5EDD">
        <w:rPr>
          <w:rFonts w:ascii="Times New Roman" w:hAnsi="Times New Roman"/>
          <w:sz w:val="24"/>
        </w:rPr>
        <w:t>肿瘤组织富集和继续向肿瘤组织内部渗透这一纳米药物在肿瘤治疗过程中与生俱来的矛盾。</w:t>
      </w:r>
    </w:p>
    <w:p w:rsidR="00C6063B" w:rsidRPr="000D5EDD" w:rsidRDefault="00C6063B" w:rsidP="000B1B65">
      <w:pPr>
        <w:pStyle w:val="aa"/>
        <w:contextualSpacing/>
        <w:jc w:val="center"/>
        <w:rPr>
          <w:rFonts w:ascii="Times New Roman" w:hAnsi="Times New Roman"/>
          <w:sz w:val="24"/>
        </w:rPr>
      </w:pPr>
      <w:r w:rsidRPr="000D5EDD">
        <w:rPr>
          <w:rFonts w:ascii="Times New Roman" w:hAnsi="Times New Roman"/>
          <w:noProof/>
        </w:rPr>
        <w:drawing>
          <wp:inline distT="0" distB="0" distL="0" distR="0" wp14:anchorId="31576BE7" wp14:editId="01D3411B">
            <wp:extent cx="4489014" cy="2537974"/>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492492" cy="2539940"/>
                    </a:xfrm>
                    <a:prstGeom prst="rect">
                      <a:avLst/>
                    </a:prstGeom>
                  </pic:spPr>
                </pic:pic>
              </a:graphicData>
            </a:graphic>
          </wp:inline>
        </w:drawing>
      </w:r>
    </w:p>
    <w:p w:rsidR="00C6063B" w:rsidRPr="000D5EDD" w:rsidRDefault="00C6063B" w:rsidP="00107CF9">
      <w:pPr>
        <w:pStyle w:val="aa"/>
        <w:contextualSpacing/>
        <w:jc w:val="both"/>
        <w:rPr>
          <w:rFonts w:ascii="Times New Roman" w:hAnsi="Times New Roman"/>
          <w:szCs w:val="21"/>
        </w:rPr>
      </w:pPr>
      <w:proofErr w:type="gramStart"/>
      <w:r w:rsidRPr="000D5EDD">
        <w:rPr>
          <w:rFonts w:ascii="Times New Roman" w:hAnsi="Times New Roman"/>
          <w:b/>
          <w:szCs w:val="21"/>
        </w:rPr>
        <w:t>Scheme 1.</w:t>
      </w:r>
      <w:proofErr w:type="gramEnd"/>
      <w:r w:rsidRPr="000D5EDD">
        <w:rPr>
          <w:rFonts w:ascii="Times New Roman" w:hAnsi="Times New Roman"/>
          <w:szCs w:val="21"/>
        </w:rPr>
        <w:t xml:space="preserve"> </w:t>
      </w:r>
      <w:proofErr w:type="gramStart"/>
      <w:r w:rsidRPr="000D5EDD">
        <w:rPr>
          <w:rFonts w:ascii="Times New Roman" w:hAnsi="Times New Roman"/>
          <w:szCs w:val="21"/>
        </w:rPr>
        <w:t>(a) Structure of PEG-</w:t>
      </w:r>
      <w:r w:rsidRPr="000D5EDD">
        <w:rPr>
          <w:rFonts w:ascii="Times New Roman" w:hAnsi="Times New Roman"/>
          <w:i/>
          <w:iCs/>
          <w:szCs w:val="21"/>
        </w:rPr>
        <w:t>b</w:t>
      </w:r>
      <w:r w:rsidRPr="000D5EDD">
        <w:rPr>
          <w:rFonts w:ascii="Times New Roman" w:hAnsi="Times New Roman"/>
          <w:szCs w:val="21"/>
        </w:rPr>
        <w:t>-PAEMA-PAMAM/Pt. (b) Schematic illustration showing the self-Assembly of PEG-</w:t>
      </w:r>
      <w:r w:rsidRPr="000D5EDD">
        <w:rPr>
          <w:rFonts w:ascii="Times New Roman" w:hAnsi="Times New Roman"/>
          <w:i/>
          <w:iCs/>
          <w:szCs w:val="21"/>
        </w:rPr>
        <w:t>b</w:t>
      </w:r>
      <w:r w:rsidRPr="000D5EDD">
        <w:rPr>
          <w:rFonts w:ascii="Times New Roman" w:hAnsi="Times New Roman"/>
          <w:szCs w:val="21"/>
        </w:rPr>
        <w:t>-PAEMA-PAMAM/Pt into the pH-sensitive cluster nanobombs (SCNs/Pt) at neutral pH, and the disintegration of SCNs/Pt into small particles at tumor acidic pH.</w:t>
      </w:r>
      <w:proofErr w:type="gramEnd"/>
      <w:r w:rsidRPr="000D5EDD">
        <w:rPr>
          <w:rFonts w:ascii="Times New Roman" w:hAnsi="Times New Roman"/>
          <w:szCs w:val="21"/>
        </w:rPr>
        <w:t xml:space="preserve"> (c) Schematic illustration of SCNs/Pt as a robust nanoplatform to overcome biological barriers to </w:t>
      </w:r>
      <w:r w:rsidRPr="000D5EDD">
        <w:rPr>
          <w:rFonts w:ascii="Times New Roman" w:hAnsi="Times New Roman"/>
          <w:i/>
          <w:szCs w:val="21"/>
        </w:rPr>
        <w:t>in vivo</w:t>
      </w:r>
      <w:r w:rsidRPr="000D5EDD">
        <w:rPr>
          <w:rFonts w:ascii="Times New Roman" w:hAnsi="Times New Roman"/>
          <w:szCs w:val="21"/>
        </w:rPr>
        <w:t xml:space="preserve"> drug delivery in poorly-permeably pancreatic tumor models.</w:t>
      </w:r>
      <w:r w:rsidRPr="000D5EDD">
        <w:rPr>
          <w:rFonts w:ascii="Times New Roman" w:hAnsi="Times New Roman"/>
          <w:b/>
          <w:szCs w:val="21"/>
        </w:rPr>
        <w:t>Note:</w:t>
      </w:r>
      <w:r w:rsidRPr="000D5EDD">
        <w:rPr>
          <w:rFonts w:ascii="Times New Roman" w:hAnsi="Times New Roman"/>
          <w:szCs w:val="21"/>
        </w:rPr>
        <w:t xml:space="preserve"> (I) Large SCNs/Pt superstructures are favorable for prolonged blood circulation; (II) Prolonged circulation increases the propensity of large nanoparticles to extravasate from leaky tumor vasculature to accumulate in the vicinity of blood vessels; (III) Once deposited in the acidic tumor microenvironment (pH </w:t>
      </w:r>
      <w:r w:rsidRPr="000D5EDD">
        <w:rPr>
          <w:rFonts w:ascii="Times New Roman" w:hAnsi="Times New Roman"/>
          <w:szCs w:val="21"/>
        </w:rPr>
        <w:sym w:font="Symbol" w:char="F07E"/>
      </w:r>
      <w:r w:rsidRPr="000D5EDD">
        <w:rPr>
          <w:rFonts w:ascii="Times New Roman" w:hAnsi="Times New Roman"/>
          <w:szCs w:val="21"/>
        </w:rPr>
        <w:t>6.5-7.0), SCNs/Pt instantaneously switch to small particles with size less than 10 nm for deep tumor penetration.</w:t>
      </w:r>
    </w:p>
    <w:p w:rsidR="00C6063B" w:rsidRPr="000D5EDD" w:rsidRDefault="00C6063B" w:rsidP="00107CF9">
      <w:pPr>
        <w:pStyle w:val="21"/>
        <w:spacing w:before="480" w:after="120" w:line="400" w:lineRule="exact"/>
        <w:contextualSpacing/>
        <w:jc w:val="both"/>
        <w:rPr>
          <w:rFonts w:ascii="Times New Roman" w:hAnsi="Times New Roman"/>
          <w:b w:val="0"/>
          <w:sz w:val="28"/>
          <w:szCs w:val="28"/>
        </w:rPr>
      </w:pPr>
      <w:bookmarkStart w:id="247" w:name="_Toc417553312"/>
      <w:bookmarkStart w:id="248" w:name="_Toc417861626"/>
      <w:bookmarkStart w:id="249" w:name="_Toc476929998"/>
      <w:r w:rsidRPr="000D5EDD">
        <w:rPr>
          <w:rFonts w:ascii="Times New Roman" w:hAnsi="Times New Roman"/>
          <w:b w:val="0"/>
          <w:sz w:val="28"/>
          <w:szCs w:val="28"/>
        </w:rPr>
        <w:lastRenderedPageBreak/>
        <w:t>3.2</w:t>
      </w:r>
      <w:r w:rsidRPr="000D5EDD">
        <w:rPr>
          <w:rFonts w:ascii="Times New Roman" w:hAnsi="Times New Roman"/>
          <w:b w:val="0"/>
          <w:sz w:val="28"/>
          <w:szCs w:val="28"/>
        </w:rPr>
        <w:t xml:space="preserve">　实验材料及方法</w:t>
      </w:r>
      <w:bookmarkEnd w:id="247"/>
      <w:bookmarkEnd w:id="248"/>
      <w:bookmarkEnd w:id="249"/>
    </w:p>
    <w:p w:rsidR="00C6063B" w:rsidRPr="000D5EDD" w:rsidRDefault="00C6063B" w:rsidP="00107CF9">
      <w:pPr>
        <w:pStyle w:val="31"/>
        <w:spacing w:before="240" w:after="120" w:line="400" w:lineRule="exact"/>
        <w:contextualSpacing/>
        <w:jc w:val="both"/>
        <w:rPr>
          <w:rFonts w:eastAsia="黑体"/>
          <w:b w:val="0"/>
          <w:sz w:val="26"/>
          <w:szCs w:val="26"/>
        </w:rPr>
      </w:pPr>
      <w:bookmarkStart w:id="250" w:name="_Toc417553313"/>
      <w:bookmarkStart w:id="251" w:name="_Toc417861627"/>
      <w:bookmarkStart w:id="252" w:name="_Toc476929999"/>
      <w:r w:rsidRPr="000D5EDD">
        <w:rPr>
          <w:rFonts w:eastAsia="黑体"/>
          <w:b w:val="0"/>
          <w:sz w:val="26"/>
          <w:szCs w:val="26"/>
        </w:rPr>
        <w:t>3.2.1</w:t>
      </w:r>
      <w:r w:rsidRPr="000D5EDD">
        <w:rPr>
          <w:rFonts w:eastAsia="黑体"/>
          <w:b w:val="0"/>
          <w:sz w:val="26"/>
          <w:szCs w:val="26"/>
        </w:rPr>
        <w:t xml:space="preserve">　实验材料</w:t>
      </w:r>
      <w:bookmarkEnd w:id="250"/>
      <w:bookmarkEnd w:id="251"/>
      <w:bookmarkEnd w:id="252"/>
    </w:p>
    <w:p w:rsidR="00C6063B" w:rsidRPr="000D5EDD" w:rsidRDefault="00C6063B" w:rsidP="00107CF9">
      <w:pPr>
        <w:spacing w:line="400" w:lineRule="exact"/>
        <w:ind w:firstLineChars="200" w:firstLine="480"/>
        <w:contextualSpacing/>
        <w:jc w:val="both"/>
        <w:rPr>
          <w:sz w:val="24"/>
        </w:rPr>
      </w:pPr>
      <w:r w:rsidRPr="000D5EDD">
        <w:rPr>
          <w:sz w:val="24"/>
        </w:rPr>
        <w:t>第四代聚酰胺</w:t>
      </w:r>
      <w:proofErr w:type="gramStart"/>
      <w:r w:rsidRPr="000D5EDD">
        <w:rPr>
          <w:sz w:val="24"/>
        </w:rPr>
        <w:t>胺</w:t>
      </w:r>
      <w:proofErr w:type="gramEnd"/>
      <w:r w:rsidRPr="000D5EDD">
        <w:rPr>
          <w:sz w:val="24"/>
        </w:rPr>
        <w:t>树枝状高分子（</w:t>
      </w:r>
      <w:r w:rsidRPr="000D5EDD">
        <w:rPr>
          <w:sz w:val="24"/>
        </w:rPr>
        <w:t>PAMAM</w:t>
      </w:r>
      <w:r w:rsidRPr="000D5EDD">
        <w:rPr>
          <w:sz w:val="24"/>
        </w:rPr>
        <w:t>，</w:t>
      </w:r>
      <w:r w:rsidRPr="000D5EDD">
        <w:rPr>
          <w:sz w:val="24"/>
        </w:rPr>
        <w:t>G4</w:t>
      </w:r>
      <w:r w:rsidRPr="000D5EDD">
        <w:rPr>
          <w:sz w:val="24"/>
        </w:rPr>
        <w:t>，</w:t>
      </w:r>
      <w:r w:rsidRPr="000D5EDD">
        <w:rPr>
          <w:sz w:val="24"/>
        </w:rPr>
        <w:t>M</w:t>
      </w:r>
      <w:r w:rsidRPr="000D5EDD">
        <w:rPr>
          <w:sz w:val="24"/>
          <w:vertAlign w:val="subscript"/>
        </w:rPr>
        <w:t>n</w:t>
      </w:r>
      <w:r w:rsidRPr="000D5EDD">
        <w:rPr>
          <w:sz w:val="24"/>
        </w:rPr>
        <w:t xml:space="preserve"> = 14,215 g/mol</w:t>
      </w:r>
      <w:r w:rsidRPr="000D5EDD">
        <w:rPr>
          <w:sz w:val="24"/>
        </w:rPr>
        <w:t>）购自威海</w:t>
      </w:r>
      <w:proofErr w:type="gramStart"/>
      <w:r w:rsidRPr="000D5EDD">
        <w:rPr>
          <w:sz w:val="24"/>
        </w:rPr>
        <w:t>晨源分子</w:t>
      </w:r>
      <w:proofErr w:type="gramEnd"/>
      <w:r w:rsidRPr="000D5EDD">
        <w:rPr>
          <w:sz w:val="24"/>
        </w:rPr>
        <w:t>新材料有限公司；</w:t>
      </w:r>
      <w:proofErr w:type="gramStart"/>
      <w:r w:rsidRPr="000D5EDD">
        <w:rPr>
          <w:sz w:val="24"/>
        </w:rPr>
        <w:t>顺铂购</w:t>
      </w:r>
      <w:proofErr w:type="gramEnd"/>
      <w:r w:rsidRPr="000D5EDD">
        <w:rPr>
          <w:sz w:val="24"/>
        </w:rPr>
        <w:t>自山东铂源药业有限公司；</w:t>
      </w:r>
      <w:r w:rsidRPr="000D5EDD">
        <w:rPr>
          <w:sz w:val="24"/>
        </w:rPr>
        <w:t>1-</w:t>
      </w:r>
      <w:r w:rsidRPr="000D5EDD">
        <w:rPr>
          <w:sz w:val="24"/>
        </w:rPr>
        <w:t>乙基</w:t>
      </w:r>
      <w:r w:rsidRPr="000D5EDD">
        <w:rPr>
          <w:sz w:val="24"/>
        </w:rPr>
        <w:t>-(3-</w:t>
      </w:r>
      <w:r w:rsidRPr="000D5EDD">
        <w:rPr>
          <w:sz w:val="24"/>
        </w:rPr>
        <w:t>二甲基氨基丙基</w:t>
      </w:r>
      <w:r w:rsidRPr="000D5EDD">
        <w:rPr>
          <w:sz w:val="24"/>
        </w:rPr>
        <w:t>)</w:t>
      </w:r>
      <w:proofErr w:type="gramStart"/>
      <w:r w:rsidRPr="000D5EDD">
        <w:rPr>
          <w:sz w:val="24"/>
        </w:rPr>
        <w:t>碳酰二亚胺</w:t>
      </w:r>
      <w:proofErr w:type="gramEnd"/>
      <w:r w:rsidRPr="000D5EDD">
        <w:rPr>
          <w:sz w:val="24"/>
        </w:rPr>
        <w:t>盐酸盐</w:t>
      </w:r>
      <w:r w:rsidRPr="000D5EDD">
        <w:rPr>
          <w:sz w:val="24"/>
        </w:rPr>
        <w:t>(EDC·HCl)</w:t>
      </w:r>
      <w:r w:rsidRPr="000D5EDD">
        <w:rPr>
          <w:sz w:val="24"/>
        </w:rPr>
        <w:t>、</w:t>
      </w:r>
      <w:r w:rsidRPr="000D5EDD">
        <w:rPr>
          <w:sz w:val="24"/>
        </w:rPr>
        <w:t>N-</w:t>
      </w:r>
      <w:r w:rsidRPr="000D5EDD">
        <w:rPr>
          <w:sz w:val="24"/>
        </w:rPr>
        <w:t>羟基丁二酰亚胺（</w:t>
      </w:r>
      <w:r w:rsidRPr="000D5EDD">
        <w:rPr>
          <w:sz w:val="24"/>
        </w:rPr>
        <w:t>NHS</w:t>
      </w:r>
      <w:r w:rsidRPr="000D5EDD">
        <w:rPr>
          <w:sz w:val="24"/>
        </w:rPr>
        <w:t>）、</w:t>
      </w:r>
      <w:r w:rsidRPr="000D5EDD">
        <w:rPr>
          <w:sz w:val="24"/>
        </w:rPr>
        <w:t>N, N-</w:t>
      </w:r>
      <w:r w:rsidRPr="000D5EDD">
        <w:rPr>
          <w:sz w:val="24"/>
        </w:rPr>
        <w:t>二异丙基碳二亚胺（</w:t>
      </w:r>
      <w:r w:rsidRPr="000D5EDD">
        <w:rPr>
          <w:sz w:val="24"/>
        </w:rPr>
        <w:t>DIC</w:t>
      </w:r>
      <w:r w:rsidRPr="000D5EDD">
        <w:rPr>
          <w:sz w:val="24"/>
        </w:rPr>
        <w:t>）、</w:t>
      </w:r>
      <w:r w:rsidRPr="000D5EDD">
        <w:rPr>
          <w:sz w:val="24"/>
        </w:rPr>
        <w:t>4-</w:t>
      </w:r>
      <w:r w:rsidRPr="000D5EDD">
        <w:rPr>
          <w:sz w:val="24"/>
        </w:rPr>
        <w:t>二甲氨基吡啶（</w:t>
      </w:r>
      <w:r w:rsidRPr="000D5EDD">
        <w:rPr>
          <w:sz w:val="24"/>
        </w:rPr>
        <w:t>DMAP</w:t>
      </w:r>
      <w:r w:rsidRPr="000D5EDD">
        <w:rPr>
          <w:sz w:val="24"/>
        </w:rPr>
        <w:t>）购自上海阿拉丁生化科技股份有限公司；聚乙二醇单甲醚（</w:t>
      </w:r>
      <w:r w:rsidRPr="000D5EDD">
        <w:rPr>
          <w:sz w:val="24"/>
        </w:rPr>
        <w:t>mPEG-OH, Mn = 5000 g/mol</w:t>
      </w:r>
      <w:r w:rsidRPr="000D5EDD">
        <w:rPr>
          <w:sz w:val="24"/>
        </w:rPr>
        <w:t>）、</w:t>
      </w:r>
      <w:bookmarkStart w:id="253" w:name="_Hlk476851639"/>
      <w:r w:rsidRPr="000D5EDD">
        <w:rPr>
          <w:sz w:val="24"/>
        </w:rPr>
        <w:t>4-</w:t>
      </w:r>
      <w:r w:rsidRPr="000D5EDD">
        <w:rPr>
          <w:sz w:val="24"/>
        </w:rPr>
        <w:t>氰基</w:t>
      </w:r>
      <w:r w:rsidRPr="000D5EDD">
        <w:rPr>
          <w:sz w:val="24"/>
        </w:rPr>
        <w:t>-4-(</w:t>
      </w:r>
      <w:r w:rsidRPr="000D5EDD">
        <w:rPr>
          <w:sz w:val="24"/>
        </w:rPr>
        <w:t>硫代苯甲酰</w:t>
      </w:r>
      <w:r w:rsidRPr="000D5EDD">
        <w:rPr>
          <w:sz w:val="24"/>
        </w:rPr>
        <w:t>)</w:t>
      </w:r>
      <w:r w:rsidRPr="000D5EDD">
        <w:rPr>
          <w:sz w:val="24"/>
        </w:rPr>
        <w:t>戊酸</w:t>
      </w:r>
      <w:bookmarkEnd w:id="253"/>
      <w:r w:rsidRPr="000D5EDD">
        <w:rPr>
          <w:sz w:val="24"/>
        </w:rPr>
        <w:t>（</w:t>
      </w:r>
      <w:r w:rsidRPr="000D5EDD">
        <w:rPr>
          <w:sz w:val="24"/>
        </w:rPr>
        <w:t>CPDB</w:t>
      </w:r>
      <w:r w:rsidRPr="000D5EDD">
        <w:rPr>
          <w:sz w:val="24"/>
        </w:rPr>
        <w:t>）、</w:t>
      </w:r>
      <w:r w:rsidRPr="000D5EDD">
        <w:rPr>
          <w:sz w:val="24"/>
        </w:rPr>
        <w:t>6-(</w:t>
      </w:r>
      <w:r w:rsidRPr="000D5EDD">
        <w:rPr>
          <w:sz w:val="24"/>
        </w:rPr>
        <w:t>马来酰亚胺基</w:t>
      </w:r>
      <w:r w:rsidRPr="000D5EDD">
        <w:rPr>
          <w:sz w:val="24"/>
        </w:rPr>
        <w:t>)</w:t>
      </w:r>
      <w:r w:rsidRPr="000D5EDD">
        <w:rPr>
          <w:sz w:val="24"/>
        </w:rPr>
        <w:t>己酸琥珀</w:t>
      </w:r>
      <w:proofErr w:type="gramStart"/>
      <w:r w:rsidRPr="000D5EDD">
        <w:rPr>
          <w:sz w:val="24"/>
        </w:rPr>
        <w:t>酰</w:t>
      </w:r>
      <w:proofErr w:type="gramEnd"/>
      <w:r w:rsidRPr="000D5EDD">
        <w:rPr>
          <w:sz w:val="24"/>
        </w:rPr>
        <w:t>亚胺酯（</w:t>
      </w:r>
      <w:r w:rsidRPr="000D5EDD">
        <w:rPr>
          <w:sz w:val="24"/>
        </w:rPr>
        <w:t>NSM</w:t>
      </w:r>
      <w:r w:rsidRPr="000D5EDD">
        <w:rPr>
          <w:sz w:val="24"/>
        </w:rPr>
        <w:t>）、偶氮二异丁基氰（</w:t>
      </w:r>
      <w:r w:rsidRPr="000D5EDD">
        <w:rPr>
          <w:sz w:val="24"/>
        </w:rPr>
        <w:t>AIBN</w:t>
      </w:r>
      <w:r w:rsidRPr="000D5EDD">
        <w:rPr>
          <w:sz w:val="24"/>
        </w:rPr>
        <w:t>）购自上海</w:t>
      </w:r>
      <w:r w:rsidRPr="000D5EDD">
        <w:rPr>
          <w:sz w:val="24"/>
        </w:rPr>
        <w:t>Sigma-Aldrich</w:t>
      </w:r>
      <w:r w:rsidRPr="000D5EDD">
        <w:rPr>
          <w:sz w:val="24"/>
        </w:rPr>
        <w:t>公司。</w:t>
      </w:r>
      <w:r w:rsidRPr="000D5EDD">
        <w:rPr>
          <w:sz w:val="24"/>
        </w:rPr>
        <w:t>2-(</w:t>
      </w:r>
      <w:r w:rsidRPr="000D5EDD">
        <w:rPr>
          <w:sz w:val="24"/>
        </w:rPr>
        <w:t>六甲</w:t>
      </w:r>
      <w:proofErr w:type="gramStart"/>
      <w:r w:rsidRPr="000D5EDD">
        <w:rPr>
          <w:sz w:val="24"/>
        </w:rPr>
        <w:t>撑</w:t>
      </w:r>
      <w:proofErr w:type="gramEnd"/>
      <w:r w:rsidRPr="000D5EDD">
        <w:rPr>
          <w:sz w:val="24"/>
        </w:rPr>
        <w:t>亚胺</w:t>
      </w:r>
      <w:r w:rsidRPr="000D5EDD">
        <w:rPr>
          <w:sz w:val="24"/>
        </w:rPr>
        <w:t>)</w:t>
      </w:r>
      <w:r w:rsidRPr="000D5EDD">
        <w:rPr>
          <w:sz w:val="24"/>
        </w:rPr>
        <w:t>乙醇、甲基丙烯酰、</w:t>
      </w:r>
      <w:r w:rsidRPr="000D5EDD">
        <w:rPr>
          <w:sz w:val="24"/>
        </w:rPr>
        <w:t>2-</w:t>
      </w:r>
      <w:proofErr w:type="gramStart"/>
      <w:r w:rsidRPr="000D5EDD">
        <w:rPr>
          <w:sz w:val="24"/>
        </w:rPr>
        <w:t>环己基乙醇</w:t>
      </w:r>
      <w:proofErr w:type="gramEnd"/>
      <w:r w:rsidRPr="000D5EDD">
        <w:rPr>
          <w:sz w:val="24"/>
        </w:rPr>
        <w:t>购自阿法埃莎（中国）化学有限公司。</w:t>
      </w:r>
    </w:p>
    <w:p w:rsidR="00C6063B" w:rsidRPr="000D5EDD" w:rsidRDefault="00C6063B" w:rsidP="00107CF9">
      <w:pPr>
        <w:spacing w:line="400" w:lineRule="exact"/>
        <w:ind w:firstLineChars="200" w:firstLine="480"/>
        <w:contextualSpacing/>
        <w:jc w:val="both"/>
        <w:rPr>
          <w:color w:val="000000"/>
          <w:sz w:val="24"/>
        </w:rPr>
      </w:pPr>
      <w:r w:rsidRPr="000D5EDD">
        <w:rPr>
          <w:color w:val="000000"/>
          <w:sz w:val="24"/>
        </w:rPr>
        <w:t>Roswell Park Memorial Institute-1640</w:t>
      </w:r>
      <w:r w:rsidRPr="000D5EDD">
        <w:rPr>
          <w:color w:val="000000"/>
          <w:sz w:val="24"/>
        </w:rPr>
        <w:t>（</w:t>
      </w:r>
      <w:r w:rsidRPr="000D5EDD">
        <w:rPr>
          <w:color w:val="000000"/>
          <w:sz w:val="24"/>
        </w:rPr>
        <w:t>RPMI-1640</w:t>
      </w:r>
      <w:r w:rsidRPr="000D5EDD">
        <w:rPr>
          <w:color w:val="000000"/>
          <w:sz w:val="24"/>
        </w:rPr>
        <w:t>）和</w:t>
      </w:r>
      <w:r w:rsidRPr="000D5EDD">
        <w:rPr>
          <w:color w:val="000000"/>
          <w:sz w:val="24"/>
        </w:rPr>
        <w:t xml:space="preserve">Dulbecco's Modified Eagle Medium </w:t>
      </w:r>
      <w:r w:rsidRPr="000D5EDD">
        <w:rPr>
          <w:color w:val="000000"/>
          <w:sz w:val="24"/>
        </w:rPr>
        <w:t>（</w:t>
      </w:r>
      <w:r w:rsidRPr="000D5EDD">
        <w:rPr>
          <w:color w:val="000000"/>
          <w:sz w:val="24"/>
        </w:rPr>
        <w:t>DMEM</w:t>
      </w:r>
      <w:r w:rsidRPr="000D5EDD">
        <w:rPr>
          <w:color w:val="000000"/>
          <w:sz w:val="24"/>
        </w:rPr>
        <w:t>）培养基购自美国</w:t>
      </w:r>
      <w:r w:rsidRPr="000D5EDD">
        <w:rPr>
          <w:color w:val="000000"/>
          <w:sz w:val="24"/>
        </w:rPr>
        <w:t>GIBCO</w:t>
      </w:r>
      <w:r w:rsidRPr="000D5EDD">
        <w:rPr>
          <w:color w:val="000000"/>
          <w:sz w:val="24"/>
        </w:rPr>
        <w:t>公司；胎牛血清（</w:t>
      </w:r>
      <w:r w:rsidRPr="000D5EDD">
        <w:rPr>
          <w:color w:val="000000"/>
          <w:sz w:val="24"/>
        </w:rPr>
        <w:t>FBS</w:t>
      </w:r>
      <w:r w:rsidRPr="000D5EDD">
        <w:rPr>
          <w:color w:val="000000"/>
          <w:sz w:val="24"/>
        </w:rPr>
        <w:t>）购</w:t>
      </w:r>
      <w:proofErr w:type="gramStart"/>
      <w:r w:rsidRPr="000D5EDD">
        <w:rPr>
          <w:color w:val="000000"/>
          <w:sz w:val="24"/>
        </w:rPr>
        <w:t>自依科赛生物</w:t>
      </w:r>
      <w:proofErr w:type="gramEnd"/>
      <w:r w:rsidRPr="000D5EDD">
        <w:rPr>
          <w:color w:val="000000"/>
          <w:sz w:val="24"/>
        </w:rPr>
        <w:t>科技（太仓）有限公司；抗体</w:t>
      </w:r>
      <w:r w:rsidRPr="000D5EDD">
        <w:rPr>
          <w:color w:val="000000"/>
          <w:sz w:val="24"/>
        </w:rPr>
        <w:t xml:space="preserve">PECAM-1 </w:t>
      </w:r>
      <w:r w:rsidRPr="000D5EDD">
        <w:rPr>
          <w:color w:val="000000"/>
          <w:sz w:val="24"/>
        </w:rPr>
        <w:t>（</w:t>
      </w:r>
      <w:r w:rsidRPr="000D5EDD">
        <w:rPr>
          <w:color w:val="000000"/>
          <w:sz w:val="24"/>
        </w:rPr>
        <w:t>Platelet endothelial cell adhesion molecule-1</w:t>
      </w:r>
      <w:r w:rsidRPr="000D5EDD">
        <w:rPr>
          <w:color w:val="000000"/>
          <w:sz w:val="24"/>
        </w:rPr>
        <w:t>）</w:t>
      </w:r>
      <w:proofErr w:type="gramStart"/>
      <w:r w:rsidRPr="000D5EDD">
        <w:rPr>
          <w:color w:val="000000"/>
          <w:sz w:val="24"/>
        </w:rPr>
        <w:t>和二抗</w:t>
      </w:r>
      <w:proofErr w:type="gramEnd"/>
      <w:r w:rsidRPr="000D5EDD">
        <w:rPr>
          <w:color w:val="000000"/>
          <w:sz w:val="24"/>
        </w:rPr>
        <w:t>IgG-CFL 647</w:t>
      </w:r>
      <w:r w:rsidRPr="000D5EDD">
        <w:rPr>
          <w:color w:val="000000"/>
          <w:sz w:val="24"/>
        </w:rPr>
        <w:t>（</w:t>
      </w:r>
      <w:proofErr w:type="gramStart"/>
      <w:r w:rsidRPr="000D5EDD">
        <w:rPr>
          <w:color w:val="000000"/>
          <w:sz w:val="24"/>
        </w:rPr>
        <w:t>驴抗鼠</w:t>
      </w:r>
      <w:proofErr w:type="gramEnd"/>
      <w:r w:rsidRPr="000D5EDD">
        <w:rPr>
          <w:color w:val="000000"/>
          <w:sz w:val="24"/>
        </w:rPr>
        <w:t>）购自美国</w:t>
      </w:r>
      <w:r w:rsidRPr="000D5EDD">
        <w:rPr>
          <w:color w:val="000000"/>
          <w:sz w:val="24"/>
        </w:rPr>
        <w:t>Santa Cruz</w:t>
      </w:r>
      <w:r w:rsidRPr="000D5EDD">
        <w:rPr>
          <w:color w:val="000000"/>
          <w:sz w:val="24"/>
        </w:rPr>
        <w:t>生物技术有限公司；</w:t>
      </w:r>
      <w:r w:rsidRPr="000D5EDD">
        <w:rPr>
          <w:color w:val="000000"/>
          <w:sz w:val="24"/>
        </w:rPr>
        <w:t>Sulfo-Cyanine5 NHS</w:t>
      </w:r>
      <w:r w:rsidRPr="000D5EDD">
        <w:rPr>
          <w:color w:val="000000"/>
          <w:sz w:val="24"/>
        </w:rPr>
        <w:t>购自美国</w:t>
      </w:r>
      <w:r w:rsidRPr="000D5EDD">
        <w:rPr>
          <w:color w:val="000000"/>
          <w:sz w:val="24"/>
        </w:rPr>
        <w:t>Lumiprobe</w:t>
      </w:r>
      <w:r w:rsidRPr="000D5EDD">
        <w:rPr>
          <w:color w:val="000000"/>
          <w:sz w:val="24"/>
        </w:rPr>
        <w:t>公司。其他使用试剂均为分析纯，直接使用。</w:t>
      </w:r>
    </w:p>
    <w:p w:rsidR="00C6063B" w:rsidRPr="000D5EDD" w:rsidRDefault="00C6063B" w:rsidP="00107CF9">
      <w:pPr>
        <w:pStyle w:val="31"/>
        <w:spacing w:before="240" w:after="120" w:line="400" w:lineRule="exact"/>
        <w:contextualSpacing/>
        <w:jc w:val="both"/>
        <w:rPr>
          <w:rFonts w:eastAsia="黑体"/>
          <w:b w:val="0"/>
          <w:sz w:val="26"/>
          <w:szCs w:val="26"/>
        </w:rPr>
      </w:pPr>
      <w:bookmarkStart w:id="254" w:name="_Toc417553314"/>
      <w:bookmarkStart w:id="255" w:name="_Toc417861628"/>
      <w:bookmarkStart w:id="256" w:name="_Toc476930000"/>
      <w:r w:rsidRPr="000D5EDD">
        <w:rPr>
          <w:rFonts w:eastAsia="黑体"/>
          <w:b w:val="0"/>
          <w:sz w:val="26"/>
          <w:szCs w:val="26"/>
        </w:rPr>
        <w:t>3.2.2</w:t>
      </w:r>
      <w:r w:rsidRPr="000D5EDD">
        <w:rPr>
          <w:rFonts w:eastAsia="黑体"/>
          <w:b w:val="0"/>
          <w:sz w:val="26"/>
          <w:szCs w:val="26"/>
        </w:rPr>
        <w:t xml:space="preserve">　聚乙二醇</w:t>
      </w:r>
      <w:r w:rsidRPr="000D5EDD">
        <w:rPr>
          <w:rFonts w:eastAsia="黑体"/>
          <w:b w:val="0"/>
          <w:sz w:val="26"/>
          <w:szCs w:val="26"/>
        </w:rPr>
        <w:t>-4-</w:t>
      </w:r>
      <w:r w:rsidRPr="000D5EDD">
        <w:rPr>
          <w:rFonts w:eastAsia="黑体"/>
          <w:b w:val="0"/>
          <w:sz w:val="26"/>
          <w:szCs w:val="26"/>
        </w:rPr>
        <w:t>氰基</w:t>
      </w:r>
      <w:r w:rsidRPr="000D5EDD">
        <w:rPr>
          <w:rFonts w:eastAsia="黑体"/>
          <w:b w:val="0"/>
          <w:sz w:val="26"/>
          <w:szCs w:val="26"/>
        </w:rPr>
        <w:t>-4-(</w:t>
      </w:r>
      <w:r w:rsidRPr="000D5EDD">
        <w:rPr>
          <w:rFonts w:eastAsia="黑体"/>
          <w:b w:val="0"/>
          <w:sz w:val="26"/>
          <w:szCs w:val="26"/>
        </w:rPr>
        <w:t>硫代苯甲酰</w:t>
      </w:r>
      <w:r w:rsidRPr="000D5EDD">
        <w:rPr>
          <w:rFonts w:eastAsia="黑体"/>
          <w:b w:val="0"/>
          <w:sz w:val="26"/>
          <w:szCs w:val="26"/>
        </w:rPr>
        <w:t>)</w:t>
      </w:r>
      <w:r w:rsidRPr="000D5EDD">
        <w:rPr>
          <w:rFonts w:eastAsia="黑体"/>
          <w:b w:val="0"/>
          <w:sz w:val="26"/>
          <w:szCs w:val="26"/>
        </w:rPr>
        <w:t>戊酸（</w:t>
      </w:r>
      <w:r w:rsidRPr="000D5EDD">
        <w:rPr>
          <w:rFonts w:eastAsia="黑体"/>
          <w:b w:val="0"/>
          <w:sz w:val="26"/>
          <w:szCs w:val="26"/>
        </w:rPr>
        <w:t>PEG-CPDB</w:t>
      </w:r>
      <w:r w:rsidRPr="000D5EDD">
        <w:rPr>
          <w:rFonts w:eastAsia="黑体"/>
          <w:b w:val="0"/>
          <w:sz w:val="26"/>
          <w:szCs w:val="26"/>
        </w:rPr>
        <w:t>）的合成</w:t>
      </w:r>
      <w:bookmarkEnd w:id="254"/>
      <w:bookmarkEnd w:id="255"/>
      <w:bookmarkEnd w:id="256"/>
    </w:p>
    <w:p w:rsidR="00C6063B" w:rsidRPr="000D5EDD" w:rsidRDefault="00C6063B" w:rsidP="00107CF9">
      <w:pPr>
        <w:spacing w:line="400" w:lineRule="exact"/>
        <w:ind w:firstLineChars="200" w:firstLine="480"/>
        <w:contextualSpacing/>
        <w:jc w:val="both"/>
        <w:rPr>
          <w:sz w:val="24"/>
        </w:rPr>
      </w:pPr>
      <w:r w:rsidRPr="000D5EDD">
        <w:rPr>
          <w:sz w:val="24"/>
        </w:rPr>
        <w:t>在</w:t>
      </w:r>
      <w:r w:rsidRPr="000D5EDD">
        <w:rPr>
          <w:sz w:val="24"/>
        </w:rPr>
        <w:t>25 °C</w:t>
      </w:r>
      <w:r w:rsidRPr="000D5EDD">
        <w:rPr>
          <w:sz w:val="24"/>
        </w:rPr>
        <w:t>下，将聚乙二醇单甲醚（</w:t>
      </w:r>
      <w:r w:rsidRPr="000D5EDD">
        <w:rPr>
          <w:sz w:val="24"/>
        </w:rPr>
        <w:t>2.0 g, 1.0 eqv</w:t>
      </w:r>
      <w:r w:rsidRPr="000D5EDD">
        <w:rPr>
          <w:sz w:val="24"/>
        </w:rPr>
        <w:t>）与</w:t>
      </w:r>
      <w:r w:rsidRPr="000D5EDD">
        <w:rPr>
          <w:sz w:val="24"/>
        </w:rPr>
        <w:t>4-</w:t>
      </w:r>
      <w:r w:rsidRPr="000D5EDD">
        <w:rPr>
          <w:sz w:val="24"/>
        </w:rPr>
        <w:t>氰基</w:t>
      </w:r>
      <w:r w:rsidRPr="000D5EDD">
        <w:rPr>
          <w:sz w:val="24"/>
        </w:rPr>
        <w:t>-4-(</w:t>
      </w:r>
      <w:r w:rsidRPr="000D5EDD">
        <w:rPr>
          <w:sz w:val="24"/>
        </w:rPr>
        <w:t>硫代苯甲酰</w:t>
      </w:r>
      <w:r w:rsidRPr="000D5EDD">
        <w:rPr>
          <w:sz w:val="24"/>
        </w:rPr>
        <w:t>)</w:t>
      </w:r>
      <w:r w:rsidRPr="000D5EDD">
        <w:rPr>
          <w:sz w:val="24"/>
        </w:rPr>
        <w:t>戊酸（</w:t>
      </w:r>
      <w:r w:rsidRPr="000D5EDD">
        <w:rPr>
          <w:sz w:val="24"/>
        </w:rPr>
        <w:t>0.33 g, 3.0 eqv</w:t>
      </w:r>
      <w:r w:rsidRPr="000D5EDD">
        <w:rPr>
          <w:sz w:val="24"/>
        </w:rPr>
        <w:t>）在二氯甲烷中溶解并混合，另外再加入</w:t>
      </w:r>
      <w:r w:rsidRPr="000D5EDD">
        <w:rPr>
          <w:sz w:val="24"/>
        </w:rPr>
        <w:t>DIC</w:t>
      </w:r>
      <w:r w:rsidRPr="000D5EDD">
        <w:rPr>
          <w:sz w:val="24"/>
        </w:rPr>
        <w:t>（</w:t>
      </w:r>
      <w:r w:rsidRPr="000D5EDD">
        <w:rPr>
          <w:sz w:val="24"/>
        </w:rPr>
        <w:t>50.4 mg, 1.0 eqv</w:t>
      </w:r>
      <w:r w:rsidRPr="000D5EDD">
        <w:rPr>
          <w:sz w:val="24"/>
        </w:rPr>
        <w:t>）与</w:t>
      </w:r>
      <w:r w:rsidRPr="000D5EDD">
        <w:rPr>
          <w:sz w:val="24"/>
        </w:rPr>
        <w:t>DMPA</w:t>
      </w:r>
      <w:r w:rsidRPr="000D5EDD">
        <w:rPr>
          <w:sz w:val="24"/>
        </w:rPr>
        <w:t>（</w:t>
      </w:r>
      <w:r w:rsidRPr="000D5EDD">
        <w:rPr>
          <w:sz w:val="24"/>
        </w:rPr>
        <w:t>25.2 mg, 0.5 eqv</w:t>
      </w:r>
      <w:r w:rsidRPr="000D5EDD">
        <w:rPr>
          <w:sz w:val="24"/>
        </w:rPr>
        <w:t>）催化反应的进行。在避光条件下反应</w:t>
      </w:r>
      <w:r w:rsidRPr="000D5EDD">
        <w:rPr>
          <w:sz w:val="24"/>
        </w:rPr>
        <w:t>3 d</w:t>
      </w:r>
      <w:r w:rsidRPr="000D5EDD">
        <w:rPr>
          <w:sz w:val="24"/>
        </w:rPr>
        <w:t>后，将产物浓缩后</w:t>
      </w:r>
      <w:proofErr w:type="gramStart"/>
      <w:r w:rsidRPr="000D5EDD">
        <w:rPr>
          <w:sz w:val="24"/>
        </w:rPr>
        <w:t>沉淀至冰乙醚</w:t>
      </w:r>
      <w:proofErr w:type="gramEnd"/>
      <w:r w:rsidRPr="000D5EDD">
        <w:rPr>
          <w:sz w:val="24"/>
        </w:rPr>
        <w:t>中，最后得到粉色固体粉末，产率</w:t>
      </w:r>
      <w:r w:rsidRPr="000D5EDD">
        <w:rPr>
          <w:sz w:val="24"/>
        </w:rPr>
        <w:t>85 %</w:t>
      </w:r>
      <w:r w:rsidRPr="000D5EDD">
        <w:rPr>
          <w:sz w:val="24"/>
        </w:rPr>
        <w:t>。</w:t>
      </w:r>
      <w:r w:rsidRPr="000D5EDD">
        <w:rPr>
          <w:sz w:val="24"/>
          <w:vertAlign w:val="superscript"/>
        </w:rPr>
        <w:t>1</w:t>
      </w:r>
      <w:r w:rsidRPr="000D5EDD">
        <w:rPr>
          <w:sz w:val="24"/>
        </w:rPr>
        <w:t>H NMR (400 MHz, CDCl</w:t>
      </w:r>
      <w:r w:rsidRPr="000D5EDD">
        <w:rPr>
          <w:sz w:val="24"/>
          <w:vertAlign w:val="subscript"/>
        </w:rPr>
        <w:t>3</w:t>
      </w:r>
      <w:r w:rsidRPr="000D5EDD">
        <w:rPr>
          <w:sz w:val="24"/>
        </w:rPr>
        <w:t xml:space="preserve">, ppm): </w:t>
      </w:r>
      <w:r w:rsidRPr="000D5EDD">
        <w:rPr>
          <w:sz w:val="24"/>
        </w:rPr>
        <w:sym w:font="Symbol" w:char="F064"/>
      </w:r>
      <w:r w:rsidRPr="000D5EDD">
        <w:rPr>
          <w:sz w:val="24"/>
        </w:rPr>
        <w:t xml:space="preserve"> 7.90-7.40 (m, 5 H), 4.28 (t, 2 H), 3.64 (m, 452 H), 3.38 (s, 3H), 1.94 (s, 3 H)</w:t>
      </w:r>
      <w:r w:rsidRPr="000D5EDD">
        <w:rPr>
          <w:sz w:val="24"/>
        </w:rPr>
        <w:t>。</w:t>
      </w:r>
    </w:p>
    <w:p w:rsidR="00C6063B" w:rsidRPr="000D5EDD" w:rsidRDefault="00C6063B" w:rsidP="00107CF9">
      <w:pPr>
        <w:pStyle w:val="31"/>
        <w:spacing w:before="240" w:after="120" w:line="400" w:lineRule="exact"/>
        <w:contextualSpacing/>
        <w:jc w:val="both"/>
        <w:rPr>
          <w:rFonts w:eastAsia="黑体"/>
          <w:b w:val="0"/>
          <w:bCs w:val="0"/>
          <w:sz w:val="26"/>
          <w:szCs w:val="26"/>
        </w:rPr>
      </w:pPr>
      <w:bookmarkStart w:id="257" w:name="_Toc417553315"/>
      <w:bookmarkStart w:id="258" w:name="_Toc417861629"/>
      <w:bookmarkStart w:id="259" w:name="_Toc476930001"/>
      <w:r w:rsidRPr="000D5EDD">
        <w:rPr>
          <w:rFonts w:eastAsia="黑体"/>
          <w:b w:val="0"/>
          <w:sz w:val="26"/>
          <w:szCs w:val="26"/>
        </w:rPr>
        <w:t>3.2.3</w:t>
      </w:r>
      <w:r w:rsidRPr="000D5EDD">
        <w:rPr>
          <w:rFonts w:eastAsia="黑体"/>
          <w:b w:val="0"/>
          <w:sz w:val="26"/>
          <w:szCs w:val="26"/>
        </w:rPr>
        <w:t xml:space="preserve">　</w:t>
      </w:r>
      <w:bookmarkEnd w:id="257"/>
      <w:bookmarkEnd w:id="258"/>
      <w:r w:rsidRPr="000D5EDD">
        <w:rPr>
          <w:rFonts w:eastAsia="黑体"/>
          <w:b w:val="0"/>
          <w:sz w:val="26"/>
          <w:szCs w:val="26"/>
        </w:rPr>
        <w:t>甲基丙烯酸</w:t>
      </w:r>
      <w:r w:rsidRPr="000D5EDD">
        <w:rPr>
          <w:rFonts w:eastAsia="黑体"/>
          <w:b w:val="0"/>
          <w:sz w:val="26"/>
          <w:szCs w:val="26"/>
        </w:rPr>
        <w:t>2-(</w:t>
      </w:r>
      <w:r w:rsidRPr="000D5EDD">
        <w:rPr>
          <w:rFonts w:eastAsia="黑体"/>
          <w:b w:val="0"/>
          <w:sz w:val="26"/>
          <w:szCs w:val="26"/>
        </w:rPr>
        <w:t>六甲</w:t>
      </w:r>
      <w:proofErr w:type="gramStart"/>
      <w:r w:rsidRPr="000D5EDD">
        <w:rPr>
          <w:rFonts w:eastAsia="黑体"/>
          <w:b w:val="0"/>
          <w:sz w:val="26"/>
          <w:szCs w:val="26"/>
        </w:rPr>
        <w:t>撑</w:t>
      </w:r>
      <w:proofErr w:type="gramEnd"/>
      <w:r w:rsidRPr="000D5EDD">
        <w:rPr>
          <w:rFonts w:eastAsia="黑体"/>
          <w:b w:val="0"/>
          <w:sz w:val="26"/>
          <w:szCs w:val="26"/>
        </w:rPr>
        <w:t>亚胺</w:t>
      </w:r>
      <w:r w:rsidRPr="000D5EDD">
        <w:rPr>
          <w:rFonts w:eastAsia="黑体"/>
          <w:b w:val="0"/>
          <w:sz w:val="26"/>
          <w:szCs w:val="26"/>
        </w:rPr>
        <w:t>)</w:t>
      </w:r>
      <w:r w:rsidRPr="000D5EDD">
        <w:rPr>
          <w:rFonts w:eastAsia="黑体"/>
          <w:b w:val="0"/>
          <w:sz w:val="26"/>
          <w:szCs w:val="26"/>
        </w:rPr>
        <w:t>乙酯（</w:t>
      </w:r>
      <w:r w:rsidRPr="000D5EDD">
        <w:rPr>
          <w:rFonts w:eastAsia="黑体"/>
          <w:b w:val="0"/>
          <w:sz w:val="26"/>
          <w:szCs w:val="26"/>
        </w:rPr>
        <w:t>AEMA</w:t>
      </w:r>
      <w:r w:rsidRPr="000D5EDD">
        <w:rPr>
          <w:rFonts w:eastAsia="黑体"/>
          <w:b w:val="0"/>
          <w:sz w:val="26"/>
          <w:szCs w:val="26"/>
        </w:rPr>
        <w:t>）合成</w:t>
      </w:r>
      <w:bookmarkEnd w:id="259"/>
    </w:p>
    <w:p w:rsidR="00C6063B" w:rsidRPr="000D5EDD" w:rsidRDefault="00C6063B" w:rsidP="00107CF9">
      <w:pPr>
        <w:spacing w:line="400" w:lineRule="exact"/>
        <w:ind w:firstLineChars="200" w:firstLine="480"/>
        <w:contextualSpacing/>
        <w:jc w:val="both"/>
        <w:rPr>
          <w:b/>
        </w:rPr>
      </w:pPr>
      <w:r w:rsidRPr="000D5EDD">
        <w:rPr>
          <w:sz w:val="24"/>
        </w:rPr>
        <w:t>在冰水浴中，将甲基丙烯酰氯（</w:t>
      </w:r>
      <w:r w:rsidRPr="000D5EDD">
        <w:rPr>
          <w:sz w:val="24"/>
        </w:rPr>
        <w:t>3.6 g, 1.0eqv</w:t>
      </w:r>
      <w:r w:rsidRPr="000D5EDD">
        <w:rPr>
          <w:sz w:val="24"/>
        </w:rPr>
        <w:t>）溶解于干燥的四氢呋喃（</w:t>
      </w:r>
      <w:r w:rsidRPr="000D5EDD">
        <w:rPr>
          <w:sz w:val="24"/>
        </w:rPr>
        <w:t>THF</w:t>
      </w:r>
      <w:r w:rsidRPr="000D5EDD">
        <w:rPr>
          <w:sz w:val="24"/>
        </w:rPr>
        <w:t>）中，并缓慢滴加至</w:t>
      </w:r>
      <w:r w:rsidRPr="000D5EDD">
        <w:rPr>
          <w:sz w:val="24"/>
        </w:rPr>
        <w:t>2-(</w:t>
      </w:r>
      <w:r w:rsidRPr="000D5EDD">
        <w:rPr>
          <w:sz w:val="24"/>
        </w:rPr>
        <w:t>六甲</w:t>
      </w:r>
      <w:proofErr w:type="gramStart"/>
      <w:r w:rsidRPr="000D5EDD">
        <w:rPr>
          <w:sz w:val="24"/>
        </w:rPr>
        <w:t>撑</w:t>
      </w:r>
      <w:proofErr w:type="gramEnd"/>
      <w:r w:rsidRPr="000D5EDD">
        <w:rPr>
          <w:sz w:val="24"/>
        </w:rPr>
        <w:t>亚胺</w:t>
      </w:r>
      <w:r w:rsidRPr="000D5EDD">
        <w:rPr>
          <w:sz w:val="24"/>
        </w:rPr>
        <w:t>)</w:t>
      </w:r>
      <w:r w:rsidRPr="000D5EDD">
        <w:rPr>
          <w:sz w:val="24"/>
        </w:rPr>
        <w:t>乙醇（</w:t>
      </w:r>
      <w:r w:rsidRPr="000D5EDD">
        <w:rPr>
          <w:sz w:val="24"/>
        </w:rPr>
        <w:t>5.0 g, 1.0 eqv</w:t>
      </w:r>
      <w:r w:rsidRPr="000D5EDD">
        <w:rPr>
          <w:sz w:val="24"/>
        </w:rPr>
        <w:t>）与三乙胺（</w:t>
      </w:r>
      <w:r w:rsidRPr="000D5EDD">
        <w:rPr>
          <w:sz w:val="24"/>
        </w:rPr>
        <w:t>3.5 g, 1.0 eqv</w:t>
      </w:r>
      <w:r w:rsidRPr="000D5EDD">
        <w:rPr>
          <w:sz w:val="24"/>
        </w:rPr>
        <w:t>）的混合溶液中，并继续在低温下反应</w:t>
      </w:r>
      <w:r w:rsidRPr="000D5EDD">
        <w:rPr>
          <w:sz w:val="24"/>
        </w:rPr>
        <w:t>10 h</w:t>
      </w:r>
      <w:r w:rsidRPr="000D5EDD">
        <w:rPr>
          <w:sz w:val="24"/>
        </w:rPr>
        <w:t>，然后通过过滤除去生成的盐，浓缩后真空条件下除去溶剂</w:t>
      </w:r>
      <w:r w:rsidRPr="000D5EDD">
        <w:rPr>
          <w:sz w:val="24"/>
        </w:rPr>
        <w:t>THF</w:t>
      </w:r>
      <w:r w:rsidRPr="000D5EDD">
        <w:rPr>
          <w:sz w:val="24"/>
        </w:rPr>
        <w:t>，再在真空条件下减压蒸馏的到无色透明液体，产率</w:t>
      </w:r>
      <w:r w:rsidRPr="000D5EDD">
        <w:rPr>
          <w:sz w:val="24"/>
        </w:rPr>
        <w:t>80 %</w:t>
      </w:r>
      <w:r w:rsidRPr="000D5EDD">
        <w:rPr>
          <w:sz w:val="24"/>
        </w:rPr>
        <w:t>。</w:t>
      </w:r>
      <w:r w:rsidRPr="000D5EDD">
        <w:rPr>
          <w:sz w:val="24"/>
          <w:vertAlign w:val="superscript"/>
        </w:rPr>
        <w:t>1</w:t>
      </w:r>
      <w:r w:rsidRPr="000D5EDD">
        <w:rPr>
          <w:sz w:val="24"/>
        </w:rPr>
        <w:t>H NMR (400 MHz, CDCl</w:t>
      </w:r>
      <w:r w:rsidRPr="000D5EDD">
        <w:rPr>
          <w:sz w:val="24"/>
          <w:vertAlign w:val="subscript"/>
        </w:rPr>
        <w:t>3</w:t>
      </w:r>
      <w:r w:rsidRPr="000D5EDD">
        <w:rPr>
          <w:sz w:val="24"/>
        </w:rPr>
        <w:t xml:space="preserve">, ppm): </w:t>
      </w:r>
      <w:r w:rsidRPr="000D5EDD">
        <w:rPr>
          <w:sz w:val="24"/>
        </w:rPr>
        <w:sym w:font="Symbol" w:char="F064"/>
      </w:r>
      <w:r w:rsidRPr="000D5EDD">
        <w:rPr>
          <w:sz w:val="24"/>
        </w:rPr>
        <w:t xml:space="preserve"> 6.12 (s, 1 H), 5.58 (s, 1 H), 4.25 (t, 2H), 2.82 (t, 2 H), 2.73 (m, 4 H), 1.65 (s, 3 H) and 1.61(m, 8 H)</w:t>
      </w:r>
      <w:r w:rsidRPr="000D5EDD">
        <w:rPr>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260" w:name="_Toc417553317"/>
      <w:bookmarkStart w:id="261" w:name="_Toc417861630"/>
      <w:bookmarkStart w:id="262" w:name="_Toc476930002"/>
      <w:r w:rsidRPr="000D5EDD">
        <w:rPr>
          <w:rFonts w:eastAsia="黑体"/>
          <w:b w:val="0"/>
          <w:sz w:val="26"/>
          <w:szCs w:val="26"/>
        </w:rPr>
        <w:lastRenderedPageBreak/>
        <w:t>3.2.4</w:t>
      </w:r>
      <w:r w:rsidRPr="000D5EDD">
        <w:rPr>
          <w:rFonts w:eastAsia="黑体"/>
          <w:b w:val="0"/>
          <w:sz w:val="26"/>
          <w:szCs w:val="26"/>
        </w:rPr>
        <w:t xml:space="preserve">　</w:t>
      </w:r>
      <w:bookmarkEnd w:id="260"/>
      <w:bookmarkEnd w:id="261"/>
      <w:r w:rsidRPr="000D5EDD">
        <w:rPr>
          <w:rFonts w:eastAsia="黑体"/>
          <w:b w:val="0"/>
          <w:sz w:val="26"/>
          <w:szCs w:val="26"/>
        </w:rPr>
        <w:t>聚乙二醇</w:t>
      </w:r>
      <w:r w:rsidRPr="000D5EDD">
        <w:rPr>
          <w:rFonts w:eastAsia="黑体"/>
          <w:b w:val="0"/>
          <w:sz w:val="26"/>
          <w:szCs w:val="26"/>
        </w:rPr>
        <w:t>-</w:t>
      </w:r>
      <w:r w:rsidRPr="000D5EDD">
        <w:rPr>
          <w:rFonts w:eastAsia="黑体"/>
          <w:b w:val="0"/>
          <w:sz w:val="26"/>
          <w:szCs w:val="26"/>
        </w:rPr>
        <w:t>聚甲基丙烯酸</w:t>
      </w:r>
      <w:r w:rsidRPr="000D5EDD">
        <w:rPr>
          <w:rFonts w:eastAsia="黑体"/>
          <w:b w:val="0"/>
          <w:sz w:val="26"/>
          <w:szCs w:val="26"/>
        </w:rPr>
        <w:t>2-(</w:t>
      </w:r>
      <w:r w:rsidRPr="000D5EDD">
        <w:rPr>
          <w:rFonts w:eastAsia="黑体"/>
          <w:b w:val="0"/>
          <w:sz w:val="26"/>
          <w:szCs w:val="26"/>
        </w:rPr>
        <w:t>六甲</w:t>
      </w:r>
      <w:proofErr w:type="gramStart"/>
      <w:r w:rsidRPr="000D5EDD">
        <w:rPr>
          <w:rFonts w:eastAsia="黑体"/>
          <w:b w:val="0"/>
          <w:sz w:val="26"/>
          <w:szCs w:val="26"/>
        </w:rPr>
        <w:t>撑</w:t>
      </w:r>
      <w:proofErr w:type="gramEnd"/>
      <w:r w:rsidRPr="000D5EDD">
        <w:rPr>
          <w:rFonts w:eastAsia="黑体"/>
          <w:b w:val="0"/>
          <w:sz w:val="26"/>
          <w:szCs w:val="26"/>
        </w:rPr>
        <w:t>亚胺</w:t>
      </w:r>
      <w:r w:rsidRPr="000D5EDD">
        <w:rPr>
          <w:rFonts w:eastAsia="黑体"/>
          <w:b w:val="0"/>
          <w:sz w:val="26"/>
          <w:szCs w:val="26"/>
        </w:rPr>
        <w:t>)</w:t>
      </w:r>
      <w:r w:rsidRPr="000D5EDD">
        <w:rPr>
          <w:rFonts w:eastAsia="黑体"/>
          <w:b w:val="0"/>
          <w:sz w:val="26"/>
          <w:szCs w:val="26"/>
        </w:rPr>
        <w:t>乙酯（</w:t>
      </w:r>
      <w:r w:rsidRPr="000D5EDD">
        <w:rPr>
          <w:rFonts w:eastAsia="黑体"/>
          <w:b w:val="0"/>
          <w:sz w:val="26"/>
          <w:szCs w:val="26"/>
        </w:rPr>
        <w:t>PEG-</w:t>
      </w:r>
      <w:r w:rsidRPr="000D5EDD">
        <w:rPr>
          <w:rFonts w:eastAsia="黑体"/>
          <w:b w:val="0"/>
          <w:i/>
          <w:sz w:val="26"/>
          <w:szCs w:val="26"/>
        </w:rPr>
        <w:t>b</w:t>
      </w:r>
      <w:r w:rsidRPr="000D5EDD">
        <w:rPr>
          <w:rFonts w:eastAsia="黑体"/>
          <w:b w:val="0"/>
          <w:sz w:val="26"/>
          <w:szCs w:val="26"/>
        </w:rPr>
        <w:t>-PAEMA</w:t>
      </w:r>
      <w:r w:rsidRPr="000D5EDD">
        <w:rPr>
          <w:rFonts w:eastAsia="黑体"/>
          <w:b w:val="0"/>
          <w:sz w:val="26"/>
          <w:szCs w:val="26"/>
        </w:rPr>
        <w:t>）合成</w:t>
      </w:r>
      <w:bookmarkEnd w:id="262"/>
    </w:p>
    <w:p w:rsidR="00C6063B" w:rsidRPr="000D5EDD" w:rsidRDefault="00C6063B" w:rsidP="00107CF9">
      <w:pPr>
        <w:pStyle w:val="t2"/>
        <w:spacing w:line="400" w:lineRule="exact"/>
        <w:ind w:firstLineChars="200" w:firstLine="480"/>
        <w:contextualSpacing/>
        <w:jc w:val="both"/>
        <w:rPr>
          <w:sz w:val="24"/>
        </w:rPr>
      </w:pPr>
      <w:r w:rsidRPr="000D5EDD">
        <w:rPr>
          <w:sz w:val="24"/>
        </w:rPr>
        <w:t>取</w:t>
      </w:r>
      <w:r w:rsidRPr="000D5EDD">
        <w:rPr>
          <w:sz w:val="24"/>
        </w:rPr>
        <w:t>PEG-CPDB</w:t>
      </w:r>
      <w:r w:rsidRPr="000D5EDD">
        <w:rPr>
          <w:sz w:val="24"/>
        </w:rPr>
        <w:t>（</w:t>
      </w:r>
      <w:r w:rsidRPr="000D5EDD">
        <w:rPr>
          <w:sz w:val="24"/>
        </w:rPr>
        <w:t>0.2 g, 1.0 eqv</w:t>
      </w:r>
      <w:r w:rsidRPr="000D5EDD">
        <w:rPr>
          <w:sz w:val="24"/>
        </w:rPr>
        <w:t>）与单体</w:t>
      </w:r>
      <w:r w:rsidRPr="000D5EDD">
        <w:rPr>
          <w:sz w:val="24"/>
        </w:rPr>
        <w:t xml:space="preserve">AEMA (1.1 g, 130 eqv) </w:t>
      </w:r>
      <w:r w:rsidRPr="000D5EDD">
        <w:rPr>
          <w:sz w:val="24"/>
        </w:rPr>
        <w:t>和</w:t>
      </w:r>
      <w:r w:rsidRPr="000D5EDD">
        <w:rPr>
          <w:sz w:val="24"/>
        </w:rPr>
        <w:t>AIBN (3.1 mg, 0.33 eqv)</w:t>
      </w:r>
      <w:r w:rsidRPr="000D5EDD">
        <w:rPr>
          <w:sz w:val="24"/>
        </w:rPr>
        <w:t>溶解于</w:t>
      </w:r>
      <w:r w:rsidRPr="000D5EDD">
        <w:rPr>
          <w:sz w:val="24"/>
        </w:rPr>
        <w:t>1,4-</w:t>
      </w:r>
      <w:r w:rsidRPr="000D5EDD">
        <w:rPr>
          <w:sz w:val="24"/>
        </w:rPr>
        <w:t>二氧六环中，然后通过真空条件下反复冻融过程除去溶液中氧气后，转移至手套箱中于</w:t>
      </w:r>
      <w:r w:rsidRPr="000D5EDD">
        <w:rPr>
          <w:sz w:val="24"/>
        </w:rPr>
        <w:t>80 °C</w:t>
      </w:r>
      <w:r w:rsidRPr="000D5EDD">
        <w:rPr>
          <w:sz w:val="24"/>
        </w:rPr>
        <w:t>反应</w:t>
      </w:r>
      <w:r w:rsidRPr="000D5EDD">
        <w:rPr>
          <w:sz w:val="24"/>
        </w:rPr>
        <w:t>10 h</w:t>
      </w:r>
      <w:r w:rsidRPr="000D5EDD">
        <w:rPr>
          <w:sz w:val="24"/>
        </w:rPr>
        <w:t>，然后将产物</w:t>
      </w:r>
      <w:proofErr w:type="gramStart"/>
      <w:r w:rsidRPr="000D5EDD">
        <w:rPr>
          <w:sz w:val="24"/>
        </w:rPr>
        <w:t>沉淀至冰的</w:t>
      </w:r>
      <w:proofErr w:type="gramEnd"/>
      <w:r w:rsidRPr="000D5EDD">
        <w:rPr>
          <w:sz w:val="24"/>
        </w:rPr>
        <w:t>正己烷中，再重复沉淀一次后，得到略带浅黄色固体，产率</w:t>
      </w:r>
      <w:r w:rsidRPr="000D5EDD">
        <w:rPr>
          <w:sz w:val="24"/>
        </w:rPr>
        <w:t>50 %</w:t>
      </w:r>
      <w:r w:rsidRPr="000D5EDD">
        <w:rPr>
          <w:sz w:val="24"/>
        </w:rPr>
        <w:t>。</w:t>
      </w:r>
      <w:r w:rsidRPr="000D5EDD">
        <w:rPr>
          <w:sz w:val="24"/>
          <w:vertAlign w:val="superscript"/>
        </w:rPr>
        <w:t>1</w:t>
      </w:r>
      <w:r w:rsidRPr="000D5EDD">
        <w:rPr>
          <w:sz w:val="24"/>
        </w:rPr>
        <w:t>H NMR (400 MHz, CDCl</w:t>
      </w:r>
      <w:r w:rsidRPr="000D5EDD">
        <w:rPr>
          <w:sz w:val="24"/>
          <w:vertAlign w:val="subscript"/>
        </w:rPr>
        <w:t>3</w:t>
      </w:r>
      <w:r w:rsidRPr="000D5EDD">
        <w:rPr>
          <w:sz w:val="24"/>
        </w:rPr>
        <w:t xml:space="preserve">, ppm): </w:t>
      </w:r>
      <w:r w:rsidRPr="000D5EDD">
        <w:rPr>
          <w:sz w:val="24"/>
        </w:rPr>
        <w:sym w:font="Symbol" w:char="F064"/>
      </w:r>
      <w:r w:rsidRPr="000D5EDD">
        <w:rPr>
          <w:sz w:val="24"/>
        </w:rPr>
        <w:t xml:space="preserve"> 4.02 (m, 176 H), 3.64 (m, 454 H), 3.38 (s, 3H), 2.83-2.63 (m, 535H), 2.02-1.76 (m, 176H), 1.61 (m, 713 H), 1.10-0.82 (m, 267 H)</w:t>
      </w:r>
      <w:r w:rsidRPr="000D5EDD">
        <w:rPr>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263" w:name="_Toc417553318"/>
      <w:bookmarkStart w:id="264" w:name="_Toc417861631"/>
      <w:bookmarkStart w:id="265" w:name="_Toc476930003"/>
      <w:r w:rsidRPr="000D5EDD">
        <w:rPr>
          <w:rFonts w:eastAsia="黑体"/>
          <w:b w:val="0"/>
          <w:sz w:val="26"/>
          <w:szCs w:val="26"/>
        </w:rPr>
        <w:t>3.2.5</w:t>
      </w:r>
      <w:r w:rsidRPr="000D5EDD">
        <w:rPr>
          <w:rFonts w:eastAsia="黑体"/>
          <w:b w:val="0"/>
          <w:sz w:val="26"/>
          <w:szCs w:val="26"/>
        </w:rPr>
        <w:t xml:space="preserve">　单体甲基丙烯酸</w:t>
      </w:r>
      <w:r w:rsidRPr="000D5EDD">
        <w:rPr>
          <w:rFonts w:eastAsia="黑体"/>
          <w:b w:val="0"/>
          <w:sz w:val="26"/>
          <w:szCs w:val="26"/>
        </w:rPr>
        <w:t>2-</w:t>
      </w:r>
      <w:proofErr w:type="gramStart"/>
      <w:r w:rsidRPr="000D5EDD">
        <w:rPr>
          <w:rFonts w:eastAsia="黑体"/>
          <w:b w:val="0"/>
          <w:sz w:val="26"/>
          <w:szCs w:val="26"/>
        </w:rPr>
        <w:t>环己基乙酯</w:t>
      </w:r>
      <w:proofErr w:type="gramEnd"/>
      <w:r w:rsidRPr="000D5EDD">
        <w:rPr>
          <w:rFonts w:eastAsia="黑体"/>
          <w:b w:val="0"/>
          <w:sz w:val="26"/>
          <w:szCs w:val="26"/>
        </w:rPr>
        <w:t>（</w:t>
      </w:r>
      <w:r w:rsidRPr="000D5EDD">
        <w:rPr>
          <w:rFonts w:eastAsia="黑体"/>
          <w:b w:val="0"/>
          <w:sz w:val="26"/>
          <w:szCs w:val="26"/>
        </w:rPr>
        <w:t>CHMA</w:t>
      </w:r>
      <w:r w:rsidRPr="000D5EDD">
        <w:rPr>
          <w:rFonts w:eastAsia="黑体"/>
          <w:b w:val="0"/>
          <w:sz w:val="26"/>
          <w:szCs w:val="26"/>
        </w:rPr>
        <w:t>）制备</w:t>
      </w:r>
      <w:bookmarkEnd w:id="263"/>
      <w:bookmarkEnd w:id="264"/>
      <w:bookmarkEnd w:id="265"/>
    </w:p>
    <w:p w:rsidR="00C6063B" w:rsidRPr="000D5EDD" w:rsidRDefault="00C6063B" w:rsidP="00107CF9">
      <w:pPr>
        <w:spacing w:line="400" w:lineRule="exact"/>
        <w:ind w:firstLineChars="200" w:firstLine="480"/>
        <w:contextualSpacing/>
        <w:jc w:val="both"/>
        <w:rPr>
          <w:sz w:val="24"/>
        </w:rPr>
      </w:pPr>
      <w:r w:rsidRPr="000D5EDD">
        <w:rPr>
          <w:sz w:val="24"/>
        </w:rPr>
        <w:t>在冰水浴中，将甲基丙烯酰氯（</w:t>
      </w:r>
      <w:r w:rsidRPr="000D5EDD">
        <w:rPr>
          <w:sz w:val="24"/>
        </w:rPr>
        <w:t>4.1 g, 1.0eqv</w:t>
      </w:r>
      <w:r w:rsidRPr="000D5EDD">
        <w:rPr>
          <w:sz w:val="24"/>
        </w:rPr>
        <w:t>）溶解于干燥的四氢呋喃（</w:t>
      </w:r>
      <w:r w:rsidRPr="000D5EDD">
        <w:rPr>
          <w:sz w:val="24"/>
        </w:rPr>
        <w:t>THF</w:t>
      </w:r>
      <w:r w:rsidRPr="000D5EDD">
        <w:rPr>
          <w:sz w:val="24"/>
        </w:rPr>
        <w:t>）中，并缓慢滴加至</w:t>
      </w:r>
      <w:r w:rsidRPr="000D5EDD">
        <w:rPr>
          <w:sz w:val="24"/>
        </w:rPr>
        <w:t>2-</w:t>
      </w:r>
      <w:proofErr w:type="gramStart"/>
      <w:r w:rsidRPr="000D5EDD">
        <w:rPr>
          <w:sz w:val="24"/>
        </w:rPr>
        <w:t>环己基乙醇</w:t>
      </w:r>
      <w:proofErr w:type="gramEnd"/>
      <w:r w:rsidRPr="000D5EDD">
        <w:rPr>
          <w:sz w:val="24"/>
        </w:rPr>
        <w:t>（</w:t>
      </w:r>
      <w:r w:rsidRPr="000D5EDD">
        <w:rPr>
          <w:sz w:val="24"/>
        </w:rPr>
        <w:t>5.0 g, 1.0 eqv</w:t>
      </w:r>
      <w:r w:rsidRPr="000D5EDD">
        <w:rPr>
          <w:sz w:val="24"/>
        </w:rPr>
        <w:t>）与三乙胺（</w:t>
      </w:r>
      <w:r w:rsidRPr="000D5EDD">
        <w:rPr>
          <w:sz w:val="24"/>
        </w:rPr>
        <w:t>4.0 g, 1.0 eqv</w:t>
      </w:r>
      <w:r w:rsidRPr="000D5EDD">
        <w:rPr>
          <w:sz w:val="24"/>
        </w:rPr>
        <w:t>）的混合溶液中，并继续在低温下反应</w:t>
      </w:r>
      <w:r w:rsidRPr="000D5EDD">
        <w:rPr>
          <w:sz w:val="24"/>
        </w:rPr>
        <w:t>10 h</w:t>
      </w:r>
      <w:r w:rsidRPr="000D5EDD">
        <w:rPr>
          <w:sz w:val="24"/>
        </w:rPr>
        <w:t>，然后通过过滤除去生成的盐，浓缩后真空条件下除去溶剂</w:t>
      </w:r>
      <w:r w:rsidRPr="000D5EDD">
        <w:rPr>
          <w:sz w:val="24"/>
        </w:rPr>
        <w:t>THF</w:t>
      </w:r>
      <w:r w:rsidRPr="000D5EDD">
        <w:rPr>
          <w:sz w:val="24"/>
        </w:rPr>
        <w:t>，再在真空条件下减压蒸馏的到无色透明液体，产率</w:t>
      </w:r>
      <w:r w:rsidRPr="000D5EDD">
        <w:rPr>
          <w:sz w:val="24"/>
        </w:rPr>
        <w:t>80 %</w:t>
      </w:r>
      <w:r w:rsidRPr="000D5EDD">
        <w:rPr>
          <w:sz w:val="24"/>
        </w:rPr>
        <w:t>。</w:t>
      </w:r>
      <w:r w:rsidRPr="000D5EDD">
        <w:rPr>
          <w:sz w:val="24"/>
          <w:vertAlign w:val="superscript"/>
        </w:rPr>
        <w:t>1</w:t>
      </w:r>
      <w:r w:rsidRPr="000D5EDD">
        <w:rPr>
          <w:sz w:val="24"/>
        </w:rPr>
        <w:t>H NMR (400 MHz, CDCl</w:t>
      </w:r>
      <w:r w:rsidRPr="000D5EDD">
        <w:rPr>
          <w:sz w:val="24"/>
          <w:vertAlign w:val="subscript"/>
        </w:rPr>
        <w:t>3</w:t>
      </w:r>
      <w:r w:rsidRPr="000D5EDD">
        <w:rPr>
          <w:sz w:val="24"/>
        </w:rPr>
        <w:t xml:space="preserve">, ppm): </w:t>
      </w:r>
      <w:r w:rsidRPr="000D5EDD">
        <w:rPr>
          <w:sz w:val="24"/>
        </w:rPr>
        <w:sym w:font="Symbol" w:char="F064"/>
      </w:r>
      <w:r w:rsidRPr="000D5EDD">
        <w:rPr>
          <w:sz w:val="24"/>
        </w:rPr>
        <w:t xml:space="preserve"> 6.12 (s, 1 H), 5.58 (s, 1 H), 4.25 (t, 2H), 1.65 (s, 3 H), 1.78-1.53 (m, 8 H), 1.19 (m, 3 H) and 0.95 (m, 2 H)</w:t>
      </w:r>
      <w:r w:rsidRPr="000D5EDD">
        <w:rPr>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266" w:name="_Toc476930004"/>
      <w:r w:rsidRPr="000D5EDD">
        <w:rPr>
          <w:rFonts w:eastAsia="黑体"/>
          <w:b w:val="0"/>
          <w:sz w:val="26"/>
          <w:szCs w:val="26"/>
        </w:rPr>
        <w:t>3.2.6</w:t>
      </w:r>
      <w:r w:rsidRPr="000D5EDD">
        <w:rPr>
          <w:rFonts w:eastAsia="黑体"/>
          <w:b w:val="0"/>
          <w:sz w:val="26"/>
          <w:szCs w:val="26"/>
        </w:rPr>
        <w:t xml:space="preserve">　聚乙二醇</w:t>
      </w:r>
      <w:r w:rsidRPr="000D5EDD">
        <w:rPr>
          <w:rFonts w:eastAsia="黑体"/>
          <w:b w:val="0"/>
          <w:sz w:val="26"/>
          <w:szCs w:val="26"/>
        </w:rPr>
        <w:t>-</w:t>
      </w:r>
      <w:r w:rsidRPr="000D5EDD">
        <w:rPr>
          <w:rFonts w:eastAsia="黑体"/>
          <w:b w:val="0"/>
          <w:sz w:val="26"/>
          <w:szCs w:val="26"/>
        </w:rPr>
        <w:t>聚甲基丙烯酸</w:t>
      </w:r>
      <w:r w:rsidRPr="000D5EDD">
        <w:rPr>
          <w:rFonts w:eastAsia="黑体"/>
          <w:b w:val="0"/>
          <w:sz w:val="26"/>
          <w:szCs w:val="26"/>
        </w:rPr>
        <w:t>2-</w:t>
      </w:r>
      <w:proofErr w:type="gramStart"/>
      <w:r w:rsidRPr="000D5EDD">
        <w:rPr>
          <w:rFonts w:eastAsia="黑体"/>
          <w:b w:val="0"/>
          <w:sz w:val="26"/>
          <w:szCs w:val="26"/>
        </w:rPr>
        <w:t>环己基乙酯</w:t>
      </w:r>
      <w:proofErr w:type="gramEnd"/>
      <w:r w:rsidRPr="000D5EDD">
        <w:rPr>
          <w:rFonts w:eastAsia="黑体"/>
          <w:b w:val="0"/>
          <w:sz w:val="26"/>
          <w:szCs w:val="26"/>
        </w:rPr>
        <w:t>（</w:t>
      </w:r>
      <w:r w:rsidRPr="000D5EDD">
        <w:rPr>
          <w:rFonts w:eastAsia="黑体"/>
          <w:b w:val="0"/>
          <w:sz w:val="26"/>
          <w:szCs w:val="26"/>
        </w:rPr>
        <w:t>PEG-</w:t>
      </w:r>
      <w:r w:rsidRPr="000D5EDD">
        <w:rPr>
          <w:rFonts w:eastAsia="黑体"/>
          <w:b w:val="0"/>
          <w:i/>
          <w:sz w:val="26"/>
          <w:szCs w:val="26"/>
        </w:rPr>
        <w:t>b</w:t>
      </w:r>
      <w:r w:rsidRPr="000D5EDD">
        <w:rPr>
          <w:rFonts w:eastAsia="黑体"/>
          <w:b w:val="0"/>
          <w:sz w:val="26"/>
          <w:szCs w:val="26"/>
        </w:rPr>
        <w:t>-PCHMA</w:t>
      </w:r>
      <w:r w:rsidRPr="000D5EDD">
        <w:rPr>
          <w:rFonts w:eastAsia="黑体"/>
          <w:b w:val="0"/>
          <w:sz w:val="26"/>
          <w:szCs w:val="26"/>
        </w:rPr>
        <w:t>）合成</w:t>
      </w:r>
      <w:bookmarkEnd w:id="266"/>
    </w:p>
    <w:p w:rsidR="00C6063B" w:rsidRPr="000D5EDD" w:rsidRDefault="00C6063B" w:rsidP="00107CF9">
      <w:pPr>
        <w:spacing w:line="400" w:lineRule="exact"/>
        <w:ind w:firstLineChars="200" w:firstLine="480"/>
        <w:contextualSpacing/>
        <w:jc w:val="both"/>
        <w:rPr>
          <w:sz w:val="24"/>
        </w:rPr>
      </w:pPr>
      <w:r w:rsidRPr="000D5EDD">
        <w:rPr>
          <w:sz w:val="24"/>
        </w:rPr>
        <w:t>取</w:t>
      </w:r>
      <w:r w:rsidRPr="000D5EDD">
        <w:rPr>
          <w:sz w:val="24"/>
        </w:rPr>
        <w:t>PEG-CPDB</w:t>
      </w:r>
      <w:r w:rsidRPr="000D5EDD">
        <w:rPr>
          <w:sz w:val="24"/>
        </w:rPr>
        <w:t>（</w:t>
      </w:r>
      <w:r w:rsidRPr="000D5EDD">
        <w:rPr>
          <w:sz w:val="24"/>
        </w:rPr>
        <w:t>0.2 g, 1.0 eqv</w:t>
      </w:r>
      <w:r w:rsidRPr="000D5EDD">
        <w:rPr>
          <w:sz w:val="24"/>
        </w:rPr>
        <w:t>）与单体</w:t>
      </w:r>
      <w:r w:rsidRPr="000D5EDD">
        <w:rPr>
          <w:sz w:val="24"/>
        </w:rPr>
        <w:t xml:space="preserve">AEMA (0.97 g, 130 eqv) </w:t>
      </w:r>
      <w:r w:rsidRPr="000D5EDD">
        <w:rPr>
          <w:sz w:val="24"/>
        </w:rPr>
        <w:t>和</w:t>
      </w:r>
      <w:r w:rsidRPr="000D5EDD">
        <w:rPr>
          <w:sz w:val="24"/>
        </w:rPr>
        <w:t>AIBN (3.1 mg, 0.33 eqv)</w:t>
      </w:r>
      <w:r w:rsidRPr="000D5EDD">
        <w:rPr>
          <w:sz w:val="24"/>
        </w:rPr>
        <w:t>溶解于</w:t>
      </w:r>
      <w:r w:rsidRPr="000D5EDD">
        <w:rPr>
          <w:sz w:val="24"/>
        </w:rPr>
        <w:t>1,4-</w:t>
      </w:r>
      <w:r w:rsidRPr="000D5EDD">
        <w:rPr>
          <w:sz w:val="24"/>
        </w:rPr>
        <w:t>二氧六环中，然后通过真空条件下反复冻融过程除去溶液中氧气后，转移至手套箱中于</w:t>
      </w:r>
      <w:r w:rsidRPr="000D5EDD">
        <w:rPr>
          <w:sz w:val="24"/>
        </w:rPr>
        <w:t>80 °C</w:t>
      </w:r>
      <w:r w:rsidRPr="000D5EDD">
        <w:rPr>
          <w:sz w:val="24"/>
        </w:rPr>
        <w:t>反应</w:t>
      </w:r>
      <w:r w:rsidRPr="000D5EDD">
        <w:rPr>
          <w:sz w:val="24"/>
        </w:rPr>
        <w:t>10 h</w:t>
      </w:r>
      <w:r w:rsidRPr="000D5EDD">
        <w:rPr>
          <w:sz w:val="24"/>
        </w:rPr>
        <w:t>，然后将产物</w:t>
      </w:r>
      <w:proofErr w:type="gramStart"/>
      <w:r w:rsidRPr="000D5EDD">
        <w:rPr>
          <w:sz w:val="24"/>
        </w:rPr>
        <w:t>沉淀至冰的</w:t>
      </w:r>
      <w:proofErr w:type="gramEnd"/>
      <w:r w:rsidRPr="000D5EDD">
        <w:rPr>
          <w:sz w:val="24"/>
        </w:rPr>
        <w:t>正己烷中，再重复沉淀一次后，得到略带浅黄色固体，产率</w:t>
      </w:r>
      <w:r w:rsidRPr="000D5EDD">
        <w:rPr>
          <w:sz w:val="24"/>
        </w:rPr>
        <w:t>50 %</w:t>
      </w:r>
      <w:r w:rsidRPr="000D5EDD">
        <w:rPr>
          <w:sz w:val="24"/>
        </w:rPr>
        <w:t>。</w:t>
      </w:r>
      <w:r w:rsidRPr="000D5EDD">
        <w:rPr>
          <w:sz w:val="24"/>
        </w:rPr>
        <w:t xml:space="preserve">1H NMR (400 MHz, CDCl3, ppm): </w:t>
      </w:r>
      <w:r w:rsidRPr="000D5EDD">
        <w:rPr>
          <w:sz w:val="24"/>
        </w:rPr>
        <w:sym w:font="Symbol" w:char="F064"/>
      </w:r>
      <w:r w:rsidRPr="000D5EDD">
        <w:rPr>
          <w:sz w:val="24"/>
        </w:rPr>
        <w:t>4.02 (m, 178 H), 3.64 (m, 454 H), 3.38 (s, 3H), 2.00-1.60 (m, 689H), 1.60-1.45 (m, 204 H), 1.43-.111 (m, 460 H), 1.08-0.80 (m, 457 H)</w:t>
      </w:r>
      <w:r w:rsidRPr="000D5EDD">
        <w:rPr>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267" w:name="_Toc476930005"/>
      <w:r w:rsidRPr="000D5EDD">
        <w:rPr>
          <w:rFonts w:eastAsia="黑体"/>
          <w:b w:val="0"/>
          <w:sz w:val="26"/>
          <w:szCs w:val="26"/>
        </w:rPr>
        <w:t>3.2.7</w:t>
      </w:r>
      <w:r w:rsidRPr="000D5EDD">
        <w:rPr>
          <w:rFonts w:eastAsia="黑体"/>
          <w:b w:val="0"/>
          <w:sz w:val="26"/>
          <w:szCs w:val="26"/>
        </w:rPr>
        <w:t xml:space="preserve">　聚乙二醇</w:t>
      </w:r>
      <w:r w:rsidRPr="000D5EDD">
        <w:rPr>
          <w:rFonts w:eastAsia="黑体"/>
          <w:b w:val="0"/>
          <w:sz w:val="26"/>
          <w:szCs w:val="26"/>
        </w:rPr>
        <w:t>-</w:t>
      </w:r>
      <w:r w:rsidRPr="000D5EDD">
        <w:rPr>
          <w:rFonts w:eastAsia="黑体"/>
          <w:b w:val="0"/>
          <w:sz w:val="26"/>
          <w:szCs w:val="26"/>
        </w:rPr>
        <w:t>聚甲基丙烯酸</w:t>
      </w:r>
      <w:r w:rsidRPr="000D5EDD">
        <w:rPr>
          <w:rFonts w:eastAsia="黑体"/>
          <w:b w:val="0"/>
          <w:sz w:val="26"/>
          <w:szCs w:val="26"/>
        </w:rPr>
        <w:t>2-(</w:t>
      </w:r>
      <w:r w:rsidRPr="000D5EDD">
        <w:rPr>
          <w:rFonts w:eastAsia="黑体"/>
          <w:b w:val="0"/>
          <w:sz w:val="26"/>
          <w:szCs w:val="26"/>
        </w:rPr>
        <w:t>六甲</w:t>
      </w:r>
      <w:proofErr w:type="gramStart"/>
      <w:r w:rsidRPr="000D5EDD">
        <w:rPr>
          <w:rFonts w:eastAsia="黑体"/>
          <w:b w:val="0"/>
          <w:sz w:val="26"/>
          <w:szCs w:val="26"/>
        </w:rPr>
        <w:t>撑</w:t>
      </w:r>
      <w:proofErr w:type="gramEnd"/>
      <w:r w:rsidRPr="000D5EDD">
        <w:rPr>
          <w:rFonts w:eastAsia="黑体"/>
          <w:b w:val="0"/>
          <w:sz w:val="26"/>
          <w:szCs w:val="26"/>
        </w:rPr>
        <w:t>亚胺</w:t>
      </w:r>
      <w:r w:rsidRPr="000D5EDD">
        <w:rPr>
          <w:rFonts w:eastAsia="黑体"/>
          <w:b w:val="0"/>
          <w:sz w:val="26"/>
          <w:szCs w:val="26"/>
        </w:rPr>
        <w:t>)</w:t>
      </w:r>
      <w:r w:rsidRPr="000D5EDD">
        <w:rPr>
          <w:rFonts w:eastAsia="黑体"/>
          <w:b w:val="0"/>
          <w:sz w:val="26"/>
          <w:szCs w:val="26"/>
        </w:rPr>
        <w:t>乙酯</w:t>
      </w:r>
      <w:r w:rsidRPr="000D5EDD">
        <w:rPr>
          <w:rFonts w:eastAsia="黑体"/>
          <w:b w:val="0"/>
          <w:sz w:val="26"/>
          <w:szCs w:val="26"/>
        </w:rPr>
        <w:t>-</w:t>
      </w:r>
      <w:r w:rsidRPr="000D5EDD">
        <w:rPr>
          <w:rFonts w:eastAsia="黑体"/>
          <w:b w:val="0"/>
          <w:sz w:val="26"/>
          <w:szCs w:val="26"/>
        </w:rPr>
        <w:t>聚酰胺胺（</w:t>
      </w:r>
      <w:bookmarkStart w:id="268" w:name="_Hlk476855855"/>
      <w:r w:rsidRPr="000D5EDD">
        <w:rPr>
          <w:rFonts w:eastAsia="黑体"/>
          <w:b w:val="0"/>
          <w:sz w:val="26"/>
          <w:szCs w:val="26"/>
        </w:rPr>
        <w:t>PEG-</w:t>
      </w:r>
      <w:r w:rsidRPr="000D5EDD">
        <w:rPr>
          <w:rFonts w:eastAsia="黑体"/>
          <w:b w:val="0"/>
          <w:i/>
          <w:sz w:val="26"/>
          <w:szCs w:val="26"/>
        </w:rPr>
        <w:t>b</w:t>
      </w:r>
      <w:r w:rsidRPr="000D5EDD">
        <w:rPr>
          <w:rFonts w:eastAsia="黑体"/>
          <w:b w:val="0"/>
          <w:sz w:val="26"/>
          <w:szCs w:val="26"/>
        </w:rPr>
        <w:t>-PAEMA-PAMAM/Pt</w:t>
      </w:r>
      <w:bookmarkEnd w:id="268"/>
      <w:r w:rsidRPr="000D5EDD">
        <w:rPr>
          <w:rFonts w:eastAsia="黑体"/>
          <w:b w:val="0"/>
          <w:sz w:val="26"/>
          <w:szCs w:val="26"/>
        </w:rPr>
        <w:t>）合成</w:t>
      </w:r>
      <w:bookmarkEnd w:id="267"/>
    </w:p>
    <w:p w:rsidR="00C6063B" w:rsidRPr="000D5EDD" w:rsidRDefault="00C6063B" w:rsidP="00107CF9">
      <w:pPr>
        <w:spacing w:line="400" w:lineRule="exact"/>
        <w:ind w:firstLine="480"/>
        <w:contextualSpacing/>
        <w:jc w:val="both"/>
        <w:rPr>
          <w:sz w:val="24"/>
        </w:rPr>
      </w:pPr>
      <w:r w:rsidRPr="000D5EDD">
        <w:rPr>
          <w:sz w:val="24"/>
        </w:rPr>
        <w:t>取</w:t>
      </w:r>
      <w:r w:rsidRPr="000D5EDD">
        <w:rPr>
          <w:sz w:val="24"/>
        </w:rPr>
        <w:t>PEG-</w:t>
      </w:r>
      <w:r w:rsidRPr="000D5EDD">
        <w:rPr>
          <w:i/>
          <w:sz w:val="24"/>
        </w:rPr>
        <w:t>b</w:t>
      </w:r>
      <w:r w:rsidRPr="000D5EDD">
        <w:rPr>
          <w:sz w:val="24"/>
        </w:rPr>
        <w:t>-PAEMA</w:t>
      </w:r>
      <w:r w:rsidRPr="000D5EDD">
        <w:rPr>
          <w:sz w:val="24"/>
        </w:rPr>
        <w:t>（</w:t>
      </w:r>
      <w:r w:rsidRPr="000D5EDD">
        <w:rPr>
          <w:sz w:val="24"/>
        </w:rPr>
        <w:t>0.5 g, 1.0 eqv</w:t>
      </w:r>
      <w:r w:rsidRPr="000D5EDD">
        <w:rPr>
          <w:sz w:val="24"/>
        </w:rPr>
        <w:t>）溶解于无水二氧六环中，加入乙醇胺（</w:t>
      </w:r>
      <w:r w:rsidRPr="000D5EDD">
        <w:rPr>
          <w:sz w:val="24"/>
        </w:rPr>
        <w:t>13.3 mg, 10.0 eqv</w:t>
      </w:r>
      <w:r w:rsidRPr="000D5EDD">
        <w:rPr>
          <w:sz w:val="24"/>
        </w:rPr>
        <w:t>）以及三苯基</w:t>
      </w:r>
      <w:proofErr w:type="gramStart"/>
      <w:r w:rsidRPr="000D5EDD">
        <w:rPr>
          <w:sz w:val="24"/>
        </w:rPr>
        <w:t>膦</w:t>
      </w:r>
      <w:proofErr w:type="gramEnd"/>
      <w:r w:rsidRPr="000D5EDD">
        <w:rPr>
          <w:sz w:val="24"/>
        </w:rPr>
        <w:t>（</w:t>
      </w:r>
      <w:r w:rsidRPr="000D5EDD">
        <w:rPr>
          <w:sz w:val="24"/>
        </w:rPr>
        <w:t>17.1 mg, 3.0 eqv</w:t>
      </w:r>
      <w:r w:rsidRPr="000D5EDD">
        <w:rPr>
          <w:sz w:val="24"/>
        </w:rPr>
        <w:t>）并在真空条件下反复冻融除去体系中的氧气，冰水浴中反应</w:t>
      </w:r>
      <w:r w:rsidRPr="000D5EDD">
        <w:rPr>
          <w:sz w:val="24"/>
        </w:rPr>
        <w:t>0.5 h</w:t>
      </w:r>
      <w:r w:rsidRPr="000D5EDD">
        <w:rPr>
          <w:sz w:val="24"/>
        </w:rPr>
        <w:t>后转移至室温继续反应</w:t>
      </w:r>
      <w:r w:rsidRPr="000D5EDD">
        <w:rPr>
          <w:sz w:val="24"/>
        </w:rPr>
        <w:t>6 h</w:t>
      </w:r>
      <w:r w:rsidRPr="000D5EDD">
        <w:rPr>
          <w:sz w:val="24"/>
        </w:rPr>
        <w:t>，然后在真空条件下抽去溶剂和过量未反应的乙醇胺，最后将产物再加入二氯甲烷溶解后沉淀至乙醚</w:t>
      </w:r>
      <w:r w:rsidRPr="000D5EDD">
        <w:rPr>
          <w:sz w:val="24"/>
        </w:rPr>
        <w:t>-</w:t>
      </w:r>
      <w:r w:rsidRPr="000D5EDD">
        <w:rPr>
          <w:sz w:val="24"/>
        </w:rPr>
        <w:t>正己烷（</w:t>
      </w:r>
      <w:r w:rsidRPr="000D5EDD">
        <w:rPr>
          <w:sz w:val="24"/>
        </w:rPr>
        <w:t>1/1, v/v</w:t>
      </w:r>
      <w:r w:rsidRPr="000D5EDD">
        <w:rPr>
          <w:sz w:val="24"/>
        </w:rPr>
        <w:t>）中，获得浅黄色固体产物。然后将上述产物（</w:t>
      </w:r>
      <w:r w:rsidRPr="000D5EDD">
        <w:rPr>
          <w:sz w:val="24"/>
        </w:rPr>
        <w:t>0.4 g, 1.0 eqv</w:t>
      </w:r>
      <w:r w:rsidRPr="000D5EDD">
        <w:rPr>
          <w:sz w:val="24"/>
        </w:rPr>
        <w:t>）溶解于二氧六环中，加入</w:t>
      </w:r>
      <w:r w:rsidRPr="000D5EDD">
        <w:rPr>
          <w:sz w:val="24"/>
        </w:rPr>
        <w:t>6-(</w:t>
      </w:r>
      <w:r w:rsidRPr="000D5EDD">
        <w:rPr>
          <w:sz w:val="24"/>
        </w:rPr>
        <w:t>马来酰亚胺基</w:t>
      </w:r>
      <w:r w:rsidRPr="000D5EDD">
        <w:rPr>
          <w:sz w:val="24"/>
        </w:rPr>
        <w:t>)</w:t>
      </w:r>
      <w:r w:rsidRPr="000D5EDD">
        <w:rPr>
          <w:sz w:val="24"/>
        </w:rPr>
        <w:t>己酸琥珀</w:t>
      </w:r>
      <w:proofErr w:type="gramStart"/>
      <w:r w:rsidRPr="000D5EDD">
        <w:rPr>
          <w:sz w:val="24"/>
        </w:rPr>
        <w:t>酰</w:t>
      </w:r>
      <w:proofErr w:type="gramEnd"/>
      <w:r w:rsidRPr="000D5EDD">
        <w:rPr>
          <w:sz w:val="24"/>
        </w:rPr>
        <w:t>亚胺酯（</w:t>
      </w:r>
      <w:r w:rsidRPr="000D5EDD">
        <w:rPr>
          <w:sz w:val="24"/>
        </w:rPr>
        <w:t>10.2 mg, 2.0 eqv</w:t>
      </w:r>
      <w:r w:rsidRPr="000D5EDD">
        <w:rPr>
          <w:sz w:val="24"/>
        </w:rPr>
        <w:t>）并在室温下</w:t>
      </w:r>
      <w:r w:rsidRPr="000D5EDD">
        <w:rPr>
          <w:sz w:val="24"/>
        </w:rPr>
        <w:t xml:space="preserve"> 12 h</w:t>
      </w:r>
      <w:r w:rsidRPr="000D5EDD">
        <w:rPr>
          <w:sz w:val="24"/>
        </w:rPr>
        <w:t>，然后</w:t>
      </w:r>
      <w:proofErr w:type="gramStart"/>
      <w:r w:rsidRPr="000D5EDD">
        <w:rPr>
          <w:sz w:val="24"/>
        </w:rPr>
        <w:t>沉淀至冰的</w:t>
      </w:r>
      <w:proofErr w:type="gramEnd"/>
      <w:r w:rsidRPr="000D5EDD">
        <w:rPr>
          <w:sz w:val="24"/>
        </w:rPr>
        <w:t>无水乙醚中，得到浅黄色固体产物。再将上</w:t>
      </w:r>
      <w:r w:rsidRPr="000D5EDD">
        <w:rPr>
          <w:sz w:val="24"/>
        </w:rPr>
        <w:lastRenderedPageBreak/>
        <w:t>述产物</w:t>
      </w:r>
      <w:r w:rsidRPr="000D5EDD">
        <w:rPr>
          <w:sz w:val="24"/>
        </w:rPr>
        <w:t>PEG-</w:t>
      </w:r>
      <w:r w:rsidRPr="000D5EDD">
        <w:rPr>
          <w:i/>
          <w:sz w:val="24"/>
        </w:rPr>
        <w:t>b</w:t>
      </w:r>
      <w:r w:rsidRPr="000D5EDD">
        <w:rPr>
          <w:sz w:val="24"/>
        </w:rPr>
        <w:t>-PAEMA-NHS</w:t>
      </w:r>
      <w:r w:rsidRPr="000D5EDD">
        <w:rPr>
          <w:sz w:val="24"/>
        </w:rPr>
        <w:t>取</w:t>
      </w:r>
      <w:r w:rsidRPr="000D5EDD">
        <w:rPr>
          <w:sz w:val="24"/>
        </w:rPr>
        <w:t>(266.0 mg, 3.0 eqv)</w:t>
      </w:r>
      <w:r w:rsidRPr="000D5EDD">
        <w:rPr>
          <w:sz w:val="24"/>
        </w:rPr>
        <w:t>与</w:t>
      </w:r>
      <w:r w:rsidRPr="000D5EDD">
        <w:rPr>
          <w:sz w:val="24"/>
        </w:rPr>
        <w:t>PAMAM/Pt</w:t>
      </w:r>
      <w:r w:rsidRPr="000D5EDD">
        <w:rPr>
          <w:sz w:val="24"/>
        </w:rPr>
        <w:t>（</w:t>
      </w:r>
      <w:r w:rsidRPr="000D5EDD">
        <w:rPr>
          <w:sz w:val="24"/>
        </w:rPr>
        <w:t>50.0 mg, 1.0 eqv</w:t>
      </w:r>
      <w:r w:rsidRPr="000D5EDD">
        <w:rPr>
          <w:sz w:val="24"/>
        </w:rPr>
        <w:t>）溶解于</w:t>
      </w:r>
      <w:r w:rsidRPr="000D5EDD">
        <w:rPr>
          <w:sz w:val="24"/>
        </w:rPr>
        <w:t>DMF</w:t>
      </w:r>
      <w:r w:rsidRPr="000D5EDD">
        <w:rPr>
          <w:sz w:val="24"/>
        </w:rPr>
        <w:t>中，并在</w:t>
      </w:r>
      <w:r w:rsidRPr="000D5EDD">
        <w:rPr>
          <w:sz w:val="24"/>
        </w:rPr>
        <w:t>30 °C</w:t>
      </w:r>
      <w:r w:rsidRPr="000D5EDD">
        <w:rPr>
          <w:sz w:val="24"/>
        </w:rPr>
        <w:t>反应</w:t>
      </w:r>
      <w:r w:rsidRPr="000D5EDD">
        <w:rPr>
          <w:sz w:val="24"/>
        </w:rPr>
        <w:t>24 h</w:t>
      </w:r>
      <w:r w:rsidRPr="000D5EDD">
        <w:rPr>
          <w:sz w:val="24"/>
        </w:rPr>
        <w:t>，之后收集产物置于透析袋中（</w:t>
      </w:r>
      <w:r w:rsidRPr="000D5EDD">
        <w:rPr>
          <w:sz w:val="24"/>
        </w:rPr>
        <w:t>MWCO = 50,000 Da</w:t>
      </w:r>
      <w:r w:rsidRPr="000D5EDD">
        <w:rPr>
          <w:sz w:val="24"/>
        </w:rPr>
        <w:t>）于</w:t>
      </w:r>
      <w:r w:rsidRPr="000D5EDD">
        <w:rPr>
          <w:sz w:val="24"/>
        </w:rPr>
        <w:t>DMF</w:t>
      </w:r>
      <w:r w:rsidRPr="000D5EDD">
        <w:rPr>
          <w:sz w:val="24"/>
        </w:rPr>
        <w:t>中透析除去未反应物质，最终再真空条件下除去溶剂得到偏淡黄色固体产物，产率</w:t>
      </w:r>
      <w:r w:rsidRPr="000D5EDD">
        <w:rPr>
          <w:sz w:val="24"/>
        </w:rPr>
        <w:t>80%</w:t>
      </w:r>
      <w:r w:rsidRPr="000D5EDD">
        <w:rPr>
          <w:sz w:val="24"/>
        </w:rPr>
        <w:t>。通过</w:t>
      </w:r>
      <w:r w:rsidRPr="000D5EDD">
        <w:rPr>
          <w:sz w:val="24"/>
        </w:rPr>
        <w:t>ICP-MS</w:t>
      </w:r>
      <w:r w:rsidRPr="000D5EDD">
        <w:rPr>
          <w:sz w:val="24"/>
        </w:rPr>
        <w:t>检测其中</w:t>
      </w:r>
      <w:proofErr w:type="gramStart"/>
      <w:r w:rsidRPr="000D5EDD">
        <w:rPr>
          <w:sz w:val="24"/>
        </w:rPr>
        <w:t>铂</w:t>
      </w:r>
      <w:proofErr w:type="gramEnd"/>
      <w:r w:rsidRPr="000D5EDD">
        <w:rPr>
          <w:sz w:val="24"/>
        </w:rPr>
        <w:t>元素含量为</w:t>
      </w:r>
      <w:r w:rsidRPr="000D5EDD">
        <w:rPr>
          <w:sz w:val="24"/>
        </w:rPr>
        <w:t>2.4 %</w:t>
      </w:r>
      <w:r w:rsidRPr="000D5EDD">
        <w:rPr>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269" w:name="_Toc417553319"/>
      <w:bookmarkStart w:id="270" w:name="_Toc417861632"/>
      <w:bookmarkStart w:id="271" w:name="_Toc476930006"/>
      <w:r w:rsidRPr="000D5EDD">
        <w:rPr>
          <w:rFonts w:eastAsia="黑体"/>
          <w:b w:val="0"/>
          <w:sz w:val="26"/>
          <w:szCs w:val="26"/>
        </w:rPr>
        <w:t>3.2.8</w:t>
      </w:r>
      <w:r w:rsidRPr="000D5EDD">
        <w:rPr>
          <w:rFonts w:eastAsia="黑体"/>
          <w:b w:val="0"/>
          <w:sz w:val="26"/>
          <w:szCs w:val="26"/>
        </w:rPr>
        <w:t xml:space="preserve">　</w:t>
      </w:r>
      <w:bookmarkEnd w:id="269"/>
      <w:bookmarkEnd w:id="270"/>
      <w:r w:rsidRPr="000D5EDD">
        <w:rPr>
          <w:rFonts w:eastAsia="黑体" w:hAnsi="黑体" w:hint="eastAsia"/>
          <w:b w:val="0"/>
          <w:sz w:val="26"/>
          <w:szCs w:val="26"/>
        </w:rPr>
        <w:t>聚乙二醇</w:t>
      </w:r>
      <w:r w:rsidRPr="000D5EDD">
        <w:rPr>
          <w:rFonts w:eastAsia="黑体"/>
          <w:b w:val="0"/>
          <w:sz w:val="26"/>
          <w:szCs w:val="26"/>
        </w:rPr>
        <w:t>-</w:t>
      </w:r>
      <w:r w:rsidRPr="000D5EDD">
        <w:rPr>
          <w:rFonts w:eastAsia="黑体" w:hAnsi="黑体" w:hint="eastAsia"/>
          <w:b w:val="0"/>
          <w:sz w:val="26"/>
          <w:szCs w:val="26"/>
        </w:rPr>
        <w:t>聚甲基丙烯酸</w:t>
      </w:r>
      <w:r w:rsidRPr="000D5EDD">
        <w:rPr>
          <w:rFonts w:eastAsia="黑体"/>
          <w:b w:val="0"/>
          <w:sz w:val="26"/>
          <w:szCs w:val="26"/>
        </w:rPr>
        <w:t>2-</w:t>
      </w:r>
      <w:proofErr w:type="gramStart"/>
      <w:r w:rsidRPr="000D5EDD">
        <w:rPr>
          <w:rFonts w:eastAsia="黑体" w:hAnsi="黑体" w:hint="eastAsia"/>
          <w:b w:val="0"/>
          <w:sz w:val="26"/>
          <w:szCs w:val="26"/>
        </w:rPr>
        <w:t>环己基乙酯</w:t>
      </w:r>
      <w:proofErr w:type="gramEnd"/>
      <w:r w:rsidRPr="000D5EDD">
        <w:rPr>
          <w:rFonts w:eastAsia="黑体"/>
          <w:b w:val="0"/>
          <w:sz w:val="26"/>
          <w:szCs w:val="26"/>
        </w:rPr>
        <w:t>-</w:t>
      </w:r>
      <w:r w:rsidRPr="000D5EDD">
        <w:rPr>
          <w:rFonts w:eastAsia="黑体" w:hAnsi="黑体" w:hint="eastAsia"/>
          <w:b w:val="0"/>
          <w:sz w:val="26"/>
          <w:szCs w:val="26"/>
        </w:rPr>
        <w:t>聚酰胺胺（</w:t>
      </w:r>
      <w:r w:rsidRPr="000D5EDD">
        <w:rPr>
          <w:rFonts w:eastAsia="黑体"/>
          <w:b w:val="0"/>
          <w:sz w:val="26"/>
          <w:szCs w:val="26"/>
        </w:rPr>
        <w:t>PEG-</w:t>
      </w:r>
      <w:r w:rsidRPr="000D5EDD">
        <w:rPr>
          <w:rFonts w:eastAsia="黑体"/>
          <w:b w:val="0"/>
          <w:i/>
          <w:sz w:val="26"/>
          <w:szCs w:val="26"/>
        </w:rPr>
        <w:t>b</w:t>
      </w:r>
      <w:r w:rsidRPr="000D5EDD">
        <w:rPr>
          <w:rFonts w:eastAsia="黑体"/>
          <w:b w:val="0"/>
          <w:sz w:val="26"/>
          <w:szCs w:val="26"/>
        </w:rPr>
        <w:t>-PCHMA-PAMAM/Pt</w:t>
      </w:r>
      <w:r w:rsidRPr="000D5EDD">
        <w:rPr>
          <w:rFonts w:eastAsia="黑体" w:hAnsi="黑体" w:hint="eastAsia"/>
          <w:b w:val="0"/>
          <w:sz w:val="26"/>
          <w:szCs w:val="26"/>
        </w:rPr>
        <w:t>）合成</w:t>
      </w:r>
      <w:bookmarkEnd w:id="271"/>
    </w:p>
    <w:p w:rsidR="00C6063B" w:rsidRPr="000D5EDD" w:rsidRDefault="00C6063B" w:rsidP="00107CF9">
      <w:pPr>
        <w:spacing w:line="400" w:lineRule="exact"/>
        <w:ind w:firstLine="480"/>
        <w:contextualSpacing/>
        <w:jc w:val="both"/>
        <w:rPr>
          <w:sz w:val="24"/>
        </w:rPr>
      </w:pPr>
      <w:r w:rsidRPr="000D5EDD">
        <w:rPr>
          <w:sz w:val="24"/>
        </w:rPr>
        <w:t>PEG-</w:t>
      </w:r>
      <w:r w:rsidRPr="000D5EDD">
        <w:rPr>
          <w:i/>
          <w:sz w:val="24"/>
        </w:rPr>
        <w:t>b</w:t>
      </w:r>
      <w:r w:rsidRPr="000D5EDD">
        <w:rPr>
          <w:sz w:val="24"/>
        </w:rPr>
        <w:t>-PCHMA-PAMAM/Pt</w:t>
      </w:r>
      <w:r w:rsidRPr="000D5EDD">
        <w:rPr>
          <w:sz w:val="24"/>
        </w:rPr>
        <w:t>的合成与</w:t>
      </w:r>
      <w:r w:rsidRPr="000D5EDD">
        <w:rPr>
          <w:sz w:val="24"/>
        </w:rPr>
        <w:t>3.2.7</w:t>
      </w:r>
      <w:r w:rsidRPr="000D5EDD">
        <w:rPr>
          <w:sz w:val="24"/>
        </w:rPr>
        <w:t>完全一致，最终通过</w:t>
      </w:r>
      <w:r w:rsidRPr="000D5EDD">
        <w:rPr>
          <w:sz w:val="24"/>
        </w:rPr>
        <w:t>ICP-MS</w:t>
      </w:r>
      <w:r w:rsidRPr="000D5EDD">
        <w:rPr>
          <w:sz w:val="24"/>
        </w:rPr>
        <w:t>测的</w:t>
      </w:r>
      <w:r w:rsidRPr="000D5EDD">
        <w:rPr>
          <w:sz w:val="24"/>
        </w:rPr>
        <w:t xml:space="preserve"> PEG-</w:t>
      </w:r>
      <w:r w:rsidRPr="000D5EDD">
        <w:rPr>
          <w:i/>
          <w:sz w:val="24"/>
        </w:rPr>
        <w:t>b</w:t>
      </w:r>
      <w:r w:rsidRPr="000D5EDD">
        <w:rPr>
          <w:sz w:val="24"/>
        </w:rPr>
        <w:t>-PCHMA-PAMAM/Pt</w:t>
      </w:r>
      <w:proofErr w:type="gramStart"/>
      <w:r w:rsidRPr="000D5EDD">
        <w:rPr>
          <w:sz w:val="24"/>
        </w:rPr>
        <w:t>中铂元素</w:t>
      </w:r>
      <w:proofErr w:type="gramEnd"/>
      <w:r w:rsidRPr="000D5EDD">
        <w:rPr>
          <w:sz w:val="24"/>
        </w:rPr>
        <w:t>含量为</w:t>
      </w:r>
      <w:r w:rsidRPr="000D5EDD">
        <w:rPr>
          <w:sz w:val="24"/>
        </w:rPr>
        <w:t>2.4 %</w:t>
      </w:r>
      <w:r w:rsidRPr="000D5EDD">
        <w:rPr>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272" w:name="_Toc417553321"/>
      <w:bookmarkStart w:id="273" w:name="_Toc417861634"/>
      <w:bookmarkStart w:id="274" w:name="_Toc476930007"/>
      <w:r w:rsidRPr="000D5EDD">
        <w:rPr>
          <w:rFonts w:eastAsia="黑体"/>
          <w:b w:val="0"/>
          <w:sz w:val="26"/>
          <w:szCs w:val="26"/>
        </w:rPr>
        <w:t>3.2.9</w:t>
      </w:r>
      <w:r w:rsidRPr="000D5EDD">
        <w:rPr>
          <w:rFonts w:eastAsia="黑体"/>
          <w:b w:val="0"/>
          <w:sz w:val="26"/>
          <w:szCs w:val="26"/>
        </w:rPr>
        <w:t xml:space="preserve">　</w:t>
      </w:r>
      <w:bookmarkEnd w:id="272"/>
      <w:bookmarkEnd w:id="273"/>
      <w:r w:rsidRPr="000D5EDD">
        <w:rPr>
          <w:rFonts w:eastAsia="黑体"/>
          <w:b w:val="0"/>
          <w:sz w:val="26"/>
          <w:szCs w:val="26"/>
        </w:rPr>
        <w:t>制备</w:t>
      </w:r>
      <w:proofErr w:type="gramStart"/>
      <w:r w:rsidRPr="000D5EDD">
        <w:rPr>
          <w:rFonts w:eastAsia="黑体"/>
          <w:b w:val="0"/>
          <w:sz w:val="26"/>
          <w:szCs w:val="26"/>
        </w:rPr>
        <w:t>集束化</w:t>
      </w:r>
      <w:proofErr w:type="gramEnd"/>
      <w:r w:rsidRPr="000D5EDD">
        <w:rPr>
          <w:rFonts w:eastAsia="黑体"/>
          <w:b w:val="0"/>
          <w:sz w:val="26"/>
          <w:szCs w:val="26"/>
        </w:rPr>
        <w:t>纳米颗粒</w:t>
      </w:r>
      <w:bookmarkEnd w:id="274"/>
    </w:p>
    <w:p w:rsidR="00C6063B" w:rsidRPr="000D5EDD" w:rsidRDefault="00C6063B" w:rsidP="00107CF9">
      <w:pPr>
        <w:spacing w:line="400" w:lineRule="exact"/>
        <w:ind w:firstLine="480"/>
        <w:contextualSpacing/>
        <w:jc w:val="both"/>
        <w:rPr>
          <w:sz w:val="24"/>
        </w:rPr>
      </w:pPr>
      <w:r w:rsidRPr="000D5EDD">
        <w:rPr>
          <w:sz w:val="24"/>
        </w:rPr>
        <w:t>具有肿瘤酸度响应性</w:t>
      </w:r>
      <w:proofErr w:type="gramStart"/>
      <w:r w:rsidRPr="000D5EDD">
        <w:rPr>
          <w:sz w:val="24"/>
        </w:rPr>
        <w:t>集束化</w:t>
      </w:r>
      <w:proofErr w:type="gramEnd"/>
      <w:r w:rsidRPr="000D5EDD">
        <w:rPr>
          <w:sz w:val="24"/>
        </w:rPr>
        <w:t>纳米颗粒（</w:t>
      </w:r>
      <w:r w:rsidRPr="000D5EDD">
        <w:rPr>
          <w:sz w:val="24"/>
        </w:rPr>
        <w:t>SCNs/Pt</w:t>
      </w:r>
      <w:r w:rsidRPr="000D5EDD">
        <w:rPr>
          <w:sz w:val="24"/>
        </w:rPr>
        <w:t>）制备：取</w:t>
      </w:r>
      <w:r w:rsidRPr="000D5EDD">
        <w:rPr>
          <w:sz w:val="24"/>
        </w:rPr>
        <w:t xml:space="preserve"> 50 mg</w:t>
      </w:r>
      <w:r w:rsidRPr="000D5EDD">
        <w:rPr>
          <w:sz w:val="24"/>
        </w:rPr>
        <w:t>的</w:t>
      </w:r>
      <w:r w:rsidRPr="000D5EDD">
        <w:rPr>
          <w:sz w:val="24"/>
        </w:rPr>
        <w:t>PEG-</w:t>
      </w:r>
      <w:r w:rsidRPr="000D5EDD">
        <w:rPr>
          <w:i/>
          <w:sz w:val="24"/>
        </w:rPr>
        <w:t>b</w:t>
      </w:r>
      <w:r w:rsidRPr="000D5EDD">
        <w:rPr>
          <w:sz w:val="24"/>
        </w:rPr>
        <w:t>-PAEMA-PAMAM/Pt</w:t>
      </w:r>
      <w:r w:rsidRPr="000D5EDD">
        <w:rPr>
          <w:sz w:val="24"/>
        </w:rPr>
        <w:t>溶解于</w:t>
      </w:r>
      <w:r w:rsidRPr="000D5EDD">
        <w:rPr>
          <w:sz w:val="24"/>
        </w:rPr>
        <w:t>5 mL DMF</w:t>
      </w:r>
      <w:r w:rsidRPr="000D5EDD">
        <w:rPr>
          <w:sz w:val="24"/>
        </w:rPr>
        <w:t>中，并在室温下搅拌</w:t>
      </w:r>
      <w:r w:rsidRPr="000D5EDD">
        <w:rPr>
          <w:sz w:val="24"/>
        </w:rPr>
        <w:t>10 min</w:t>
      </w:r>
      <w:r w:rsidRPr="000D5EDD">
        <w:rPr>
          <w:sz w:val="24"/>
        </w:rPr>
        <w:t>，然后缓慢加入</w:t>
      </w:r>
      <w:r w:rsidRPr="000D5EDD">
        <w:rPr>
          <w:sz w:val="24"/>
        </w:rPr>
        <w:t>15 mL</w:t>
      </w:r>
      <w:r w:rsidRPr="000D5EDD">
        <w:rPr>
          <w:sz w:val="24"/>
        </w:rPr>
        <w:t>超纯水并继续搅拌</w:t>
      </w:r>
      <w:r w:rsidRPr="000D5EDD">
        <w:rPr>
          <w:sz w:val="24"/>
        </w:rPr>
        <w:t>30 min</w:t>
      </w:r>
      <w:r w:rsidRPr="000D5EDD">
        <w:rPr>
          <w:sz w:val="24"/>
        </w:rPr>
        <w:t>，然后将获得的纳米颗粒在水溶液中透析除去有机溶剂。</w:t>
      </w:r>
    </w:p>
    <w:p w:rsidR="00C6063B" w:rsidRPr="000D5EDD" w:rsidRDefault="00C6063B" w:rsidP="00107CF9">
      <w:pPr>
        <w:spacing w:line="400" w:lineRule="exact"/>
        <w:ind w:firstLine="480"/>
        <w:contextualSpacing/>
        <w:jc w:val="both"/>
        <w:rPr>
          <w:sz w:val="24"/>
        </w:rPr>
      </w:pPr>
      <w:r w:rsidRPr="000D5EDD">
        <w:rPr>
          <w:sz w:val="24"/>
        </w:rPr>
        <w:t>对照组颗粒（</w:t>
      </w:r>
      <w:r w:rsidRPr="000D5EDD">
        <w:rPr>
          <w:sz w:val="24"/>
        </w:rPr>
        <w:t>ICNs/Pt</w:t>
      </w:r>
      <w:r w:rsidRPr="000D5EDD">
        <w:rPr>
          <w:sz w:val="24"/>
        </w:rPr>
        <w:t>）的制备方法与</w:t>
      </w:r>
      <w:r w:rsidRPr="000D5EDD">
        <w:rPr>
          <w:sz w:val="24"/>
        </w:rPr>
        <w:t>SCNs/Pt</w:t>
      </w:r>
      <w:r w:rsidRPr="000D5EDD">
        <w:rPr>
          <w:sz w:val="24"/>
        </w:rPr>
        <w:t>制备方法完全一致。</w:t>
      </w:r>
    </w:p>
    <w:p w:rsidR="00C6063B" w:rsidRPr="000D5EDD" w:rsidRDefault="00C6063B" w:rsidP="00107CF9">
      <w:pPr>
        <w:spacing w:line="400" w:lineRule="exact"/>
        <w:ind w:firstLine="480"/>
        <w:contextualSpacing/>
        <w:jc w:val="both"/>
        <w:rPr>
          <w:sz w:val="24"/>
        </w:rPr>
      </w:pPr>
      <w:r w:rsidRPr="000D5EDD">
        <w:rPr>
          <w:sz w:val="24"/>
        </w:rPr>
        <w:t>Cy5</w:t>
      </w:r>
      <w:r w:rsidRPr="000D5EDD">
        <w:rPr>
          <w:sz w:val="24"/>
        </w:rPr>
        <w:t>荧光标记纳米颗粒</w:t>
      </w:r>
      <w:r w:rsidRPr="000D5EDD">
        <w:rPr>
          <w:sz w:val="24"/>
        </w:rPr>
        <w:t>SCNs/Cy5</w:t>
      </w:r>
      <w:r w:rsidRPr="000D5EDD">
        <w:rPr>
          <w:sz w:val="24"/>
        </w:rPr>
        <w:t>以及</w:t>
      </w:r>
      <w:r w:rsidRPr="000D5EDD">
        <w:rPr>
          <w:sz w:val="24"/>
        </w:rPr>
        <w:t>ICNs/Cy5</w:t>
      </w:r>
      <w:r w:rsidRPr="000D5EDD">
        <w:rPr>
          <w:sz w:val="24"/>
        </w:rPr>
        <w:t>的制备是通过将</w:t>
      </w:r>
      <w:r w:rsidRPr="000D5EDD">
        <w:rPr>
          <w:sz w:val="24"/>
        </w:rPr>
        <w:t>sulfo-Cyanine5 NHS</w:t>
      </w:r>
      <w:r w:rsidRPr="000D5EDD">
        <w:rPr>
          <w:sz w:val="24"/>
        </w:rPr>
        <w:t>与</w:t>
      </w:r>
      <w:r w:rsidRPr="000D5EDD">
        <w:rPr>
          <w:sz w:val="24"/>
        </w:rPr>
        <w:t>SCNs/Pt</w:t>
      </w:r>
      <w:r w:rsidRPr="000D5EDD">
        <w:rPr>
          <w:sz w:val="24"/>
        </w:rPr>
        <w:t>（</w:t>
      </w:r>
      <w:r w:rsidRPr="000D5EDD">
        <w:rPr>
          <w:sz w:val="24"/>
        </w:rPr>
        <w:t>ICNs/Pt</w:t>
      </w:r>
      <w:r w:rsidRPr="000D5EDD">
        <w:rPr>
          <w:sz w:val="24"/>
        </w:rPr>
        <w:t>）在水溶液中反应过夜，再透析除去未反应的荧光分子获得。</w:t>
      </w:r>
    </w:p>
    <w:p w:rsidR="00C6063B" w:rsidRPr="000D5EDD" w:rsidRDefault="00C6063B" w:rsidP="00107CF9">
      <w:pPr>
        <w:pStyle w:val="31"/>
        <w:spacing w:before="240" w:after="120" w:line="400" w:lineRule="exact"/>
        <w:contextualSpacing/>
        <w:jc w:val="both"/>
        <w:rPr>
          <w:rFonts w:eastAsia="黑体"/>
          <w:b w:val="0"/>
          <w:sz w:val="26"/>
          <w:szCs w:val="26"/>
        </w:rPr>
      </w:pPr>
      <w:bookmarkStart w:id="275" w:name="_Toc476930008"/>
      <w:r w:rsidRPr="000D5EDD">
        <w:rPr>
          <w:rFonts w:eastAsia="黑体"/>
          <w:b w:val="0"/>
          <w:sz w:val="26"/>
          <w:szCs w:val="26"/>
        </w:rPr>
        <w:t>3.2.10</w:t>
      </w:r>
      <w:r w:rsidRPr="000D5EDD">
        <w:rPr>
          <w:rFonts w:eastAsia="黑体"/>
          <w:b w:val="0"/>
          <w:sz w:val="26"/>
          <w:szCs w:val="26"/>
        </w:rPr>
        <w:t xml:space="preserve">　</w:t>
      </w:r>
      <w:r w:rsidRPr="000D5EDD">
        <w:rPr>
          <w:sz w:val="26"/>
          <w:szCs w:val="26"/>
        </w:rPr>
        <w:t>细胞来源及培养</w:t>
      </w:r>
      <w:bookmarkEnd w:id="275"/>
    </w:p>
    <w:p w:rsidR="00C6063B" w:rsidRPr="000D5EDD" w:rsidRDefault="00C6063B" w:rsidP="00107CF9">
      <w:pPr>
        <w:spacing w:line="400" w:lineRule="exact"/>
        <w:ind w:firstLine="420"/>
        <w:contextualSpacing/>
        <w:jc w:val="both"/>
        <w:rPr>
          <w:sz w:val="24"/>
        </w:rPr>
      </w:pPr>
      <w:r w:rsidRPr="000D5EDD">
        <w:rPr>
          <w:sz w:val="24"/>
        </w:rPr>
        <w:t>人源性胰腺癌细胞株</w:t>
      </w:r>
      <w:r w:rsidRPr="000D5EDD">
        <w:rPr>
          <w:sz w:val="24"/>
        </w:rPr>
        <w:t>BxPC-3</w:t>
      </w:r>
      <w:r w:rsidRPr="000D5EDD">
        <w:rPr>
          <w:sz w:val="24"/>
        </w:rPr>
        <w:t>购自中国科学院典型培养物保藏委员会细胞库。</w:t>
      </w:r>
      <w:r w:rsidRPr="000D5EDD">
        <w:rPr>
          <w:sz w:val="24"/>
        </w:rPr>
        <w:t>BxPC-3</w:t>
      </w:r>
      <w:r w:rsidRPr="000D5EDD">
        <w:rPr>
          <w:sz w:val="24"/>
        </w:rPr>
        <w:t>用含有</w:t>
      </w:r>
      <w:r w:rsidRPr="000D5EDD">
        <w:rPr>
          <w:sz w:val="24"/>
        </w:rPr>
        <w:t>10 % FBS</w:t>
      </w:r>
      <w:r w:rsidRPr="000D5EDD">
        <w:rPr>
          <w:sz w:val="24"/>
        </w:rPr>
        <w:t>的</w:t>
      </w:r>
      <w:r w:rsidRPr="000D5EDD">
        <w:rPr>
          <w:sz w:val="24"/>
        </w:rPr>
        <w:t>RPMI-1640</w:t>
      </w:r>
      <w:r w:rsidRPr="000D5EDD">
        <w:rPr>
          <w:sz w:val="24"/>
        </w:rPr>
        <w:t>培养基培养。</w:t>
      </w:r>
    </w:p>
    <w:p w:rsidR="00C6063B" w:rsidRPr="000D5EDD" w:rsidRDefault="00C6063B" w:rsidP="00107CF9">
      <w:pPr>
        <w:pStyle w:val="31"/>
        <w:spacing w:before="240" w:after="120" w:line="400" w:lineRule="exact"/>
        <w:contextualSpacing/>
        <w:jc w:val="both"/>
        <w:rPr>
          <w:rFonts w:eastAsia="黑体"/>
          <w:b w:val="0"/>
          <w:sz w:val="26"/>
          <w:szCs w:val="26"/>
        </w:rPr>
      </w:pPr>
      <w:bookmarkStart w:id="276" w:name="_Toc417553322"/>
      <w:bookmarkStart w:id="277" w:name="_Toc417861635"/>
      <w:bookmarkStart w:id="278" w:name="_Toc476930009"/>
      <w:r w:rsidRPr="000D5EDD">
        <w:rPr>
          <w:rFonts w:eastAsia="黑体"/>
          <w:b w:val="0"/>
          <w:sz w:val="26"/>
          <w:szCs w:val="26"/>
        </w:rPr>
        <w:t>3.2.11</w:t>
      </w:r>
      <w:r w:rsidRPr="000D5EDD">
        <w:rPr>
          <w:rFonts w:eastAsia="黑体"/>
          <w:b w:val="0"/>
          <w:sz w:val="26"/>
          <w:szCs w:val="26"/>
        </w:rPr>
        <w:t xml:space="preserve">　</w:t>
      </w:r>
      <w:bookmarkEnd w:id="276"/>
      <w:bookmarkEnd w:id="277"/>
      <w:r w:rsidRPr="000D5EDD">
        <w:rPr>
          <w:rFonts w:eastAsia="黑体"/>
          <w:b w:val="0"/>
          <w:sz w:val="26"/>
          <w:szCs w:val="26"/>
        </w:rPr>
        <w:t>BxPC-3</w:t>
      </w:r>
      <w:r w:rsidRPr="000D5EDD">
        <w:rPr>
          <w:rFonts w:eastAsia="黑体"/>
          <w:b w:val="0"/>
          <w:sz w:val="26"/>
          <w:szCs w:val="26"/>
        </w:rPr>
        <w:t>多细胞球模型构建</w:t>
      </w:r>
      <w:bookmarkEnd w:id="278"/>
    </w:p>
    <w:p w:rsidR="00C6063B" w:rsidRPr="000D5EDD" w:rsidRDefault="00C6063B" w:rsidP="00107CF9">
      <w:pPr>
        <w:spacing w:line="400" w:lineRule="exact"/>
        <w:ind w:firstLineChars="200" w:firstLine="480"/>
        <w:contextualSpacing/>
        <w:jc w:val="both"/>
        <w:rPr>
          <w:sz w:val="24"/>
        </w:rPr>
      </w:pPr>
      <w:r w:rsidRPr="000D5EDD">
        <w:rPr>
          <w:sz w:val="24"/>
        </w:rPr>
        <w:t>称取</w:t>
      </w:r>
      <w:r w:rsidRPr="000D5EDD">
        <w:rPr>
          <w:sz w:val="24"/>
        </w:rPr>
        <w:t>1.5 g</w:t>
      </w:r>
      <w:r w:rsidRPr="000D5EDD">
        <w:rPr>
          <w:sz w:val="24"/>
        </w:rPr>
        <w:t>琼脂糖分散于</w:t>
      </w:r>
      <w:r w:rsidRPr="000D5EDD">
        <w:rPr>
          <w:sz w:val="24"/>
        </w:rPr>
        <w:t>100 mL</w:t>
      </w:r>
      <w:r w:rsidRPr="000D5EDD">
        <w:rPr>
          <w:sz w:val="24"/>
        </w:rPr>
        <w:t>超纯水中，高压灭菌后趁热取出。将琼脂糖溶液趁热加入到</w:t>
      </w:r>
      <w:r w:rsidRPr="000D5EDD">
        <w:rPr>
          <w:sz w:val="24"/>
        </w:rPr>
        <w:t>T25</w:t>
      </w:r>
      <w:r w:rsidRPr="000D5EDD">
        <w:rPr>
          <w:sz w:val="24"/>
        </w:rPr>
        <w:t>细胞培养瓶中并使其逐渐冷却形成一层琼脂糖附着层。将</w:t>
      </w:r>
      <w:r w:rsidRPr="000D5EDD">
        <w:rPr>
          <w:sz w:val="24"/>
        </w:rPr>
        <w:t>BxPC-3</w:t>
      </w:r>
      <w:r w:rsidRPr="000D5EDD">
        <w:rPr>
          <w:sz w:val="24"/>
        </w:rPr>
        <w:t>细胞按照</w:t>
      </w:r>
      <w:proofErr w:type="gramStart"/>
      <w:r w:rsidRPr="000D5EDD">
        <w:rPr>
          <w:sz w:val="24"/>
        </w:rPr>
        <w:t>100</w:t>
      </w:r>
      <w:r w:rsidRPr="000D5EDD">
        <w:rPr>
          <w:sz w:val="24"/>
        </w:rPr>
        <w:t>万每</w:t>
      </w:r>
      <w:proofErr w:type="gramEnd"/>
      <w:r w:rsidRPr="000D5EDD">
        <w:rPr>
          <w:sz w:val="24"/>
        </w:rPr>
        <w:t>15 mL</w:t>
      </w:r>
      <w:r w:rsidRPr="000D5EDD">
        <w:rPr>
          <w:sz w:val="24"/>
        </w:rPr>
        <w:t>培养基的浓度悬浮培养于</w:t>
      </w:r>
      <w:r w:rsidRPr="000D5EDD">
        <w:rPr>
          <w:sz w:val="24"/>
        </w:rPr>
        <w:t>T25</w:t>
      </w:r>
      <w:r w:rsidRPr="000D5EDD">
        <w:rPr>
          <w:sz w:val="24"/>
        </w:rPr>
        <w:t>细胞培养瓶中，大约</w:t>
      </w:r>
      <w:r w:rsidRPr="000D5EDD">
        <w:rPr>
          <w:sz w:val="24"/>
        </w:rPr>
        <w:t>4</w:t>
      </w:r>
      <w:r w:rsidRPr="000D5EDD">
        <w:rPr>
          <w:sz w:val="24"/>
        </w:rPr>
        <w:t>天后即可获得</w:t>
      </w:r>
      <w:r w:rsidRPr="000D5EDD">
        <w:rPr>
          <w:sz w:val="24"/>
        </w:rPr>
        <w:t>3d</w:t>
      </w:r>
      <w:r w:rsidRPr="000D5EDD">
        <w:rPr>
          <w:sz w:val="24"/>
        </w:rPr>
        <w:t>多细胞球。</w:t>
      </w:r>
    </w:p>
    <w:p w:rsidR="00C6063B" w:rsidRPr="000D5EDD" w:rsidRDefault="00C6063B" w:rsidP="00107CF9">
      <w:pPr>
        <w:pStyle w:val="31"/>
        <w:spacing w:before="240" w:after="120" w:line="400" w:lineRule="exact"/>
        <w:contextualSpacing/>
        <w:jc w:val="both"/>
        <w:rPr>
          <w:rFonts w:eastAsia="黑体"/>
          <w:b w:val="0"/>
          <w:sz w:val="26"/>
          <w:szCs w:val="26"/>
        </w:rPr>
      </w:pPr>
      <w:bookmarkStart w:id="279" w:name="_Toc476930010"/>
      <w:r w:rsidRPr="000D5EDD">
        <w:rPr>
          <w:rFonts w:eastAsia="黑体"/>
          <w:b w:val="0"/>
          <w:sz w:val="26"/>
          <w:szCs w:val="26"/>
        </w:rPr>
        <w:t>3.2.12</w:t>
      </w:r>
      <w:r w:rsidRPr="000D5EDD">
        <w:rPr>
          <w:rFonts w:eastAsia="黑体"/>
          <w:b w:val="0"/>
          <w:sz w:val="26"/>
          <w:szCs w:val="26"/>
        </w:rPr>
        <w:t xml:space="preserve">　激光共聚焦（</w:t>
      </w:r>
      <w:r w:rsidRPr="000D5EDD">
        <w:rPr>
          <w:rFonts w:eastAsia="黑体"/>
          <w:b w:val="0"/>
          <w:sz w:val="26"/>
          <w:szCs w:val="26"/>
        </w:rPr>
        <w:t>CLSM</w:t>
      </w:r>
      <w:r w:rsidRPr="000D5EDD">
        <w:rPr>
          <w:rFonts w:eastAsia="黑体"/>
          <w:b w:val="0"/>
          <w:sz w:val="26"/>
          <w:szCs w:val="26"/>
        </w:rPr>
        <w:t>）检测</w:t>
      </w:r>
      <w:proofErr w:type="gramStart"/>
      <w:r w:rsidRPr="000D5EDD">
        <w:rPr>
          <w:rFonts w:eastAsia="黑体"/>
          <w:b w:val="0"/>
          <w:sz w:val="26"/>
          <w:szCs w:val="26"/>
        </w:rPr>
        <w:t>集束化</w:t>
      </w:r>
      <w:proofErr w:type="gramEnd"/>
      <w:r w:rsidRPr="000D5EDD">
        <w:rPr>
          <w:rFonts w:eastAsia="黑体"/>
          <w:b w:val="0"/>
          <w:sz w:val="26"/>
          <w:szCs w:val="26"/>
        </w:rPr>
        <w:t>颗粒在多细胞球中渗透</w:t>
      </w:r>
      <w:bookmarkEnd w:id="279"/>
    </w:p>
    <w:p w:rsidR="00C6063B" w:rsidRPr="000D5EDD" w:rsidRDefault="00C6063B" w:rsidP="00107CF9">
      <w:pPr>
        <w:adjustRightInd w:val="0"/>
        <w:spacing w:line="400" w:lineRule="exact"/>
        <w:ind w:firstLineChars="200" w:firstLine="480"/>
        <w:contextualSpacing/>
        <w:jc w:val="both"/>
        <w:rPr>
          <w:sz w:val="24"/>
        </w:rPr>
      </w:pPr>
      <w:r w:rsidRPr="000D5EDD">
        <w:rPr>
          <w:sz w:val="24"/>
        </w:rPr>
        <w:t>获得的多细胞</w:t>
      </w:r>
      <w:proofErr w:type="gramStart"/>
      <w:r w:rsidRPr="000D5EDD">
        <w:rPr>
          <w:sz w:val="24"/>
        </w:rPr>
        <w:t>球转移</w:t>
      </w:r>
      <w:proofErr w:type="gramEnd"/>
      <w:r w:rsidRPr="000D5EDD">
        <w:rPr>
          <w:sz w:val="24"/>
        </w:rPr>
        <w:t>至超低黏附</w:t>
      </w:r>
      <w:r w:rsidRPr="000D5EDD">
        <w:rPr>
          <w:sz w:val="24"/>
        </w:rPr>
        <w:t>24</w:t>
      </w:r>
      <w:r w:rsidRPr="000D5EDD">
        <w:rPr>
          <w:sz w:val="24"/>
        </w:rPr>
        <w:t>孔细胞培养板中，并使用预先调节</w:t>
      </w:r>
      <w:r w:rsidRPr="000D5EDD">
        <w:rPr>
          <w:sz w:val="24"/>
        </w:rPr>
        <w:t xml:space="preserve">pH </w:t>
      </w:r>
      <w:r w:rsidRPr="000D5EDD">
        <w:rPr>
          <w:sz w:val="24"/>
        </w:rPr>
        <w:t>至</w:t>
      </w:r>
      <w:r w:rsidRPr="000D5EDD">
        <w:rPr>
          <w:sz w:val="24"/>
        </w:rPr>
        <w:t>6.7</w:t>
      </w:r>
      <w:r w:rsidRPr="000D5EDD">
        <w:rPr>
          <w:sz w:val="24"/>
        </w:rPr>
        <w:t>和</w:t>
      </w:r>
      <w:r w:rsidRPr="000D5EDD">
        <w:rPr>
          <w:sz w:val="24"/>
        </w:rPr>
        <w:t>7.4</w:t>
      </w:r>
      <w:r w:rsidRPr="000D5EDD">
        <w:rPr>
          <w:sz w:val="24"/>
        </w:rPr>
        <w:t>的</w:t>
      </w:r>
      <w:r w:rsidRPr="000D5EDD">
        <w:rPr>
          <w:sz w:val="24"/>
        </w:rPr>
        <w:t>RPMI-1640</w:t>
      </w:r>
      <w:r w:rsidRPr="000D5EDD">
        <w:rPr>
          <w:sz w:val="24"/>
        </w:rPr>
        <w:t>培养基进行培养。加入</w:t>
      </w:r>
      <w:r w:rsidRPr="000D5EDD">
        <w:rPr>
          <w:sz w:val="24"/>
        </w:rPr>
        <w:t>Cy5</w:t>
      </w:r>
      <w:r w:rsidRPr="000D5EDD">
        <w:rPr>
          <w:sz w:val="24"/>
        </w:rPr>
        <w:t>标记的</w:t>
      </w:r>
      <w:proofErr w:type="gramStart"/>
      <w:r w:rsidRPr="000D5EDD">
        <w:rPr>
          <w:sz w:val="24"/>
        </w:rPr>
        <w:t>集束化</w:t>
      </w:r>
      <w:proofErr w:type="gramEnd"/>
      <w:r w:rsidRPr="000D5EDD">
        <w:rPr>
          <w:sz w:val="24"/>
        </w:rPr>
        <w:t>纳米颗粒（</w:t>
      </w:r>
      <w:r w:rsidRPr="000D5EDD">
        <w:rPr>
          <w:sz w:val="24"/>
        </w:rPr>
        <w:t>SCNs/Cy5</w:t>
      </w:r>
      <w:r w:rsidRPr="000D5EDD">
        <w:rPr>
          <w:sz w:val="24"/>
        </w:rPr>
        <w:t>以及</w:t>
      </w:r>
      <w:r w:rsidRPr="000D5EDD">
        <w:rPr>
          <w:sz w:val="24"/>
        </w:rPr>
        <w:t>ICNs/Cy5</w:t>
      </w:r>
      <w:r w:rsidRPr="000D5EDD">
        <w:rPr>
          <w:sz w:val="24"/>
        </w:rPr>
        <w:t>，颗粒终浓度为</w:t>
      </w:r>
      <w:r w:rsidRPr="000D5EDD">
        <w:rPr>
          <w:sz w:val="24"/>
        </w:rPr>
        <w:t>0.2 mg/mL</w:t>
      </w:r>
      <w:r w:rsidRPr="000D5EDD">
        <w:rPr>
          <w:sz w:val="24"/>
        </w:rPr>
        <w:t>），与多细胞</w:t>
      </w:r>
      <w:proofErr w:type="gramStart"/>
      <w:r w:rsidRPr="000D5EDD">
        <w:rPr>
          <w:sz w:val="24"/>
        </w:rPr>
        <w:t>球培养</w:t>
      </w:r>
      <w:proofErr w:type="gramEnd"/>
      <w:r w:rsidRPr="000D5EDD">
        <w:rPr>
          <w:sz w:val="24"/>
        </w:rPr>
        <w:t>4 h</w:t>
      </w:r>
      <w:r w:rsidRPr="000D5EDD">
        <w:rPr>
          <w:sz w:val="24"/>
        </w:rPr>
        <w:t>后，</w:t>
      </w:r>
      <w:r w:rsidRPr="000D5EDD">
        <w:rPr>
          <w:sz w:val="24"/>
        </w:rPr>
        <w:lastRenderedPageBreak/>
        <w:t>收集多细胞球并用</w:t>
      </w:r>
      <w:r w:rsidRPr="000D5EDD">
        <w:rPr>
          <w:sz w:val="24"/>
        </w:rPr>
        <w:t>PBS</w:t>
      </w:r>
      <w:r w:rsidRPr="000D5EDD">
        <w:rPr>
          <w:sz w:val="24"/>
        </w:rPr>
        <w:t>清洗三次后，用激光共聚焦显微镜观察两种荧光在肿瘤多细胞球中的分布。</w:t>
      </w:r>
    </w:p>
    <w:p w:rsidR="00C6063B" w:rsidRPr="000D5EDD" w:rsidRDefault="00C6063B" w:rsidP="00107CF9">
      <w:pPr>
        <w:pStyle w:val="31"/>
        <w:spacing w:before="240" w:after="120" w:line="400" w:lineRule="exact"/>
        <w:contextualSpacing/>
        <w:jc w:val="both"/>
        <w:rPr>
          <w:rFonts w:eastAsia="黑体"/>
          <w:b w:val="0"/>
          <w:sz w:val="26"/>
          <w:szCs w:val="26"/>
        </w:rPr>
      </w:pPr>
      <w:bookmarkStart w:id="280" w:name="_Toc417553323"/>
      <w:bookmarkStart w:id="281" w:name="_Toc417861636"/>
      <w:bookmarkStart w:id="282" w:name="_Toc476930011"/>
      <w:r w:rsidRPr="000D5EDD">
        <w:rPr>
          <w:rFonts w:eastAsia="黑体"/>
          <w:b w:val="0"/>
          <w:sz w:val="26"/>
          <w:szCs w:val="26"/>
        </w:rPr>
        <w:t>3.2.13</w:t>
      </w:r>
      <w:r w:rsidRPr="000D5EDD">
        <w:rPr>
          <w:rFonts w:eastAsia="黑体"/>
          <w:b w:val="0"/>
          <w:sz w:val="26"/>
          <w:szCs w:val="26"/>
        </w:rPr>
        <w:t xml:space="preserve">　</w:t>
      </w:r>
      <w:bookmarkEnd w:id="280"/>
      <w:bookmarkEnd w:id="281"/>
      <w:r w:rsidRPr="000D5EDD">
        <w:rPr>
          <w:rFonts w:eastAsia="黑体"/>
          <w:b w:val="0"/>
          <w:sz w:val="26"/>
          <w:szCs w:val="26"/>
        </w:rPr>
        <w:t>多细胞球对纳米颗粒的摄取以及细胞杀伤</w:t>
      </w:r>
      <w:bookmarkEnd w:id="282"/>
    </w:p>
    <w:p w:rsidR="00C6063B" w:rsidRPr="000D5EDD" w:rsidRDefault="00C6063B" w:rsidP="00107CF9">
      <w:pPr>
        <w:pStyle w:val="TAMainText"/>
        <w:spacing w:line="400" w:lineRule="exact"/>
        <w:ind w:firstLineChars="200" w:firstLine="480"/>
        <w:contextualSpacing/>
        <w:jc w:val="both"/>
        <w:rPr>
          <w:rFonts w:ascii="Times New Roman" w:hAnsi="Times New Roman"/>
          <w:kern w:val="2"/>
          <w:szCs w:val="24"/>
          <w:lang w:eastAsia="zh-CN"/>
        </w:rPr>
      </w:pPr>
      <w:r w:rsidRPr="000D5EDD">
        <w:rPr>
          <w:rFonts w:ascii="Times New Roman" w:hAnsi="Times New Roman"/>
          <w:lang w:eastAsia="zh-CN"/>
        </w:rPr>
        <w:t>获得的多细胞</w:t>
      </w:r>
      <w:proofErr w:type="gramStart"/>
      <w:r w:rsidRPr="000D5EDD">
        <w:rPr>
          <w:rFonts w:ascii="Times New Roman" w:hAnsi="Times New Roman"/>
          <w:lang w:eastAsia="zh-CN"/>
        </w:rPr>
        <w:t>球转移</w:t>
      </w:r>
      <w:proofErr w:type="gramEnd"/>
      <w:r w:rsidRPr="000D5EDD">
        <w:rPr>
          <w:rFonts w:ascii="Times New Roman" w:hAnsi="Times New Roman"/>
          <w:lang w:eastAsia="zh-CN"/>
        </w:rPr>
        <w:t>至超低黏附</w:t>
      </w:r>
      <w:r w:rsidRPr="000D5EDD">
        <w:rPr>
          <w:rFonts w:ascii="Times New Roman" w:hAnsi="Times New Roman"/>
          <w:lang w:eastAsia="zh-CN"/>
        </w:rPr>
        <w:t>24</w:t>
      </w:r>
      <w:r w:rsidRPr="000D5EDD">
        <w:rPr>
          <w:rFonts w:ascii="Times New Roman" w:hAnsi="Times New Roman"/>
          <w:lang w:eastAsia="zh-CN"/>
        </w:rPr>
        <w:t>孔细胞培养板中，并使用预先调节</w:t>
      </w:r>
      <w:r w:rsidRPr="000D5EDD">
        <w:rPr>
          <w:rFonts w:ascii="Times New Roman" w:hAnsi="Times New Roman"/>
          <w:lang w:eastAsia="zh-CN"/>
        </w:rPr>
        <w:t xml:space="preserve">pH </w:t>
      </w:r>
      <w:r w:rsidRPr="000D5EDD">
        <w:rPr>
          <w:rFonts w:ascii="Times New Roman" w:hAnsi="Times New Roman"/>
          <w:lang w:eastAsia="zh-CN"/>
        </w:rPr>
        <w:t>至</w:t>
      </w:r>
      <w:r w:rsidRPr="000D5EDD">
        <w:rPr>
          <w:rFonts w:ascii="Times New Roman" w:hAnsi="Times New Roman"/>
          <w:lang w:eastAsia="zh-CN"/>
        </w:rPr>
        <w:t>6.7</w:t>
      </w:r>
      <w:r w:rsidRPr="000D5EDD">
        <w:rPr>
          <w:rFonts w:ascii="Times New Roman" w:hAnsi="Times New Roman"/>
          <w:lang w:eastAsia="zh-CN"/>
        </w:rPr>
        <w:t>和</w:t>
      </w:r>
      <w:r w:rsidRPr="000D5EDD">
        <w:rPr>
          <w:rFonts w:ascii="Times New Roman" w:hAnsi="Times New Roman"/>
          <w:lang w:eastAsia="zh-CN"/>
        </w:rPr>
        <w:t>7.4</w:t>
      </w:r>
      <w:r w:rsidRPr="000D5EDD">
        <w:rPr>
          <w:rFonts w:ascii="Times New Roman" w:hAnsi="Times New Roman"/>
          <w:lang w:eastAsia="zh-CN"/>
        </w:rPr>
        <w:t>的</w:t>
      </w:r>
      <w:r w:rsidRPr="000D5EDD">
        <w:rPr>
          <w:rFonts w:ascii="Times New Roman" w:hAnsi="Times New Roman"/>
          <w:lang w:eastAsia="zh-CN"/>
        </w:rPr>
        <w:t>RPMI-1640</w:t>
      </w:r>
      <w:r w:rsidRPr="000D5EDD">
        <w:rPr>
          <w:rFonts w:ascii="Times New Roman" w:hAnsi="Times New Roman"/>
          <w:lang w:eastAsia="zh-CN"/>
        </w:rPr>
        <w:t>培养基进行培养</w:t>
      </w:r>
      <w:r w:rsidRPr="000D5EDD">
        <w:rPr>
          <w:rFonts w:ascii="Times New Roman" w:hAnsi="Times New Roman"/>
          <w:lang w:val="de-DE" w:eastAsia="zh-CN"/>
        </w:rPr>
        <w:t>。将</w:t>
      </w:r>
      <w:r w:rsidRPr="000D5EDD">
        <w:rPr>
          <w:rFonts w:ascii="Times New Roman" w:hAnsi="Times New Roman"/>
          <w:lang w:eastAsia="zh-CN"/>
        </w:rPr>
        <w:t>SCNs/Cy5</w:t>
      </w:r>
      <w:r w:rsidRPr="000D5EDD">
        <w:rPr>
          <w:rFonts w:ascii="Times New Roman" w:hAnsi="Times New Roman"/>
          <w:lang w:eastAsia="zh-CN"/>
        </w:rPr>
        <w:t>以及</w:t>
      </w:r>
      <w:r w:rsidRPr="000D5EDD">
        <w:rPr>
          <w:rFonts w:ascii="Times New Roman" w:hAnsi="Times New Roman"/>
          <w:lang w:eastAsia="zh-CN"/>
        </w:rPr>
        <w:t>ICNs/Cy5</w:t>
      </w:r>
      <w:r w:rsidRPr="000D5EDD">
        <w:rPr>
          <w:rFonts w:ascii="Times New Roman" w:hAnsi="Times New Roman"/>
          <w:lang w:eastAsia="zh-CN"/>
        </w:rPr>
        <w:t>分别加入到培养基中，与多细胞球共培养</w:t>
      </w:r>
      <w:r w:rsidRPr="000D5EDD">
        <w:rPr>
          <w:rFonts w:ascii="Times New Roman" w:hAnsi="Times New Roman"/>
          <w:lang w:eastAsia="zh-CN"/>
        </w:rPr>
        <w:t>4 h</w:t>
      </w:r>
      <w:r w:rsidRPr="000D5EDD">
        <w:rPr>
          <w:rFonts w:ascii="Times New Roman" w:hAnsi="Times New Roman"/>
          <w:lang w:eastAsia="zh-CN"/>
        </w:rPr>
        <w:t>和</w:t>
      </w:r>
      <w:r w:rsidRPr="000D5EDD">
        <w:rPr>
          <w:rFonts w:ascii="Times New Roman" w:hAnsi="Times New Roman"/>
          <w:lang w:eastAsia="zh-CN"/>
        </w:rPr>
        <w:t>12 h</w:t>
      </w:r>
      <w:r w:rsidRPr="000D5EDD">
        <w:rPr>
          <w:rFonts w:ascii="Times New Roman" w:hAnsi="Times New Roman"/>
          <w:lang w:eastAsia="zh-CN"/>
        </w:rPr>
        <w:t>后，收集多细胞球并用</w:t>
      </w:r>
      <w:r w:rsidRPr="000D5EDD">
        <w:rPr>
          <w:rFonts w:ascii="Times New Roman" w:hAnsi="Times New Roman"/>
          <w:lang w:eastAsia="zh-CN"/>
        </w:rPr>
        <w:t>PBS</w:t>
      </w:r>
      <w:r w:rsidRPr="000D5EDD">
        <w:rPr>
          <w:rFonts w:ascii="Times New Roman" w:hAnsi="Times New Roman"/>
          <w:lang w:eastAsia="zh-CN"/>
        </w:rPr>
        <w:t>清洗三次，加入胰酶消化多细胞球至单细胞，并再用</w:t>
      </w:r>
      <w:r w:rsidRPr="000D5EDD">
        <w:rPr>
          <w:rFonts w:ascii="Times New Roman" w:hAnsi="Times New Roman"/>
          <w:lang w:eastAsia="zh-CN"/>
        </w:rPr>
        <w:t>PBS</w:t>
      </w:r>
      <w:r w:rsidRPr="000D5EDD">
        <w:rPr>
          <w:rFonts w:ascii="Times New Roman" w:hAnsi="Times New Roman"/>
          <w:lang w:eastAsia="zh-CN"/>
        </w:rPr>
        <w:t>清洗三次后最终将细胞分散于</w:t>
      </w:r>
      <w:r w:rsidRPr="000D5EDD">
        <w:rPr>
          <w:rFonts w:ascii="Times New Roman" w:hAnsi="Times New Roman"/>
          <w:lang w:eastAsia="zh-CN"/>
        </w:rPr>
        <w:t>200 μL PBS</w:t>
      </w:r>
      <w:r w:rsidRPr="000D5EDD">
        <w:rPr>
          <w:rFonts w:ascii="Times New Roman" w:hAnsi="Times New Roman"/>
          <w:lang w:eastAsia="zh-CN"/>
        </w:rPr>
        <w:t>中</w:t>
      </w:r>
      <w:r w:rsidRPr="000D5EDD">
        <w:rPr>
          <w:rFonts w:ascii="Times New Roman" w:hAnsi="Times New Roman"/>
          <w:kern w:val="2"/>
          <w:szCs w:val="24"/>
          <w:lang w:eastAsia="zh-CN"/>
        </w:rPr>
        <w:t>。用流式细胞仪检测细胞中纳米颗粒含量。</w:t>
      </w:r>
    </w:p>
    <w:p w:rsidR="00C6063B" w:rsidRPr="000D5EDD" w:rsidRDefault="00C6063B" w:rsidP="00107CF9">
      <w:pPr>
        <w:adjustRightInd w:val="0"/>
        <w:spacing w:line="400" w:lineRule="exact"/>
        <w:ind w:firstLineChars="200" w:firstLine="480"/>
        <w:contextualSpacing/>
        <w:jc w:val="both"/>
        <w:rPr>
          <w:sz w:val="24"/>
        </w:rPr>
      </w:pPr>
      <w:bookmarkStart w:id="283" w:name="_Toc417553324"/>
      <w:bookmarkStart w:id="284" w:name="_Toc417861637"/>
      <w:r w:rsidRPr="000D5EDD">
        <w:rPr>
          <w:sz w:val="24"/>
        </w:rPr>
        <w:t>获得的多细胞</w:t>
      </w:r>
      <w:proofErr w:type="gramStart"/>
      <w:r w:rsidRPr="000D5EDD">
        <w:rPr>
          <w:sz w:val="24"/>
        </w:rPr>
        <w:t>球转移</w:t>
      </w:r>
      <w:proofErr w:type="gramEnd"/>
      <w:r w:rsidRPr="000D5EDD">
        <w:rPr>
          <w:sz w:val="24"/>
        </w:rPr>
        <w:t>至超低黏附</w:t>
      </w:r>
      <w:r w:rsidRPr="000D5EDD">
        <w:rPr>
          <w:sz w:val="24"/>
        </w:rPr>
        <w:t>24</w:t>
      </w:r>
      <w:r w:rsidRPr="000D5EDD">
        <w:rPr>
          <w:sz w:val="24"/>
        </w:rPr>
        <w:t>孔细胞培养板中，并使用预先调节</w:t>
      </w:r>
      <w:r w:rsidRPr="000D5EDD">
        <w:rPr>
          <w:sz w:val="24"/>
        </w:rPr>
        <w:t xml:space="preserve">pH </w:t>
      </w:r>
      <w:r w:rsidRPr="000D5EDD">
        <w:rPr>
          <w:sz w:val="24"/>
        </w:rPr>
        <w:t>至</w:t>
      </w:r>
      <w:r w:rsidRPr="000D5EDD">
        <w:rPr>
          <w:sz w:val="24"/>
        </w:rPr>
        <w:t xml:space="preserve"> 6.7</w:t>
      </w:r>
      <w:r w:rsidRPr="000D5EDD">
        <w:rPr>
          <w:sz w:val="24"/>
        </w:rPr>
        <w:t>和</w:t>
      </w:r>
      <w:r w:rsidRPr="000D5EDD">
        <w:rPr>
          <w:sz w:val="24"/>
        </w:rPr>
        <w:t>7.4</w:t>
      </w:r>
      <w:r w:rsidRPr="000D5EDD">
        <w:rPr>
          <w:sz w:val="24"/>
        </w:rPr>
        <w:t>的</w:t>
      </w:r>
      <w:r w:rsidRPr="000D5EDD">
        <w:rPr>
          <w:sz w:val="24"/>
        </w:rPr>
        <w:t>RPMI-1640</w:t>
      </w:r>
      <w:r w:rsidRPr="000D5EDD">
        <w:rPr>
          <w:sz w:val="24"/>
        </w:rPr>
        <w:t>培养基进行培养</w:t>
      </w:r>
      <w:r w:rsidRPr="000D5EDD">
        <w:rPr>
          <w:sz w:val="24"/>
          <w:lang w:val="de-DE"/>
        </w:rPr>
        <w:t>。加入</w:t>
      </w:r>
      <w:r w:rsidRPr="000D5EDD">
        <w:rPr>
          <w:sz w:val="24"/>
          <w:lang w:val="de-DE"/>
        </w:rPr>
        <w:t>PBS</w:t>
      </w:r>
      <w:r w:rsidRPr="000D5EDD">
        <w:rPr>
          <w:sz w:val="24"/>
          <w:lang w:val="de-DE"/>
        </w:rPr>
        <w:t>、</w:t>
      </w:r>
      <w:r w:rsidRPr="000D5EDD">
        <w:rPr>
          <w:sz w:val="24"/>
        </w:rPr>
        <w:t>SCNs/Pt</w:t>
      </w:r>
      <w:r w:rsidRPr="000D5EDD">
        <w:rPr>
          <w:sz w:val="24"/>
        </w:rPr>
        <w:t>与</w:t>
      </w:r>
      <w:r w:rsidRPr="000D5EDD">
        <w:rPr>
          <w:sz w:val="24"/>
        </w:rPr>
        <w:t>ICNs/Pt</w:t>
      </w:r>
      <w:r w:rsidRPr="000D5EDD">
        <w:rPr>
          <w:sz w:val="24"/>
        </w:rPr>
        <w:t>共培养</w:t>
      </w:r>
      <w:r w:rsidRPr="000D5EDD">
        <w:rPr>
          <w:sz w:val="24"/>
          <w:lang w:val="de-DE"/>
        </w:rPr>
        <w:t>24 h</w:t>
      </w:r>
      <w:r w:rsidRPr="000D5EDD">
        <w:rPr>
          <w:sz w:val="24"/>
          <w:lang w:val="de-DE"/>
        </w:rPr>
        <w:t>后，通过低速离心（</w:t>
      </w:r>
      <w:r w:rsidRPr="000D5EDD">
        <w:rPr>
          <w:sz w:val="24"/>
          <w:lang w:val="de-DE"/>
        </w:rPr>
        <w:t xml:space="preserve">100 rpm, 5min, 4 </w:t>
      </w:r>
      <w:r w:rsidRPr="000D5EDD">
        <w:t>˚C</w:t>
      </w:r>
      <w:r w:rsidRPr="000D5EDD">
        <w:rPr>
          <w:sz w:val="24"/>
          <w:lang w:val="de-DE"/>
        </w:rPr>
        <w:t>）收集多细胞球，小心去除含有药物的培养基并替换为新鲜</w:t>
      </w:r>
      <w:r w:rsidRPr="000D5EDD">
        <w:rPr>
          <w:sz w:val="24"/>
          <w:lang w:val="de-DE"/>
        </w:rPr>
        <w:t>RPMI-1640</w:t>
      </w:r>
      <w:r w:rsidRPr="000D5EDD">
        <w:rPr>
          <w:sz w:val="24"/>
          <w:lang w:val="de-DE"/>
        </w:rPr>
        <w:t>培养基继续培养。</w:t>
      </w:r>
      <w:r w:rsidRPr="000D5EDD">
        <w:rPr>
          <w:sz w:val="24"/>
          <w:lang w:val="de-DE"/>
        </w:rPr>
        <w:t>48 h</w:t>
      </w:r>
      <w:r w:rsidRPr="000D5EDD">
        <w:rPr>
          <w:sz w:val="24"/>
          <w:lang w:val="de-DE"/>
        </w:rPr>
        <w:t>后，收集肿瘤多细胞球，加入胰蛋白酶将细胞球消化成为单细胞，通过</w:t>
      </w:r>
      <w:r w:rsidRPr="000D5EDD">
        <w:rPr>
          <w:sz w:val="24"/>
          <w:lang w:val="de-DE"/>
        </w:rPr>
        <w:t>AnnexinV-PI</w:t>
      </w:r>
      <w:r w:rsidRPr="000D5EDD">
        <w:rPr>
          <w:sz w:val="24"/>
          <w:lang w:val="de-DE"/>
        </w:rPr>
        <w:t>肿瘤细胞凋亡试剂盒（</w:t>
      </w:r>
      <w:r w:rsidRPr="000D5EDD">
        <w:rPr>
          <w:sz w:val="24"/>
          <w:lang w:val="de-DE"/>
        </w:rPr>
        <w:t>Bioscience, Bedford, MA</w:t>
      </w:r>
      <w:r w:rsidRPr="000D5EDD">
        <w:rPr>
          <w:sz w:val="24"/>
          <w:lang w:val="de-DE"/>
        </w:rPr>
        <w:t>）对细胞进行染色标记，最后通过流式细胞术检测其中凋亡细胞比例。</w:t>
      </w:r>
    </w:p>
    <w:p w:rsidR="00C6063B" w:rsidRPr="000D5EDD" w:rsidRDefault="00C6063B" w:rsidP="00107CF9">
      <w:pPr>
        <w:pStyle w:val="31"/>
        <w:spacing w:before="240" w:after="120" w:line="400" w:lineRule="exact"/>
        <w:contextualSpacing/>
        <w:jc w:val="both"/>
        <w:rPr>
          <w:rFonts w:eastAsia="黑体"/>
          <w:b w:val="0"/>
          <w:sz w:val="26"/>
          <w:szCs w:val="26"/>
        </w:rPr>
      </w:pPr>
      <w:bookmarkStart w:id="285" w:name="_Toc476930012"/>
      <w:r w:rsidRPr="000D5EDD">
        <w:rPr>
          <w:rFonts w:eastAsia="黑体"/>
          <w:b w:val="0"/>
          <w:sz w:val="26"/>
          <w:szCs w:val="26"/>
        </w:rPr>
        <w:t>3.2.14</w:t>
      </w:r>
      <w:r w:rsidRPr="000D5EDD">
        <w:rPr>
          <w:rFonts w:eastAsia="黑体"/>
          <w:b w:val="0"/>
          <w:sz w:val="26"/>
          <w:szCs w:val="26"/>
        </w:rPr>
        <w:t xml:space="preserve">　</w:t>
      </w:r>
      <w:bookmarkEnd w:id="283"/>
      <w:bookmarkEnd w:id="284"/>
      <w:r w:rsidRPr="000D5EDD">
        <w:rPr>
          <w:rFonts w:eastAsia="黑体"/>
          <w:b w:val="0"/>
          <w:sz w:val="26"/>
          <w:szCs w:val="26"/>
        </w:rPr>
        <w:t>动物和肿瘤模型构建</w:t>
      </w:r>
      <w:bookmarkEnd w:id="285"/>
    </w:p>
    <w:p w:rsidR="00C6063B" w:rsidRPr="000D5EDD" w:rsidRDefault="00C6063B" w:rsidP="00107CF9">
      <w:pPr>
        <w:spacing w:line="400" w:lineRule="exact"/>
        <w:ind w:firstLineChars="200" w:firstLine="480"/>
        <w:contextualSpacing/>
        <w:jc w:val="both"/>
        <w:rPr>
          <w:sz w:val="24"/>
        </w:rPr>
      </w:pPr>
      <w:r w:rsidRPr="000D5EDD">
        <w:rPr>
          <w:sz w:val="24"/>
        </w:rPr>
        <w:t xml:space="preserve">BALB/c nude </w:t>
      </w:r>
      <w:r w:rsidRPr="000D5EDD">
        <w:rPr>
          <w:sz w:val="24"/>
        </w:rPr>
        <w:t>小鼠（雌，</w:t>
      </w:r>
      <w:r w:rsidRPr="000D5EDD">
        <w:rPr>
          <w:sz w:val="24"/>
        </w:rPr>
        <w:t>18-20 g</w:t>
      </w:r>
      <w:r w:rsidRPr="000D5EDD">
        <w:rPr>
          <w:sz w:val="24"/>
        </w:rPr>
        <w:t>，</w:t>
      </w:r>
      <w:r w:rsidRPr="000D5EDD">
        <w:rPr>
          <w:sz w:val="24"/>
        </w:rPr>
        <w:t>5-6</w:t>
      </w:r>
      <w:r w:rsidRPr="000D5EDD">
        <w:rPr>
          <w:sz w:val="24"/>
        </w:rPr>
        <w:t>周）购买自北京华阜康生物科技股份有限公司，所有动物的使用均遵守实验动物管理条例。胰腺癌</w:t>
      </w:r>
      <w:r w:rsidRPr="000D5EDD">
        <w:rPr>
          <w:sz w:val="24"/>
        </w:rPr>
        <w:t>BxPC-3</w:t>
      </w:r>
      <w:r w:rsidRPr="000D5EDD">
        <w:rPr>
          <w:sz w:val="24"/>
        </w:rPr>
        <w:t>皮下肿瘤模型构建：将</w:t>
      </w:r>
      <w:r w:rsidRPr="000D5EDD">
        <w:rPr>
          <w:sz w:val="24"/>
        </w:rPr>
        <w:t>10</w:t>
      </w:r>
      <w:r w:rsidRPr="000D5EDD">
        <w:rPr>
          <w:sz w:val="24"/>
          <w:vertAlign w:val="superscript"/>
        </w:rPr>
        <w:t>7</w:t>
      </w:r>
      <w:r w:rsidRPr="000D5EDD">
        <w:rPr>
          <w:sz w:val="24"/>
        </w:rPr>
        <w:t>肿瘤细胞悬浮于</w:t>
      </w:r>
      <w:r w:rsidRPr="000D5EDD">
        <w:rPr>
          <w:sz w:val="24"/>
        </w:rPr>
        <w:t>100 µL PBS</w:t>
      </w:r>
      <w:r w:rsidRPr="000D5EDD">
        <w:rPr>
          <w:sz w:val="24"/>
        </w:rPr>
        <w:t>中，并小心注射至</w:t>
      </w:r>
      <w:r w:rsidRPr="000D5EDD">
        <w:rPr>
          <w:sz w:val="24"/>
        </w:rPr>
        <w:t>BALB/c nude</w:t>
      </w:r>
      <w:r w:rsidRPr="000D5EDD">
        <w:rPr>
          <w:sz w:val="24"/>
        </w:rPr>
        <w:t>小鼠右后方背部皮下组织处。</w:t>
      </w:r>
    </w:p>
    <w:p w:rsidR="00C6063B" w:rsidRPr="000D5EDD" w:rsidRDefault="00C6063B" w:rsidP="00107CF9">
      <w:pPr>
        <w:pStyle w:val="31"/>
        <w:spacing w:before="240" w:after="120" w:line="400" w:lineRule="exact"/>
        <w:contextualSpacing/>
        <w:jc w:val="both"/>
        <w:rPr>
          <w:rFonts w:eastAsia="黑体"/>
          <w:b w:val="0"/>
          <w:sz w:val="26"/>
          <w:szCs w:val="26"/>
        </w:rPr>
      </w:pPr>
      <w:bookmarkStart w:id="286" w:name="_Toc476930013"/>
      <w:r w:rsidRPr="000D5EDD">
        <w:rPr>
          <w:rFonts w:eastAsia="黑体"/>
          <w:b w:val="0"/>
          <w:sz w:val="26"/>
          <w:szCs w:val="26"/>
        </w:rPr>
        <w:t>3.2.15</w:t>
      </w:r>
      <w:r w:rsidRPr="000D5EDD">
        <w:rPr>
          <w:rFonts w:eastAsia="黑体"/>
          <w:b w:val="0"/>
          <w:sz w:val="26"/>
          <w:szCs w:val="26"/>
        </w:rPr>
        <w:t xml:space="preserve">　药物代谢动力学研究</w:t>
      </w:r>
      <w:bookmarkEnd w:id="286"/>
    </w:p>
    <w:p w:rsidR="00C6063B" w:rsidRPr="000D5EDD" w:rsidRDefault="00C6063B" w:rsidP="00107CF9">
      <w:pPr>
        <w:spacing w:line="400" w:lineRule="exact"/>
        <w:ind w:firstLine="420"/>
        <w:contextualSpacing/>
        <w:jc w:val="both"/>
        <w:rPr>
          <w:sz w:val="24"/>
        </w:rPr>
      </w:pPr>
      <w:r w:rsidRPr="000D5EDD">
        <w:rPr>
          <w:sz w:val="24"/>
        </w:rPr>
        <w:t>将雌性</w:t>
      </w:r>
      <w:r w:rsidRPr="000D5EDD">
        <w:rPr>
          <w:sz w:val="24"/>
        </w:rPr>
        <w:t>ICR</w:t>
      </w:r>
      <w:r w:rsidRPr="000D5EDD">
        <w:rPr>
          <w:sz w:val="24"/>
        </w:rPr>
        <w:t>小鼠随机均分为</w:t>
      </w:r>
      <w:r w:rsidRPr="000D5EDD">
        <w:rPr>
          <w:sz w:val="24"/>
        </w:rPr>
        <w:t>4</w:t>
      </w:r>
      <w:r w:rsidRPr="000D5EDD">
        <w:rPr>
          <w:sz w:val="24"/>
        </w:rPr>
        <w:t>组，每组</w:t>
      </w:r>
      <w:r w:rsidRPr="000D5EDD">
        <w:rPr>
          <w:sz w:val="24"/>
        </w:rPr>
        <w:t>3</w:t>
      </w:r>
      <w:r w:rsidRPr="000D5EDD">
        <w:rPr>
          <w:sz w:val="24"/>
        </w:rPr>
        <w:t>只小鼠。将</w:t>
      </w:r>
      <w:r w:rsidRPr="000D5EDD">
        <w:rPr>
          <w:sz w:val="24"/>
          <w:lang w:val="de-DE"/>
        </w:rPr>
        <w:t>PAMAM/Cy5</w:t>
      </w:r>
      <w:r w:rsidRPr="000D5EDD">
        <w:rPr>
          <w:sz w:val="24"/>
          <w:lang w:val="de-DE"/>
        </w:rPr>
        <w:t>、</w:t>
      </w:r>
      <w:bookmarkStart w:id="287" w:name="_Hlk476859716"/>
      <w:r w:rsidRPr="000D5EDD">
        <w:rPr>
          <w:sz w:val="24"/>
        </w:rPr>
        <w:t>SCNs/Cy5</w:t>
      </w:r>
      <w:r w:rsidRPr="000D5EDD">
        <w:rPr>
          <w:sz w:val="24"/>
        </w:rPr>
        <w:t>以及</w:t>
      </w:r>
      <w:r w:rsidRPr="000D5EDD">
        <w:rPr>
          <w:sz w:val="24"/>
        </w:rPr>
        <w:t>ICNs/Cy5</w:t>
      </w:r>
      <w:r w:rsidRPr="000D5EDD">
        <w:rPr>
          <w:sz w:val="24"/>
        </w:rPr>
        <w:t>通过尾静脉注射至体内</w:t>
      </w:r>
      <w:bookmarkEnd w:id="287"/>
      <w:r w:rsidRPr="000D5EDD">
        <w:rPr>
          <w:sz w:val="24"/>
        </w:rPr>
        <w:t>，在第</w:t>
      </w:r>
      <w:r w:rsidRPr="000D5EDD">
        <w:rPr>
          <w:sz w:val="24"/>
        </w:rPr>
        <w:t>5 min</w:t>
      </w:r>
      <w:r w:rsidRPr="000D5EDD">
        <w:rPr>
          <w:sz w:val="24"/>
        </w:rPr>
        <w:t>、</w:t>
      </w:r>
      <w:r w:rsidRPr="000D5EDD">
        <w:rPr>
          <w:sz w:val="24"/>
        </w:rPr>
        <w:t>0.5 h</w:t>
      </w:r>
      <w:r w:rsidRPr="000D5EDD">
        <w:rPr>
          <w:sz w:val="24"/>
        </w:rPr>
        <w:t>、</w:t>
      </w:r>
      <w:r w:rsidRPr="000D5EDD">
        <w:rPr>
          <w:sz w:val="24"/>
        </w:rPr>
        <w:t>1 h</w:t>
      </w:r>
      <w:r w:rsidRPr="000D5EDD">
        <w:rPr>
          <w:sz w:val="24"/>
        </w:rPr>
        <w:t>、</w:t>
      </w:r>
      <w:r w:rsidRPr="000D5EDD">
        <w:rPr>
          <w:sz w:val="24"/>
        </w:rPr>
        <w:t>2 h</w:t>
      </w:r>
      <w:r w:rsidRPr="000D5EDD">
        <w:rPr>
          <w:sz w:val="24"/>
        </w:rPr>
        <w:t>、</w:t>
      </w:r>
      <w:r w:rsidRPr="000D5EDD">
        <w:rPr>
          <w:sz w:val="24"/>
        </w:rPr>
        <w:t>4 h</w:t>
      </w:r>
      <w:r w:rsidRPr="000D5EDD">
        <w:rPr>
          <w:sz w:val="24"/>
        </w:rPr>
        <w:t>、</w:t>
      </w:r>
      <w:r w:rsidRPr="000D5EDD">
        <w:rPr>
          <w:sz w:val="24"/>
        </w:rPr>
        <w:t>8 h</w:t>
      </w:r>
      <w:r w:rsidRPr="000D5EDD">
        <w:rPr>
          <w:sz w:val="24"/>
        </w:rPr>
        <w:t>、</w:t>
      </w:r>
      <w:r w:rsidRPr="000D5EDD">
        <w:rPr>
          <w:sz w:val="24"/>
        </w:rPr>
        <w:t>16 h</w:t>
      </w:r>
      <w:r w:rsidRPr="000D5EDD">
        <w:rPr>
          <w:sz w:val="24"/>
        </w:rPr>
        <w:t>和</w:t>
      </w:r>
      <w:r w:rsidRPr="000D5EDD">
        <w:rPr>
          <w:sz w:val="24"/>
        </w:rPr>
        <w:t>24 h</w:t>
      </w:r>
      <w:r w:rsidRPr="000D5EDD">
        <w:rPr>
          <w:sz w:val="24"/>
        </w:rPr>
        <w:t>时间点通过小鼠眼部静脉丛收集血液样品，并置于预先经过肝素</w:t>
      </w:r>
      <w:proofErr w:type="gramStart"/>
      <w:r w:rsidRPr="000D5EDD">
        <w:rPr>
          <w:sz w:val="24"/>
        </w:rPr>
        <w:t>钠处理</w:t>
      </w:r>
      <w:proofErr w:type="gramEnd"/>
      <w:r w:rsidRPr="000D5EDD">
        <w:rPr>
          <w:sz w:val="24"/>
        </w:rPr>
        <w:t>的样品管中。</w:t>
      </w:r>
      <w:r w:rsidRPr="000D5EDD">
        <w:rPr>
          <w:sz w:val="24"/>
        </w:rPr>
        <w:t>4 °C</w:t>
      </w:r>
      <w:r w:rsidRPr="000D5EDD">
        <w:rPr>
          <w:sz w:val="24"/>
        </w:rPr>
        <w:t>下</w:t>
      </w:r>
      <w:r w:rsidRPr="000D5EDD">
        <w:rPr>
          <w:sz w:val="24"/>
        </w:rPr>
        <w:t>2000 rpm</w:t>
      </w:r>
      <w:r w:rsidRPr="000D5EDD">
        <w:rPr>
          <w:sz w:val="24"/>
        </w:rPr>
        <w:t>离心</w:t>
      </w:r>
      <w:r w:rsidRPr="000D5EDD">
        <w:rPr>
          <w:sz w:val="24"/>
        </w:rPr>
        <w:t>10 min</w:t>
      </w:r>
      <w:r w:rsidRPr="000D5EDD">
        <w:rPr>
          <w:sz w:val="24"/>
        </w:rPr>
        <w:t>，收集等量血浆样品。然后加入等体积甲醇沉淀血浆中的蛋白并离心收集上清溶液，用</w:t>
      </w:r>
      <w:r w:rsidRPr="000D5EDD">
        <w:rPr>
          <w:sz w:val="24"/>
        </w:rPr>
        <w:t>UPLC</w:t>
      </w:r>
      <w:r w:rsidRPr="000D5EDD">
        <w:rPr>
          <w:sz w:val="24"/>
        </w:rPr>
        <w:t>检测溶液中颗粒含量。</w:t>
      </w:r>
    </w:p>
    <w:p w:rsidR="00C6063B" w:rsidRPr="000D5EDD" w:rsidRDefault="00C6063B" w:rsidP="00107CF9">
      <w:pPr>
        <w:pStyle w:val="31"/>
        <w:spacing w:before="240" w:after="120" w:line="400" w:lineRule="exact"/>
        <w:contextualSpacing/>
        <w:jc w:val="both"/>
        <w:rPr>
          <w:rFonts w:eastAsia="黑体"/>
          <w:b w:val="0"/>
          <w:sz w:val="26"/>
          <w:szCs w:val="26"/>
        </w:rPr>
      </w:pPr>
      <w:bookmarkStart w:id="288" w:name="_Toc476930014"/>
      <w:r w:rsidRPr="000D5EDD">
        <w:rPr>
          <w:rFonts w:eastAsia="黑体"/>
          <w:b w:val="0"/>
          <w:sz w:val="26"/>
          <w:szCs w:val="26"/>
        </w:rPr>
        <w:t>3.2.16</w:t>
      </w:r>
      <w:r w:rsidRPr="000D5EDD">
        <w:rPr>
          <w:rFonts w:eastAsia="黑体"/>
          <w:b w:val="0"/>
          <w:sz w:val="26"/>
          <w:szCs w:val="26"/>
        </w:rPr>
        <w:t xml:space="preserve">　纳米颗粒的肿瘤富集及肿瘤组织细胞摄取</w:t>
      </w:r>
      <w:bookmarkEnd w:id="288"/>
    </w:p>
    <w:p w:rsidR="00C6063B" w:rsidRPr="000D5EDD" w:rsidRDefault="00C6063B" w:rsidP="00107CF9">
      <w:pPr>
        <w:spacing w:line="400" w:lineRule="exact"/>
        <w:ind w:firstLine="420"/>
        <w:contextualSpacing/>
        <w:jc w:val="both"/>
        <w:rPr>
          <w:sz w:val="24"/>
        </w:rPr>
      </w:pPr>
      <w:r w:rsidRPr="000D5EDD">
        <w:rPr>
          <w:sz w:val="24"/>
        </w:rPr>
        <w:t>按照</w:t>
      </w:r>
      <w:r w:rsidRPr="000D5EDD">
        <w:rPr>
          <w:sz w:val="24"/>
        </w:rPr>
        <w:t>3.2.14</w:t>
      </w:r>
      <w:r w:rsidRPr="000D5EDD">
        <w:rPr>
          <w:sz w:val="24"/>
        </w:rPr>
        <w:t>方法构建胰腺癌肿瘤模型。将</w:t>
      </w:r>
      <w:r w:rsidRPr="000D5EDD">
        <w:rPr>
          <w:sz w:val="24"/>
        </w:rPr>
        <w:t>cisplatin</w:t>
      </w:r>
      <w:r w:rsidRPr="000D5EDD">
        <w:rPr>
          <w:sz w:val="24"/>
        </w:rPr>
        <w:t>、</w:t>
      </w:r>
      <w:r w:rsidRPr="000D5EDD">
        <w:rPr>
          <w:sz w:val="24"/>
        </w:rPr>
        <w:t>PAMAM/Pt</w:t>
      </w:r>
      <w:r w:rsidRPr="000D5EDD">
        <w:rPr>
          <w:sz w:val="24"/>
        </w:rPr>
        <w:t>、</w:t>
      </w:r>
      <w:r w:rsidRPr="000D5EDD">
        <w:rPr>
          <w:sz w:val="24"/>
        </w:rPr>
        <w:t>SCNs/Pt</w:t>
      </w:r>
      <w:r w:rsidRPr="000D5EDD">
        <w:rPr>
          <w:sz w:val="24"/>
        </w:rPr>
        <w:t>与</w:t>
      </w:r>
      <w:r w:rsidRPr="000D5EDD">
        <w:rPr>
          <w:sz w:val="24"/>
        </w:rPr>
        <w:t>ICNs/Pt</w:t>
      </w:r>
      <w:r w:rsidRPr="000D5EDD">
        <w:rPr>
          <w:sz w:val="24"/>
          <w:lang w:val="de-DE"/>
        </w:rPr>
        <w:t>按照每只小鼠</w:t>
      </w:r>
      <w:r w:rsidRPr="000D5EDD">
        <w:rPr>
          <w:sz w:val="24"/>
          <w:lang w:val="de-DE"/>
        </w:rPr>
        <w:t xml:space="preserve">60 </w:t>
      </w:r>
      <w:r w:rsidRPr="000D5EDD">
        <w:rPr>
          <w:sz w:val="24"/>
        </w:rPr>
        <w:sym w:font="Symbol" w:char="F06D"/>
      </w:r>
      <w:r w:rsidRPr="000D5EDD">
        <w:rPr>
          <w:sz w:val="24"/>
        </w:rPr>
        <w:t>g</w:t>
      </w:r>
      <w:r w:rsidRPr="000D5EDD">
        <w:rPr>
          <w:sz w:val="24"/>
        </w:rPr>
        <w:t>铂元素的剂量通过尾静脉注射至体内，在第</w:t>
      </w:r>
      <w:r w:rsidRPr="000D5EDD">
        <w:rPr>
          <w:sz w:val="24"/>
        </w:rPr>
        <w:t>12 h</w:t>
      </w:r>
      <w:r w:rsidRPr="000D5EDD">
        <w:rPr>
          <w:sz w:val="24"/>
        </w:rPr>
        <w:t>和</w:t>
      </w:r>
      <w:r w:rsidRPr="000D5EDD">
        <w:rPr>
          <w:sz w:val="24"/>
        </w:rPr>
        <w:t xml:space="preserve">24 h </w:t>
      </w:r>
      <w:r w:rsidRPr="000D5EDD">
        <w:rPr>
          <w:sz w:val="24"/>
        </w:rPr>
        <w:t>牺牲小鼠，并收集小鼠肿瘤并称重。将肿瘤分成两份，其中一份通过</w:t>
      </w:r>
      <w:r w:rsidRPr="000D5EDD">
        <w:rPr>
          <w:sz w:val="24"/>
        </w:rPr>
        <w:t>0.1 %</w:t>
      </w:r>
      <w:r w:rsidRPr="000D5EDD">
        <w:rPr>
          <w:sz w:val="24"/>
        </w:rPr>
        <w:lastRenderedPageBreak/>
        <w:t>的</w:t>
      </w:r>
      <w:r w:rsidRPr="000D5EDD">
        <w:rPr>
          <w:sz w:val="24"/>
        </w:rPr>
        <w:t>I</w:t>
      </w:r>
      <w:r w:rsidRPr="000D5EDD">
        <w:rPr>
          <w:sz w:val="24"/>
        </w:rPr>
        <w:t>型胶原酶将小鼠肿瘤消化并通过纱网过滤得到肿瘤组织细胞。将获得的细胞计数后用硝酸在</w:t>
      </w:r>
      <w:r w:rsidRPr="000D5EDD">
        <w:rPr>
          <w:sz w:val="24"/>
        </w:rPr>
        <w:t>300 ˚C</w:t>
      </w:r>
      <w:r w:rsidRPr="000D5EDD">
        <w:rPr>
          <w:sz w:val="24"/>
        </w:rPr>
        <w:t>条件下</w:t>
      </w:r>
      <w:proofErr w:type="gramStart"/>
      <w:r w:rsidRPr="000D5EDD">
        <w:rPr>
          <w:sz w:val="24"/>
        </w:rPr>
        <w:t>高温硝解</w:t>
      </w:r>
      <w:proofErr w:type="gramEnd"/>
      <w:r w:rsidRPr="000D5EDD">
        <w:rPr>
          <w:sz w:val="24"/>
        </w:rPr>
        <w:t>2 h</w:t>
      </w:r>
      <w:r w:rsidRPr="000D5EDD">
        <w:rPr>
          <w:sz w:val="24"/>
        </w:rPr>
        <w:t>后，加入新鲜配制的王水</w:t>
      </w:r>
      <w:r w:rsidRPr="000D5EDD">
        <w:rPr>
          <w:sz w:val="24"/>
        </w:rPr>
        <w:t>0.5 mL</w:t>
      </w:r>
      <w:r w:rsidRPr="000D5EDD">
        <w:rPr>
          <w:sz w:val="24"/>
        </w:rPr>
        <w:t>溶解，并加入超纯水</w:t>
      </w:r>
      <w:proofErr w:type="gramStart"/>
      <w:r w:rsidRPr="000D5EDD">
        <w:rPr>
          <w:sz w:val="24"/>
        </w:rPr>
        <w:t>定容至</w:t>
      </w:r>
      <w:proofErr w:type="gramEnd"/>
      <w:r w:rsidRPr="000D5EDD">
        <w:rPr>
          <w:sz w:val="24"/>
        </w:rPr>
        <w:t>2mL</w:t>
      </w:r>
      <w:r w:rsidRPr="000D5EDD">
        <w:rPr>
          <w:sz w:val="24"/>
        </w:rPr>
        <w:t>体积；另一份直接硝化。最后利用</w:t>
      </w:r>
      <w:r w:rsidRPr="000D5EDD">
        <w:rPr>
          <w:sz w:val="24"/>
        </w:rPr>
        <w:t>ICP-MS</w:t>
      </w:r>
      <w:r w:rsidRPr="000D5EDD">
        <w:rPr>
          <w:sz w:val="24"/>
        </w:rPr>
        <w:t>检测其中</w:t>
      </w:r>
      <w:proofErr w:type="gramStart"/>
      <w:r w:rsidRPr="000D5EDD">
        <w:rPr>
          <w:sz w:val="24"/>
        </w:rPr>
        <w:t>铂</w:t>
      </w:r>
      <w:proofErr w:type="gramEnd"/>
      <w:r w:rsidRPr="000D5EDD">
        <w:rPr>
          <w:sz w:val="24"/>
        </w:rPr>
        <w:t>元素含量。</w:t>
      </w:r>
    </w:p>
    <w:p w:rsidR="00C6063B" w:rsidRPr="000D5EDD" w:rsidRDefault="00C6063B" w:rsidP="00107CF9">
      <w:pPr>
        <w:pStyle w:val="31"/>
        <w:spacing w:before="240" w:after="120" w:line="400" w:lineRule="exact"/>
        <w:contextualSpacing/>
        <w:jc w:val="both"/>
        <w:rPr>
          <w:rFonts w:eastAsia="黑体"/>
          <w:b w:val="0"/>
          <w:sz w:val="26"/>
          <w:szCs w:val="26"/>
        </w:rPr>
      </w:pPr>
      <w:bookmarkStart w:id="289" w:name="_Toc476930015"/>
      <w:r w:rsidRPr="000D5EDD">
        <w:rPr>
          <w:rFonts w:eastAsia="黑体"/>
          <w:b w:val="0"/>
          <w:sz w:val="26"/>
          <w:szCs w:val="26"/>
        </w:rPr>
        <w:t>3.2.17</w:t>
      </w:r>
      <w:r w:rsidRPr="000D5EDD">
        <w:rPr>
          <w:rFonts w:eastAsia="黑体"/>
          <w:b w:val="0"/>
          <w:sz w:val="26"/>
          <w:szCs w:val="26"/>
        </w:rPr>
        <w:t xml:space="preserve">　纳米颗粒的肿瘤富集及肿瘤组织细胞摄取</w:t>
      </w:r>
      <w:bookmarkEnd w:id="289"/>
    </w:p>
    <w:p w:rsidR="00C6063B" w:rsidRPr="000D5EDD" w:rsidRDefault="00C6063B" w:rsidP="00107CF9">
      <w:pPr>
        <w:adjustRightInd w:val="0"/>
        <w:spacing w:line="400" w:lineRule="exact"/>
        <w:ind w:firstLineChars="200" w:firstLine="480"/>
        <w:contextualSpacing/>
        <w:jc w:val="both"/>
        <w:rPr>
          <w:sz w:val="24"/>
        </w:rPr>
      </w:pPr>
      <w:r w:rsidRPr="000D5EDD">
        <w:rPr>
          <w:sz w:val="24"/>
        </w:rPr>
        <w:t>免疫荧光检测颗粒肿瘤分布：将荧光标记的</w:t>
      </w:r>
      <w:r w:rsidRPr="000D5EDD">
        <w:rPr>
          <w:sz w:val="24"/>
        </w:rPr>
        <w:t>SCNs/Cy5</w:t>
      </w:r>
      <w:r w:rsidRPr="000D5EDD">
        <w:rPr>
          <w:sz w:val="24"/>
        </w:rPr>
        <w:t>以及</w:t>
      </w:r>
      <w:r w:rsidRPr="000D5EDD">
        <w:rPr>
          <w:sz w:val="24"/>
        </w:rPr>
        <w:t>ICNs/Cy5</w:t>
      </w:r>
      <w:r w:rsidRPr="000D5EDD">
        <w:rPr>
          <w:sz w:val="24"/>
        </w:rPr>
        <w:t>通过尾静脉注射至体内通过尾静脉注射至荷载有</w:t>
      </w:r>
      <w:r w:rsidRPr="000D5EDD">
        <w:rPr>
          <w:sz w:val="24"/>
        </w:rPr>
        <w:t>BxPC-3</w:t>
      </w:r>
      <w:r w:rsidRPr="000D5EDD">
        <w:rPr>
          <w:sz w:val="24"/>
        </w:rPr>
        <w:t>胰腺癌小鼠体内，</w:t>
      </w:r>
      <w:r w:rsidRPr="000D5EDD">
        <w:rPr>
          <w:sz w:val="24"/>
        </w:rPr>
        <w:t>4 h</w:t>
      </w:r>
      <w:r w:rsidRPr="000D5EDD">
        <w:rPr>
          <w:sz w:val="24"/>
        </w:rPr>
        <w:t>后牺牲小鼠收集肿瘤组织。将肿瘤组织在</w:t>
      </w:r>
      <w:r w:rsidRPr="000D5EDD">
        <w:rPr>
          <w:sz w:val="24"/>
        </w:rPr>
        <w:t>4 %</w:t>
      </w:r>
      <w:r w:rsidRPr="000D5EDD">
        <w:rPr>
          <w:sz w:val="24"/>
        </w:rPr>
        <w:t>多聚甲醛中放置过夜，然后置于</w:t>
      </w:r>
      <w:r w:rsidRPr="000D5EDD">
        <w:rPr>
          <w:sz w:val="24"/>
        </w:rPr>
        <w:t>30 %</w:t>
      </w:r>
      <w:r w:rsidRPr="000D5EDD">
        <w:rPr>
          <w:sz w:val="24"/>
        </w:rPr>
        <w:t>蔗糖溶液中过夜脱水。利用冰冻切片技术获得</w:t>
      </w:r>
      <w:r w:rsidRPr="000D5EDD">
        <w:rPr>
          <w:sz w:val="24"/>
        </w:rPr>
        <w:t>8 µm</w:t>
      </w:r>
      <w:r w:rsidRPr="000D5EDD">
        <w:rPr>
          <w:sz w:val="24"/>
        </w:rPr>
        <w:t>厚的肿瘤组织样品，经过修复抗原后，与抗血管内皮细胞黏附分子</w:t>
      </w:r>
      <w:r w:rsidRPr="000D5EDD">
        <w:rPr>
          <w:sz w:val="24"/>
        </w:rPr>
        <w:t>-1</w:t>
      </w:r>
      <w:r w:rsidRPr="000D5EDD">
        <w:rPr>
          <w:sz w:val="24"/>
        </w:rPr>
        <w:t>抗体（</w:t>
      </w:r>
      <w:r w:rsidRPr="000D5EDD">
        <w:rPr>
          <w:sz w:val="24"/>
        </w:rPr>
        <w:t>PECAM-1</w:t>
      </w:r>
      <w:r w:rsidRPr="000D5EDD">
        <w:rPr>
          <w:sz w:val="24"/>
        </w:rPr>
        <w:t>）孵育后，再用</w:t>
      </w:r>
      <w:r w:rsidRPr="000D5EDD">
        <w:rPr>
          <w:sz w:val="24"/>
        </w:rPr>
        <w:t>FITC</w:t>
      </w:r>
      <w:r w:rsidRPr="000D5EDD">
        <w:rPr>
          <w:sz w:val="24"/>
        </w:rPr>
        <w:t>标记的</w:t>
      </w:r>
      <w:proofErr w:type="gramStart"/>
      <w:r w:rsidRPr="000D5EDD">
        <w:rPr>
          <w:sz w:val="24"/>
        </w:rPr>
        <w:t>二抗进行</w:t>
      </w:r>
      <w:proofErr w:type="gramEnd"/>
      <w:r w:rsidRPr="000D5EDD">
        <w:rPr>
          <w:sz w:val="24"/>
        </w:rPr>
        <w:t>孵育（具体步骤见附录</w:t>
      </w:r>
      <w:r w:rsidR="000B1B65" w:rsidRPr="000D5EDD">
        <w:rPr>
          <w:sz w:val="24"/>
        </w:rPr>
        <w:t>四</w:t>
      </w:r>
      <w:r w:rsidRPr="000D5EDD">
        <w:rPr>
          <w:sz w:val="24"/>
        </w:rPr>
        <w:t>）；肿瘤细胞核用</w:t>
      </w:r>
      <w:r w:rsidRPr="000D5EDD">
        <w:rPr>
          <w:sz w:val="24"/>
        </w:rPr>
        <w:t>DAPI</w:t>
      </w:r>
      <w:r w:rsidRPr="000D5EDD">
        <w:rPr>
          <w:sz w:val="24"/>
        </w:rPr>
        <w:t>标记。利用蔡司</w:t>
      </w:r>
      <w:r w:rsidRPr="000D5EDD">
        <w:rPr>
          <w:sz w:val="24"/>
        </w:rPr>
        <w:t>LSM 710</w:t>
      </w:r>
      <w:r w:rsidRPr="000D5EDD">
        <w:rPr>
          <w:sz w:val="24"/>
        </w:rPr>
        <w:t>激光共聚焦检测不同荧光标记的颗粒的在肿瘤组织中的分布。</w:t>
      </w:r>
    </w:p>
    <w:p w:rsidR="00C6063B" w:rsidRPr="000D5EDD" w:rsidRDefault="00C6063B" w:rsidP="00107CF9">
      <w:pPr>
        <w:adjustRightInd w:val="0"/>
        <w:spacing w:line="400" w:lineRule="exact"/>
        <w:ind w:firstLineChars="200" w:firstLine="480"/>
        <w:contextualSpacing/>
        <w:jc w:val="both"/>
        <w:rPr>
          <w:sz w:val="24"/>
        </w:rPr>
      </w:pPr>
      <w:r w:rsidRPr="000D5EDD">
        <w:rPr>
          <w:sz w:val="24"/>
        </w:rPr>
        <w:t>实时活体共聚焦检测颗粒肿瘤分布：将</w:t>
      </w:r>
      <w:r w:rsidRPr="000D5EDD">
        <w:rPr>
          <w:sz w:val="24"/>
        </w:rPr>
        <w:t>SCNs/Cy5</w:t>
      </w:r>
      <w:r w:rsidRPr="000D5EDD">
        <w:rPr>
          <w:sz w:val="24"/>
        </w:rPr>
        <w:t>以及</w:t>
      </w:r>
      <w:r w:rsidRPr="000D5EDD">
        <w:rPr>
          <w:sz w:val="24"/>
        </w:rPr>
        <w:t>ICNs/Cy5</w:t>
      </w:r>
      <w:r w:rsidRPr="000D5EDD">
        <w:rPr>
          <w:sz w:val="24"/>
        </w:rPr>
        <w:t>通过尾静脉注射至荷载有</w:t>
      </w:r>
      <w:r w:rsidRPr="000D5EDD">
        <w:rPr>
          <w:sz w:val="24"/>
        </w:rPr>
        <w:t>BxPC-3</w:t>
      </w:r>
      <w:r w:rsidRPr="000D5EDD">
        <w:rPr>
          <w:sz w:val="24"/>
        </w:rPr>
        <w:t>胰腺癌小鼠体内。然后通过</w:t>
      </w:r>
      <w:r w:rsidRPr="000D5EDD">
        <w:rPr>
          <w:sz w:val="24"/>
        </w:rPr>
        <w:t>2.5 %</w:t>
      </w:r>
      <w:r w:rsidRPr="000D5EDD">
        <w:rPr>
          <w:sz w:val="24"/>
        </w:rPr>
        <w:t>异氟烷使小鼠持续处于麻醉状态。将小鼠肿瘤组织处皮肤小心剥开并暴露出肿瘤，再将</w:t>
      </w:r>
      <w:r w:rsidRPr="000D5EDD">
        <w:rPr>
          <w:sz w:val="24"/>
        </w:rPr>
        <w:t>0.17 mm</w:t>
      </w:r>
      <w:proofErr w:type="gramStart"/>
      <w:r w:rsidRPr="000D5EDD">
        <w:rPr>
          <w:sz w:val="24"/>
        </w:rPr>
        <w:t>玻</w:t>
      </w:r>
      <w:proofErr w:type="gramEnd"/>
      <w:r w:rsidRPr="000D5EDD">
        <w:rPr>
          <w:sz w:val="24"/>
        </w:rPr>
        <w:t>片覆盖于肿瘤上并施以适当压力获得平整肿瘤界面。通过蔡司</w:t>
      </w:r>
      <w:r w:rsidRPr="000D5EDD">
        <w:rPr>
          <w:sz w:val="24"/>
        </w:rPr>
        <w:t>LSM 710</w:t>
      </w:r>
      <w:r w:rsidRPr="000D5EDD">
        <w:rPr>
          <w:sz w:val="24"/>
        </w:rPr>
        <w:t>激光共聚焦检测荧光标记的颗粒的在肿瘤组织中的分布。</w:t>
      </w:r>
    </w:p>
    <w:p w:rsidR="00C6063B" w:rsidRPr="000D5EDD" w:rsidRDefault="00C6063B" w:rsidP="00107CF9">
      <w:pPr>
        <w:adjustRightInd w:val="0"/>
        <w:spacing w:line="400" w:lineRule="exact"/>
        <w:contextualSpacing/>
        <w:jc w:val="both"/>
        <w:rPr>
          <w:sz w:val="24"/>
        </w:rPr>
      </w:pPr>
      <w:r w:rsidRPr="000D5EDD">
        <w:rPr>
          <w:sz w:val="24"/>
        </w:rPr>
        <w:t>其中</w:t>
      </w:r>
      <w:r w:rsidRPr="000D5EDD">
        <w:rPr>
          <w:sz w:val="24"/>
        </w:rPr>
        <w:t>DAPI</w:t>
      </w:r>
      <w:r w:rsidRPr="000D5EDD">
        <w:rPr>
          <w:sz w:val="24"/>
        </w:rPr>
        <w:t>：激发波长</w:t>
      </w:r>
      <w:r w:rsidRPr="000D5EDD">
        <w:rPr>
          <w:sz w:val="24"/>
        </w:rPr>
        <w:t>405 nm</w:t>
      </w:r>
      <w:r w:rsidRPr="000D5EDD">
        <w:rPr>
          <w:sz w:val="24"/>
        </w:rPr>
        <w:t>，发射波长</w:t>
      </w:r>
      <w:r w:rsidRPr="000D5EDD">
        <w:rPr>
          <w:sz w:val="24"/>
        </w:rPr>
        <w:t>460 nm</w:t>
      </w:r>
      <w:r w:rsidRPr="000D5EDD">
        <w:rPr>
          <w:sz w:val="24"/>
        </w:rPr>
        <w:t>；</w:t>
      </w:r>
      <w:r w:rsidRPr="000D5EDD">
        <w:rPr>
          <w:sz w:val="24"/>
        </w:rPr>
        <w:t>FITC</w:t>
      </w:r>
      <w:r w:rsidRPr="000D5EDD">
        <w:rPr>
          <w:sz w:val="24"/>
        </w:rPr>
        <w:t>：激发波长</w:t>
      </w:r>
      <w:r w:rsidRPr="000D5EDD">
        <w:rPr>
          <w:sz w:val="24"/>
        </w:rPr>
        <w:t>488 nm</w:t>
      </w:r>
      <w:r w:rsidRPr="000D5EDD">
        <w:rPr>
          <w:sz w:val="24"/>
        </w:rPr>
        <w:t>，发射波长</w:t>
      </w:r>
      <w:r w:rsidRPr="000D5EDD">
        <w:rPr>
          <w:sz w:val="24"/>
        </w:rPr>
        <w:t>520 nm</w:t>
      </w:r>
      <w:r w:rsidRPr="000D5EDD">
        <w:rPr>
          <w:sz w:val="24"/>
        </w:rPr>
        <w:t>；</w:t>
      </w:r>
      <w:r w:rsidRPr="000D5EDD">
        <w:rPr>
          <w:sz w:val="24"/>
        </w:rPr>
        <w:t>Cy5</w:t>
      </w:r>
      <w:r w:rsidRPr="000D5EDD">
        <w:rPr>
          <w:sz w:val="24"/>
        </w:rPr>
        <w:t>：激发波长</w:t>
      </w:r>
      <w:r w:rsidRPr="000D5EDD">
        <w:rPr>
          <w:sz w:val="24"/>
        </w:rPr>
        <w:t>633 nm</w:t>
      </w:r>
      <w:r w:rsidRPr="000D5EDD">
        <w:rPr>
          <w:sz w:val="24"/>
        </w:rPr>
        <w:t>，发射波长</w:t>
      </w:r>
      <w:r w:rsidRPr="000D5EDD">
        <w:rPr>
          <w:sz w:val="24"/>
        </w:rPr>
        <w:t>670 nm</w:t>
      </w:r>
      <w:r w:rsidRPr="000D5EDD">
        <w:rPr>
          <w:sz w:val="24"/>
        </w:rPr>
        <w:t>。</w:t>
      </w:r>
    </w:p>
    <w:p w:rsidR="00C6063B" w:rsidRPr="000D5EDD" w:rsidRDefault="00C6063B" w:rsidP="00107CF9">
      <w:pPr>
        <w:pStyle w:val="31"/>
        <w:spacing w:before="240" w:after="120" w:line="400" w:lineRule="exact"/>
        <w:contextualSpacing/>
        <w:jc w:val="both"/>
        <w:rPr>
          <w:rFonts w:eastAsia="黑体"/>
          <w:b w:val="0"/>
          <w:sz w:val="26"/>
          <w:szCs w:val="26"/>
        </w:rPr>
      </w:pPr>
      <w:bookmarkStart w:id="290" w:name="_Toc476930016"/>
      <w:r w:rsidRPr="000D5EDD">
        <w:rPr>
          <w:rFonts w:eastAsia="黑体"/>
          <w:b w:val="0"/>
          <w:sz w:val="26"/>
          <w:szCs w:val="26"/>
        </w:rPr>
        <w:t>3.2.18</w:t>
      </w:r>
      <w:r w:rsidRPr="000D5EDD">
        <w:rPr>
          <w:rFonts w:eastAsia="黑体"/>
          <w:b w:val="0"/>
          <w:sz w:val="26"/>
          <w:szCs w:val="26"/>
        </w:rPr>
        <w:t xml:space="preserve">　抗肿瘤研究</w:t>
      </w:r>
      <w:bookmarkEnd w:id="290"/>
    </w:p>
    <w:p w:rsidR="00C6063B" w:rsidRPr="000D5EDD" w:rsidRDefault="00C6063B" w:rsidP="00107CF9">
      <w:pPr>
        <w:spacing w:line="400" w:lineRule="exact"/>
        <w:ind w:firstLineChars="200" w:firstLine="480"/>
        <w:contextualSpacing/>
        <w:jc w:val="both"/>
        <w:rPr>
          <w:sz w:val="24"/>
          <w:lang w:val="de-DE"/>
        </w:rPr>
      </w:pPr>
      <w:r w:rsidRPr="000D5EDD">
        <w:rPr>
          <w:sz w:val="24"/>
        </w:rPr>
        <w:t>将荷载有</w:t>
      </w:r>
      <w:r w:rsidRPr="000D5EDD">
        <w:rPr>
          <w:sz w:val="24"/>
          <w:lang w:val="de-DE"/>
        </w:rPr>
        <w:t>BxPC-3</w:t>
      </w:r>
      <w:r w:rsidRPr="000D5EDD">
        <w:rPr>
          <w:sz w:val="24"/>
        </w:rPr>
        <w:t>胰腺癌肿瘤的小鼠随机分成</w:t>
      </w:r>
      <w:r w:rsidRPr="000D5EDD">
        <w:rPr>
          <w:sz w:val="24"/>
        </w:rPr>
        <w:t>6</w:t>
      </w:r>
      <w:r w:rsidRPr="000D5EDD">
        <w:rPr>
          <w:sz w:val="24"/>
        </w:rPr>
        <w:t>组，每组</w:t>
      </w:r>
      <w:r w:rsidRPr="000D5EDD">
        <w:rPr>
          <w:sz w:val="24"/>
        </w:rPr>
        <w:t>5</w:t>
      </w:r>
      <w:r w:rsidRPr="000D5EDD">
        <w:rPr>
          <w:sz w:val="24"/>
        </w:rPr>
        <w:t>只。将</w:t>
      </w:r>
      <w:r w:rsidRPr="000D5EDD">
        <w:rPr>
          <w:sz w:val="24"/>
        </w:rPr>
        <w:t>PBS</w:t>
      </w:r>
      <w:r w:rsidRPr="000D5EDD">
        <w:rPr>
          <w:sz w:val="24"/>
        </w:rPr>
        <w:t>、</w:t>
      </w:r>
      <w:r w:rsidRPr="000D5EDD">
        <w:rPr>
          <w:sz w:val="24"/>
          <w:lang w:val="de-DE"/>
        </w:rPr>
        <w:t>Cisplatin</w:t>
      </w:r>
      <w:r w:rsidRPr="000D5EDD">
        <w:rPr>
          <w:sz w:val="24"/>
          <w:lang w:val="de-DE"/>
        </w:rPr>
        <w:t>、</w:t>
      </w:r>
      <w:r w:rsidRPr="000D5EDD">
        <w:rPr>
          <w:sz w:val="24"/>
          <w:lang w:val="de-DE"/>
        </w:rPr>
        <w:t>PAMAM/Pt</w:t>
      </w:r>
      <w:r w:rsidRPr="000D5EDD">
        <w:rPr>
          <w:sz w:val="24"/>
          <w:lang w:val="de-DE"/>
        </w:rPr>
        <w:t>、</w:t>
      </w:r>
      <w:r w:rsidRPr="000D5EDD">
        <w:rPr>
          <w:sz w:val="24"/>
          <w:lang w:val="de-DE"/>
        </w:rPr>
        <w:t>ICNs/Pt</w:t>
      </w:r>
      <w:r w:rsidRPr="000D5EDD">
        <w:rPr>
          <w:sz w:val="24"/>
          <w:lang w:val="de-DE"/>
        </w:rPr>
        <w:t>按照</w:t>
      </w:r>
      <w:r w:rsidRPr="000D5EDD">
        <w:rPr>
          <w:sz w:val="24"/>
          <w:lang w:val="de-DE"/>
        </w:rPr>
        <w:t>2mg/kg</w:t>
      </w:r>
      <w:r w:rsidRPr="000D5EDD">
        <w:rPr>
          <w:sz w:val="24"/>
          <w:lang w:val="de-DE"/>
        </w:rPr>
        <w:t>小鼠体重给药剂量在植入肿瘤细胞后的第</w:t>
      </w:r>
      <w:r w:rsidRPr="000D5EDD">
        <w:rPr>
          <w:sz w:val="24"/>
          <w:lang w:val="de-DE"/>
        </w:rPr>
        <w:t>16</w:t>
      </w:r>
      <w:r w:rsidRPr="000D5EDD">
        <w:rPr>
          <w:sz w:val="24"/>
          <w:lang w:val="de-DE"/>
        </w:rPr>
        <w:t>天、</w:t>
      </w:r>
      <w:r w:rsidRPr="000D5EDD">
        <w:rPr>
          <w:sz w:val="24"/>
          <w:lang w:val="de-DE"/>
        </w:rPr>
        <w:t>18</w:t>
      </w:r>
      <w:r w:rsidRPr="000D5EDD">
        <w:rPr>
          <w:sz w:val="24"/>
          <w:lang w:val="de-DE"/>
        </w:rPr>
        <w:t>天和</w:t>
      </w:r>
      <w:r w:rsidRPr="000D5EDD">
        <w:rPr>
          <w:sz w:val="24"/>
          <w:lang w:val="de-DE"/>
        </w:rPr>
        <w:t>20</w:t>
      </w:r>
      <w:r w:rsidRPr="000D5EDD">
        <w:rPr>
          <w:sz w:val="24"/>
          <w:lang w:val="de-DE"/>
        </w:rPr>
        <w:t>天通过尾静脉注射至体内；</w:t>
      </w:r>
      <w:r w:rsidRPr="000D5EDD">
        <w:rPr>
          <w:sz w:val="24"/>
          <w:lang w:val="de-DE"/>
        </w:rPr>
        <w:t>SCNs/Pt</w:t>
      </w:r>
      <w:r w:rsidRPr="000D5EDD">
        <w:rPr>
          <w:sz w:val="24"/>
          <w:lang w:val="de-DE"/>
        </w:rPr>
        <w:t>给药剂量为</w:t>
      </w:r>
      <w:r w:rsidRPr="000D5EDD">
        <w:rPr>
          <w:sz w:val="24"/>
          <w:lang w:val="de-DE"/>
        </w:rPr>
        <w:t>1 mg/kg</w:t>
      </w:r>
      <w:r w:rsidRPr="000D5EDD">
        <w:rPr>
          <w:sz w:val="24"/>
          <w:lang w:val="de-DE"/>
        </w:rPr>
        <w:t>、</w:t>
      </w:r>
      <w:r w:rsidRPr="000D5EDD">
        <w:rPr>
          <w:sz w:val="24"/>
          <w:lang w:val="de-DE"/>
        </w:rPr>
        <w:t>2 mg/kg</w:t>
      </w:r>
      <w:r w:rsidRPr="000D5EDD">
        <w:rPr>
          <w:sz w:val="24"/>
          <w:lang w:val="de-DE"/>
        </w:rPr>
        <w:t>。然后监测小鼠肿瘤生长情况。</w:t>
      </w:r>
    </w:p>
    <w:p w:rsidR="00C6063B" w:rsidRPr="000D5EDD" w:rsidRDefault="00C6063B" w:rsidP="00107CF9">
      <w:pPr>
        <w:adjustRightInd w:val="0"/>
        <w:spacing w:line="400" w:lineRule="exact"/>
        <w:ind w:firstLineChars="200" w:firstLine="480"/>
        <w:contextualSpacing/>
        <w:jc w:val="both"/>
        <w:rPr>
          <w:sz w:val="24"/>
          <w:lang w:val="de-DE"/>
        </w:rPr>
      </w:pPr>
      <w:r w:rsidRPr="000D5EDD">
        <w:rPr>
          <w:sz w:val="24"/>
          <w:lang w:val="de-DE"/>
        </w:rPr>
        <w:t>小鼠肿瘤生长监测通过游标卡尺测量肿瘤长和宽，肿瘤的体积（</w:t>
      </w:r>
      <w:r w:rsidRPr="000D5EDD">
        <w:rPr>
          <w:sz w:val="24"/>
          <w:lang w:val="de-DE"/>
        </w:rPr>
        <w:t>mm</w:t>
      </w:r>
      <w:r w:rsidRPr="000D5EDD">
        <w:rPr>
          <w:sz w:val="24"/>
          <w:vertAlign w:val="superscript"/>
          <w:lang w:val="de-DE"/>
        </w:rPr>
        <w:t>3</w:t>
      </w:r>
      <w:r w:rsidRPr="000D5EDD">
        <w:rPr>
          <w:sz w:val="24"/>
          <w:lang w:val="de-DE"/>
        </w:rPr>
        <w:t>）通过公式</w:t>
      </w:r>
      <w:r w:rsidRPr="000D5EDD">
        <w:rPr>
          <w:sz w:val="24"/>
          <w:lang w:val="de-DE"/>
        </w:rPr>
        <w:t>V = l*w</w:t>
      </w:r>
      <w:r w:rsidRPr="000D5EDD">
        <w:rPr>
          <w:sz w:val="24"/>
          <w:vertAlign w:val="superscript"/>
          <w:lang w:val="de-DE"/>
        </w:rPr>
        <w:t>2</w:t>
      </w:r>
      <w:r w:rsidRPr="000D5EDD">
        <w:rPr>
          <w:sz w:val="24"/>
          <w:lang w:val="de-DE"/>
        </w:rPr>
        <w:t>/2</w:t>
      </w:r>
      <w:r w:rsidRPr="000D5EDD">
        <w:rPr>
          <w:sz w:val="24"/>
          <w:lang w:val="de-DE"/>
        </w:rPr>
        <w:t>计算，</w:t>
      </w:r>
      <w:r w:rsidRPr="000D5EDD">
        <w:rPr>
          <w:sz w:val="24"/>
          <w:lang w:val="de-DE"/>
        </w:rPr>
        <w:t>l</w:t>
      </w:r>
      <w:r w:rsidRPr="000D5EDD">
        <w:rPr>
          <w:sz w:val="24"/>
          <w:lang w:val="de-DE"/>
        </w:rPr>
        <w:t>和</w:t>
      </w:r>
      <w:r w:rsidRPr="000D5EDD">
        <w:rPr>
          <w:sz w:val="24"/>
          <w:lang w:val="de-DE"/>
        </w:rPr>
        <w:t>w</w:t>
      </w:r>
      <w:r w:rsidRPr="000D5EDD">
        <w:rPr>
          <w:sz w:val="24"/>
          <w:lang w:val="de-DE"/>
        </w:rPr>
        <w:t>分别代表肿瘤的长和宽。小鼠体积每两天测量一次。荷载有</w:t>
      </w:r>
      <w:r w:rsidRPr="000D5EDD">
        <w:rPr>
          <w:sz w:val="24"/>
          <w:lang w:val="de-DE"/>
        </w:rPr>
        <w:t>4T1</w:t>
      </w:r>
      <w:r w:rsidRPr="000D5EDD">
        <w:rPr>
          <w:sz w:val="24"/>
          <w:lang w:val="de-DE"/>
        </w:rPr>
        <w:t>乳腺癌小鼠存活每天观测一次。肿瘤生长抑制率通过公式来计算：</w:t>
      </w:r>
      <w:r w:rsidRPr="000D5EDD">
        <w:rPr>
          <w:sz w:val="24"/>
          <w:lang w:val="de-DE"/>
        </w:rPr>
        <w:t>[1-(V</w:t>
      </w:r>
      <w:r w:rsidRPr="000D5EDD">
        <w:rPr>
          <w:sz w:val="24"/>
          <w:vertAlign w:val="subscript"/>
          <w:lang w:val="de-DE"/>
        </w:rPr>
        <w:t>tf</w:t>
      </w:r>
      <w:r w:rsidRPr="000D5EDD">
        <w:rPr>
          <w:sz w:val="24"/>
          <w:lang w:val="de-DE"/>
        </w:rPr>
        <w:t>-V</w:t>
      </w:r>
      <w:r w:rsidRPr="000D5EDD">
        <w:rPr>
          <w:sz w:val="24"/>
          <w:vertAlign w:val="subscript"/>
          <w:lang w:val="de-DE"/>
        </w:rPr>
        <w:t>ti</w:t>
      </w:r>
      <w:r w:rsidRPr="000D5EDD">
        <w:rPr>
          <w:sz w:val="24"/>
          <w:lang w:val="de-DE"/>
        </w:rPr>
        <w:t>)/(V</w:t>
      </w:r>
      <w:r w:rsidRPr="000D5EDD">
        <w:rPr>
          <w:sz w:val="24"/>
          <w:vertAlign w:val="subscript"/>
          <w:lang w:val="de-DE"/>
        </w:rPr>
        <w:t>pf</w:t>
      </w:r>
      <w:r w:rsidRPr="000D5EDD">
        <w:rPr>
          <w:sz w:val="24"/>
          <w:lang w:val="de-DE"/>
        </w:rPr>
        <w:t>-V</w:t>
      </w:r>
      <w:r w:rsidRPr="000D5EDD">
        <w:rPr>
          <w:sz w:val="24"/>
          <w:vertAlign w:val="subscript"/>
          <w:lang w:val="de-DE"/>
        </w:rPr>
        <w:t>pi</w:t>
      </w:r>
      <w:r w:rsidRPr="000D5EDD">
        <w:rPr>
          <w:sz w:val="24"/>
          <w:lang w:val="de-DE"/>
        </w:rPr>
        <w:t>)]×100%</w:t>
      </w:r>
      <w:r w:rsidRPr="000D5EDD">
        <w:rPr>
          <w:sz w:val="24"/>
          <w:lang w:val="de-DE"/>
        </w:rPr>
        <w:t>。其中</w:t>
      </w:r>
      <w:r w:rsidRPr="000D5EDD">
        <w:rPr>
          <w:sz w:val="24"/>
          <w:lang w:val="de-DE"/>
        </w:rPr>
        <w:t>V</w:t>
      </w:r>
      <w:r w:rsidRPr="000D5EDD">
        <w:rPr>
          <w:sz w:val="24"/>
          <w:vertAlign w:val="subscript"/>
          <w:lang w:val="de-DE"/>
        </w:rPr>
        <w:t>tf</w:t>
      </w:r>
      <w:r w:rsidRPr="000D5EDD">
        <w:rPr>
          <w:sz w:val="24"/>
          <w:lang w:val="de-DE"/>
        </w:rPr>
        <w:t>和</w:t>
      </w:r>
      <w:r w:rsidRPr="000D5EDD">
        <w:rPr>
          <w:sz w:val="24"/>
          <w:lang w:val="de-DE"/>
        </w:rPr>
        <w:t>V</w:t>
      </w:r>
      <w:r w:rsidRPr="000D5EDD">
        <w:rPr>
          <w:sz w:val="24"/>
          <w:vertAlign w:val="subscript"/>
          <w:lang w:val="de-DE"/>
        </w:rPr>
        <w:t>ti</w:t>
      </w:r>
      <w:r w:rsidRPr="000D5EDD">
        <w:rPr>
          <w:sz w:val="24"/>
          <w:lang w:val="de-DE"/>
        </w:rPr>
        <w:t>分别表示治疗组最终的和起始的肿瘤体积，</w:t>
      </w:r>
      <w:r w:rsidRPr="000D5EDD">
        <w:rPr>
          <w:sz w:val="24"/>
          <w:lang w:val="de-DE"/>
        </w:rPr>
        <w:t>V</w:t>
      </w:r>
      <w:r w:rsidRPr="000D5EDD">
        <w:rPr>
          <w:sz w:val="24"/>
          <w:vertAlign w:val="subscript"/>
          <w:lang w:val="de-DE"/>
        </w:rPr>
        <w:t>pf</w:t>
      </w:r>
      <w:r w:rsidRPr="000D5EDD">
        <w:rPr>
          <w:sz w:val="24"/>
          <w:lang w:val="de-DE"/>
        </w:rPr>
        <w:t>和</w:t>
      </w:r>
      <w:r w:rsidRPr="000D5EDD">
        <w:rPr>
          <w:sz w:val="24"/>
          <w:lang w:val="de-DE"/>
        </w:rPr>
        <w:t>V</w:t>
      </w:r>
      <w:r w:rsidRPr="000D5EDD">
        <w:rPr>
          <w:sz w:val="24"/>
          <w:vertAlign w:val="subscript"/>
          <w:lang w:val="de-DE"/>
        </w:rPr>
        <w:t>pi</w:t>
      </w:r>
      <w:r w:rsidRPr="000D5EDD">
        <w:rPr>
          <w:sz w:val="24"/>
          <w:lang w:val="de-DE"/>
        </w:rPr>
        <w:t>则分别代表</w:t>
      </w:r>
      <w:r w:rsidRPr="000D5EDD">
        <w:rPr>
          <w:sz w:val="24"/>
          <w:lang w:val="de-DE"/>
        </w:rPr>
        <w:t>PBS</w:t>
      </w:r>
      <w:r w:rsidRPr="000D5EDD">
        <w:rPr>
          <w:sz w:val="24"/>
          <w:lang w:val="de-DE"/>
        </w:rPr>
        <w:t>组最终的和起始的肿瘤体积。</w:t>
      </w:r>
    </w:p>
    <w:p w:rsidR="00C6063B" w:rsidRPr="000D5EDD" w:rsidRDefault="00C6063B" w:rsidP="00107CF9">
      <w:pPr>
        <w:pStyle w:val="31"/>
        <w:spacing w:before="240" w:after="120" w:line="400" w:lineRule="exact"/>
        <w:contextualSpacing/>
        <w:jc w:val="both"/>
        <w:rPr>
          <w:rFonts w:eastAsia="黑体"/>
          <w:b w:val="0"/>
          <w:sz w:val="26"/>
          <w:szCs w:val="26"/>
        </w:rPr>
      </w:pPr>
      <w:bookmarkStart w:id="291" w:name="_Toc476930017"/>
      <w:r w:rsidRPr="000D5EDD">
        <w:rPr>
          <w:rFonts w:eastAsia="黑体"/>
          <w:b w:val="0"/>
          <w:sz w:val="26"/>
          <w:szCs w:val="26"/>
        </w:rPr>
        <w:lastRenderedPageBreak/>
        <w:t>3.2.19</w:t>
      </w:r>
      <w:r w:rsidRPr="000D5EDD">
        <w:rPr>
          <w:rFonts w:eastAsia="黑体"/>
          <w:b w:val="0"/>
          <w:sz w:val="26"/>
          <w:szCs w:val="26"/>
        </w:rPr>
        <w:t xml:space="preserve">　免疫组化</w:t>
      </w:r>
      <w:bookmarkEnd w:id="291"/>
    </w:p>
    <w:p w:rsidR="00C6063B" w:rsidRPr="000D5EDD" w:rsidRDefault="00C6063B" w:rsidP="00107CF9">
      <w:pPr>
        <w:adjustRightInd w:val="0"/>
        <w:spacing w:line="400" w:lineRule="exact"/>
        <w:ind w:firstLineChars="200" w:firstLine="480"/>
        <w:contextualSpacing/>
        <w:jc w:val="both"/>
        <w:rPr>
          <w:iCs/>
          <w:kern w:val="0"/>
          <w:sz w:val="24"/>
        </w:rPr>
      </w:pPr>
      <w:r w:rsidRPr="000D5EDD">
        <w:rPr>
          <w:sz w:val="24"/>
        </w:rPr>
        <w:t>最后一次测量肿瘤体积后，牺牲小鼠并收集小鼠肿瘤组织，通过石蜡包埋后切片获得小鼠肿瘤组织薄片。按照附录</w:t>
      </w:r>
      <w:r w:rsidR="000B1B65" w:rsidRPr="000D5EDD">
        <w:rPr>
          <w:sz w:val="24"/>
        </w:rPr>
        <w:t>四</w:t>
      </w:r>
      <w:r w:rsidRPr="000D5EDD">
        <w:rPr>
          <w:sz w:val="24"/>
        </w:rPr>
        <w:t>中的方法对肿瘤组织进行</w:t>
      </w:r>
      <w:r w:rsidRPr="000D5EDD">
        <w:rPr>
          <w:sz w:val="24"/>
        </w:rPr>
        <w:t>PCNA</w:t>
      </w:r>
      <w:r w:rsidRPr="000D5EDD">
        <w:rPr>
          <w:sz w:val="24"/>
        </w:rPr>
        <w:t>和</w:t>
      </w:r>
      <w:r w:rsidRPr="000D5EDD">
        <w:rPr>
          <w:sz w:val="24"/>
        </w:rPr>
        <w:t>TUNEL</w:t>
      </w:r>
      <w:r w:rsidRPr="000D5EDD">
        <w:rPr>
          <w:sz w:val="24"/>
        </w:rPr>
        <w:t>染色，并通过倒置荧光显微镜和激光共聚焦显微镜观察染色情况。</w:t>
      </w:r>
    </w:p>
    <w:p w:rsidR="00C6063B" w:rsidRPr="000D5EDD" w:rsidRDefault="00C6063B" w:rsidP="00107CF9">
      <w:pPr>
        <w:pStyle w:val="31"/>
        <w:spacing w:before="240" w:after="120" w:line="400" w:lineRule="exact"/>
        <w:contextualSpacing/>
        <w:jc w:val="both"/>
        <w:rPr>
          <w:rFonts w:eastAsia="黑体"/>
          <w:b w:val="0"/>
          <w:sz w:val="26"/>
          <w:szCs w:val="26"/>
        </w:rPr>
      </w:pPr>
      <w:bookmarkStart w:id="292" w:name="_Toc476930018"/>
      <w:r w:rsidRPr="000D5EDD">
        <w:rPr>
          <w:rFonts w:eastAsia="黑体"/>
          <w:b w:val="0"/>
          <w:sz w:val="26"/>
          <w:szCs w:val="26"/>
        </w:rPr>
        <w:t>3.2.19</w:t>
      </w:r>
      <w:r w:rsidRPr="000D5EDD">
        <w:rPr>
          <w:rFonts w:eastAsia="黑体"/>
          <w:b w:val="0"/>
          <w:sz w:val="26"/>
          <w:szCs w:val="26"/>
        </w:rPr>
        <w:t xml:space="preserve">　机体毒性研究</w:t>
      </w:r>
      <w:bookmarkEnd w:id="292"/>
    </w:p>
    <w:p w:rsidR="00C6063B" w:rsidRPr="000D5EDD" w:rsidRDefault="00C6063B" w:rsidP="00107CF9">
      <w:pPr>
        <w:spacing w:line="400" w:lineRule="exact"/>
        <w:ind w:firstLineChars="200" w:firstLine="480"/>
        <w:contextualSpacing/>
        <w:jc w:val="both"/>
        <w:rPr>
          <w:sz w:val="24"/>
        </w:rPr>
      </w:pPr>
      <w:r w:rsidRPr="000D5EDD">
        <w:rPr>
          <w:sz w:val="24"/>
        </w:rPr>
        <w:t>治疗实验结束后，收集小鼠主要脏器，包括肝脏、脾脏和肾脏，并通过石蜡包埋获得组织切片，然后按照附录</w:t>
      </w:r>
      <w:r w:rsidRPr="000D5EDD">
        <w:rPr>
          <w:sz w:val="24"/>
        </w:rPr>
        <w:t>x</w:t>
      </w:r>
      <w:r w:rsidRPr="000D5EDD">
        <w:rPr>
          <w:sz w:val="24"/>
        </w:rPr>
        <w:t>中方法进行</w:t>
      </w:r>
      <w:r w:rsidRPr="000D5EDD">
        <w:rPr>
          <w:sz w:val="24"/>
        </w:rPr>
        <w:t>H&amp;E</w:t>
      </w:r>
      <w:r w:rsidRPr="000D5EDD">
        <w:rPr>
          <w:sz w:val="24"/>
        </w:rPr>
        <w:t>染色，通过正置荧光显微镜观察。</w:t>
      </w:r>
    </w:p>
    <w:p w:rsidR="00C6063B" w:rsidRPr="000D5EDD" w:rsidRDefault="00C6063B" w:rsidP="00107CF9">
      <w:pPr>
        <w:pStyle w:val="31"/>
        <w:spacing w:before="240" w:after="120" w:line="400" w:lineRule="exact"/>
        <w:contextualSpacing/>
        <w:jc w:val="both"/>
        <w:rPr>
          <w:rFonts w:eastAsia="黑体"/>
          <w:b w:val="0"/>
          <w:sz w:val="26"/>
          <w:szCs w:val="26"/>
        </w:rPr>
      </w:pPr>
      <w:bookmarkStart w:id="293" w:name="_Toc476930019"/>
      <w:r w:rsidRPr="000D5EDD">
        <w:rPr>
          <w:rFonts w:eastAsia="黑体"/>
          <w:b w:val="0"/>
          <w:sz w:val="26"/>
          <w:szCs w:val="26"/>
        </w:rPr>
        <w:t>3.2.19</w:t>
      </w:r>
      <w:r w:rsidRPr="000D5EDD">
        <w:rPr>
          <w:rFonts w:eastAsia="黑体"/>
          <w:b w:val="0"/>
          <w:sz w:val="26"/>
          <w:szCs w:val="26"/>
        </w:rPr>
        <w:t xml:space="preserve">　统计学差异分析</w:t>
      </w:r>
      <w:bookmarkEnd w:id="293"/>
    </w:p>
    <w:p w:rsidR="00C6063B" w:rsidRPr="000D5EDD" w:rsidRDefault="00C6063B" w:rsidP="00107CF9">
      <w:pPr>
        <w:spacing w:line="400" w:lineRule="exact"/>
        <w:ind w:firstLineChars="200" w:firstLine="480"/>
        <w:contextualSpacing/>
        <w:jc w:val="both"/>
        <w:rPr>
          <w:sz w:val="24"/>
        </w:rPr>
      </w:pPr>
      <w:r w:rsidRPr="000D5EDD">
        <w:rPr>
          <w:sz w:val="24"/>
        </w:rPr>
        <w:t>所有实验组统计学差异通过</w:t>
      </w:r>
      <w:r w:rsidR="005E1314" w:rsidRPr="000D5EDD">
        <w:rPr>
          <w:rFonts w:hint="eastAsia"/>
          <w:sz w:val="24"/>
        </w:rPr>
        <w:t>双尾</w:t>
      </w:r>
      <w:r w:rsidRPr="000D5EDD">
        <w:rPr>
          <w:sz w:val="24"/>
        </w:rPr>
        <w:t>Student's t-test</w:t>
      </w:r>
      <w:r w:rsidRPr="000D5EDD">
        <w:rPr>
          <w:sz w:val="24"/>
        </w:rPr>
        <w:t>进行分析，</w:t>
      </w:r>
      <w:r w:rsidRPr="000D5EDD">
        <w:rPr>
          <w:i/>
          <w:sz w:val="24"/>
        </w:rPr>
        <w:t>P</w:t>
      </w:r>
      <w:r w:rsidRPr="000D5EDD">
        <w:rPr>
          <w:sz w:val="24"/>
        </w:rPr>
        <w:t>&lt; 0.05</w:t>
      </w:r>
      <w:r w:rsidRPr="000D5EDD">
        <w:rPr>
          <w:sz w:val="24"/>
        </w:rPr>
        <w:t>表明有显著性差异。</w:t>
      </w:r>
    </w:p>
    <w:p w:rsidR="00C6063B" w:rsidRPr="000D5EDD" w:rsidRDefault="00C6063B" w:rsidP="00107CF9">
      <w:pPr>
        <w:pStyle w:val="21"/>
        <w:spacing w:before="480" w:after="120" w:line="400" w:lineRule="exact"/>
        <w:contextualSpacing/>
        <w:jc w:val="both"/>
        <w:rPr>
          <w:rFonts w:ascii="Times New Roman" w:hAnsi="Times New Roman"/>
          <w:b w:val="0"/>
          <w:sz w:val="28"/>
          <w:szCs w:val="28"/>
        </w:rPr>
      </w:pPr>
      <w:bookmarkStart w:id="294" w:name="_Toc417553325"/>
      <w:bookmarkStart w:id="295" w:name="_Toc417861638"/>
      <w:bookmarkStart w:id="296" w:name="_Toc476930020"/>
      <w:r w:rsidRPr="000D5EDD">
        <w:rPr>
          <w:rFonts w:ascii="Times New Roman" w:hAnsi="Times New Roman"/>
          <w:b w:val="0"/>
          <w:sz w:val="28"/>
          <w:szCs w:val="28"/>
        </w:rPr>
        <w:t>3.3</w:t>
      </w:r>
      <w:r w:rsidRPr="000D5EDD">
        <w:rPr>
          <w:rFonts w:ascii="Times New Roman" w:hAnsi="Times New Roman"/>
          <w:b w:val="0"/>
          <w:sz w:val="28"/>
          <w:szCs w:val="28"/>
        </w:rPr>
        <w:t xml:space="preserve">　结果与讨论</w:t>
      </w:r>
      <w:bookmarkEnd w:id="294"/>
      <w:bookmarkEnd w:id="295"/>
      <w:bookmarkEnd w:id="296"/>
    </w:p>
    <w:p w:rsidR="00C6063B" w:rsidRPr="000D5EDD" w:rsidRDefault="00C6063B" w:rsidP="00107CF9">
      <w:pPr>
        <w:pStyle w:val="31"/>
        <w:spacing w:before="240" w:after="120" w:line="400" w:lineRule="exact"/>
        <w:contextualSpacing/>
        <w:jc w:val="both"/>
        <w:rPr>
          <w:rFonts w:eastAsia="黑体"/>
          <w:b w:val="0"/>
          <w:sz w:val="26"/>
          <w:szCs w:val="26"/>
        </w:rPr>
      </w:pPr>
      <w:bookmarkStart w:id="297" w:name="_Toc417553326"/>
      <w:bookmarkStart w:id="298" w:name="_Toc417861639"/>
      <w:bookmarkStart w:id="299" w:name="_Toc476930021"/>
      <w:r w:rsidRPr="000D5EDD">
        <w:rPr>
          <w:rFonts w:eastAsia="黑体"/>
          <w:b w:val="0"/>
          <w:sz w:val="26"/>
          <w:szCs w:val="26"/>
        </w:rPr>
        <w:t>3.3.1</w:t>
      </w:r>
      <w:r w:rsidRPr="000D5EDD">
        <w:rPr>
          <w:rFonts w:eastAsia="黑体"/>
          <w:b w:val="0"/>
          <w:sz w:val="26"/>
          <w:szCs w:val="26"/>
        </w:rPr>
        <w:t xml:space="preserve">　基于肿瘤酸度响应</w:t>
      </w:r>
      <w:proofErr w:type="gramStart"/>
      <w:r w:rsidRPr="000D5EDD">
        <w:rPr>
          <w:rFonts w:eastAsia="黑体"/>
          <w:b w:val="0"/>
          <w:sz w:val="26"/>
          <w:szCs w:val="26"/>
        </w:rPr>
        <w:t>两亲性</w:t>
      </w:r>
      <w:proofErr w:type="gramEnd"/>
      <w:r w:rsidRPr="000D5EDD">
        <w:rPr>
          <w:rFonts w:eastAsia="黑体"/>
          <w:b w:val="0"/>
          <w:sz w:val="26"/>
          <w:szCs w:val="26"/>
        </w:rPr>
        <w:t>聚合</w:t>
      </w:r>
      <w:r w:rsidRPr="000D5EDD">
        <w:rPr>
          <w:rFonts w:eastAsia="黑体"/>
          <w:b w:val="0"/>
          <w:sz w:val="26"/>
          <w:szCs w:val="26"/>
        </w:rPr>
        <w:t>PEG-</w:t>
      </w:r>
      <w:r w:rsidRPr="000D5EDD">
        <w:rPr>
          <w:rFonts w:eastAsia="黑体"/>
          <w:b w:val="0"/>
          <w:i/>
          <w:sz w:val="26"/>
          <w:szCs w:val="26"/>
        </w:rPr>
        <w:t>b</w:t>
      </w:r>
      <w:r w:rsidRPr="000D5EDD">
        <w:rPr>
          <w:rFonts w:eastAsia="黑体"/>
          <w:b w:val="0"/>
          <w:sz w:val="26"/>
          <w:szCs w:val="26"/>
        </w:rPr>
        <w:t>-PAEMA-PAMAM/Pt</w:t>
      </w:r>
      <w:r w:rsidRPr="000D5EDD">
        <w:rPr>
          <w:rFonts w:eastAsia="黑体"/>
          <w:b w:val="0"/>
          <w:sz w:val="26"/>
          <w:szCs w:val="26"/>
        </w:rPr>
        <w:t>的合成与表征</w:t>
      </w:r>
      <w:bookmarkEnd w:id="297"/>
      <w:bookmarkEnd w:id="298"/>
      <w:bookmarkEnd w:id="299"/>
    </w:p>
    <w:bookmarkStart w:id="300" w:name="_Toc417553327"/>
    <w:p w:rsidR="00C6063B" w:rsidRPr="000D5EDD" w:rsidRDefault="00C6063B" w:rsidP="00107CF9">
      <w:pPr>
        <w:contextualSpacing/>
        <w:jc w:val="both"/>
        <w:rPr>
          <w:sz w:val="24"/>
        </w:rPr>
      </w:pPr>
      <w:r w:rsidRPr="000D5EDD">
        <w:object w:dxaOrig="13375" w:dyaOrig="7855">
          <v:shape id="_x0000_i1026" type="#_x0000_t75" style="width:415pt;height:243.15pt" o:ole="">
            <v:imagedata r:id="rId62" o:title=""/>
          </v:shape>
          <o:OLEObject Type="Embed" ProgID="ChemDraw.Document.6.0" ShapeID="_x0000_i1026" DrawAspect="Content" ObjectID="_1553507951" r:id="rId63"/>
        </w:object>
      </w:r>
    </w:p>
    <w:p w:rsidR="00C6063B" w:rsidRPr="000D5EDD" w:rsidRDefault="00C6063B" w:rsidP="00107CF9">
      <w:pPr>
        <w:contextualSpacing/>
        <w:jc w:val="both"/>
        <w:rPr>
          <w:szCs w:val="21"/>
        </w:rPr>
      </w:pPr>
      <w:r w:rsidRPr="000D5EDD">
        <w:rPr>
          <w:b/>
          <w:szCs w:val="21"/>
        </w:rPr>
        <w:t>Scheme 3.1</w:t>
      </w:r>
      <w:bookmarkEnd w:id="300"/>
      <w:r w:rsidR="005E1314" w:rsidRPr="000D5EDD">
        <w:rPr>
          <w:rFonts w:hint="eastAsia"/>
          <w:b/>
          <w:szCs w:val="21"/>
        </w:rPr>
        <w:t xml:space="preserve"> </w:t>
      </w:r>
      <w:r w:rsidRPr="000D5EDD">
        <w:rPr>
          <w:szCs w:val="21"/>
        </w:rPr>
        <w:t>Synthetic procedures of PEG-</w:t>
      </w:r>
      <w:r w:rsidRPr="000D5EDD">
        <w:rPr>
          <w:i/>
          <w:szCs w:val="21"/>
        </w:rPr>
        <w:t>b</w:t>
      </w:r>
      <w:r w:rsidRPr="000D5EDD">
        <w:rPr>
          <w:szCs w:val="21"/>
        </w:rPr>
        <w:t>-PAEMA-PAMAM/Pt. (AIBN: azobisisobutyronitrile, NSM: N-Succinimidyl 6-maleimidohexanoate)</w:t>
      </w:r>
    </w:p>
    <w:p w:rsidR="00C6063B" w:rsidRPr="000D5EDD" w:rsidRDefault="00C6063B" w:rsidP="00107CF9">
      <w:pPr>
        <w:contextualSpacing/>
        <w:jc w:val="both"/>
        <w:rPr>
          <w:szCs w:val="21"/>
        </w:rPr>
      </w:pPr>
    </w:p>
    <w:p w:rsidR="00C6063B" w:rsidRPr="000D5EDD" w:rsidRDefault="00C6063B" w:rsidP="00107CF9">
      <w:pPr>
        <w:spacing w:line="400" w:lineRule="exact"/>
        <w:ind w:firstLineChars="200" w:firstLine="480"/>
        <w:contextualSpacing/>
        <w:jc w:val="both"/>
        <w:rPr>
          <w:sz w:val="24"/>
        </w:rPr>
      </w:pPr>
      <w:r w:rsidRPr="000D5EDD">
        <w:rPr>
          <w:sz w:val="24"/>
        </w:rPr>
        <w:lastRenderedPageBreak/>
        <w:t>具有</w:t>
      </w:r>
      <w:proofErr w:type="gramStart"/>
      <w:r w:rsidRPr="000D5EDD">
        <w:rPr>
          <w:sz w:val="24"/>
        </w:rPr>
        <w:t>两亲性</w:t>
      </w:r>
      <w:proofErr w:type="gramEnd"/>
      <w:r w:rsidRPr="000D5EDD">
        <w:rPr>
          <w:sz w:val="24"/>
        </w:rPr>
        <w:t>性质的</w:t>
      </w:r>
      <w:r w:rsidRPr="000D5EDD">
        <w:rPr>
          <w:sz w:val="24"/>
        </w:rPr>
        <w:t>PEG-</w:t>
      </w:r>
      <w:r w:rsidRPr="000D5EDD">
        <w:rPr>
          <w:i/>
          <w:sz w:val="24"/>
        </w:rPr>
        <w:t>b</w:t>
      </w:r>
      <w:r w:rsidRPr="000D5EDD">
        <w:rPr>
          <w:sz w:val="24"/>
        </w:rPr>
        <w:t>-PAEMA-PAMAM/Pt</w:t>
      </w:r>
      <w:r w:rsidRPr="000D5EDD">
        <w:rPr>
          <w:sz w:val="24"/>
        </w:rPr>
        <w:t>的合成路线如上，先通过</w:t>
      </w:r>
      <w:r w:rsidRPr="000D5EDD">
        <w:rPr>
          <w:sz w:val="24"/>
        </w:rPr>
        <w:t>PEG</w:t>
      </w:r>
      <w:r w:rsidRPr="000D5EDD">
        <w:rPr>
          <w:sz w:val="24"/>
        </w:rPr>
        <w:t>化的</w:t>
      </w:r>
      <w:r w:rsidRPr="000D5EDD">
        <w:rPr>
          <w:sz w:val="24"/>
        </w:rPr>
        <w:t>RAFT</w:t>
      </w:r>
      <w:r w:rsidRPr="000D5EDD">
        <w:rPr>
          <w:sz w:val="24"/>
        </w:rPr>
        <w:t>聚合引发剂在无氧条件下</w:t>
      </w:r>
      <w:r w:rsidRPr="000D5EDD">
        <w:rPr>
          <w:sz w:val="24"/>
        </w:rPr>
        <w:t>AIBN</w:t>
      </w:r>
      <w:r w:rsidRPr="000D5EDD">
        <w:rPr>
          <w:sz w:val="24"/>
        </w:rPr>
        <w:t>催化作用下引发单体甲基丙烯酸</w:t>
      </w:r>
      <w:r w:rsidRPr="000D5EDD">
        <w:rPr>
          <w:sz w:val="24"/>
        </w:rPr>
        <w:t>2-(</w:t>
      </w:r>
      <w:r w:rsidRPr="000D5EDD">
        <w:rPr>
          <w:sz w:val="24"/>
        </w:rPr>
        <w:t>六甲</w:t>
      </w:r>
      <w:proofErr w:type="gramStart"/>
      <w:r w:rsidRPr="000D5EDD">
        <w:rPr>
          <w:sz w:val="24"/>
        </w:rPr>
        <w:t>撑</w:t>
      </w:r>
      <w:proofErr w:type="gramEnd"/>
      <w:r w:rsidRPr="000D5EDD">
        <w:rPr>
          <w:sz w:val="24"/>
        </w:rPr>
        <w:t>亚胺</w:t>
      </w:r>
      <w:r w:rsidRPr="000D5EDD">
        <w:rPr>
          <w:sz w:val="24"/>
        </w:rPr>
        <w:t>)</w:t>
      </w:r>
      <w:r w:rsidRPr="000D5EDD">
        <w:rPr>
          <w:sz w:val="24"/>
        </w:rPr>
        <w:t>乙酯（</w:t>
      </w:r>
      <w:r w:rsidRPr="000D5EDD">
        <w:rPr>
          <w:sz w:val="24"/>
        </w:rPr>
        <w:t>AEMA</w:t>
      </w:r>
      <w:r w:rsidRPr="000D5EDD">
        <w:rPr>
          <w:sz w:val="24"/>
        </w:rPr>
        <w:t>）聚合，获得</w:t>
      </w:r>
      <w:r w:rsidRPr="000D5EDD">
        <w:rPr>
          <w:sz w:val="24"/>
        </w:rPr>
        <w:t>PEG-</w:t>
      </w:r>
      <w:r w:rsidRPr="000D5EDD">
        <w:rPr>
          <w:i/>
          <w:sz w:val="24"/>
        </w:rPr>
        <w:t>b</w:t>
      </w:r>
      <w:r w:rsidRPr="000D5EDD">
        <w:rPr>
          <w:sz w:val="24"/>
        </w:rPr>
        <w:t>-PAEMA</w:t>
      </w:r>
      <w:r w:rsidRPr="000D5EDD">
        <w:rPr>
          <w:sz w:val="24"/>
        </w:rPr>
        <w:t>。氨基聚合物末端硫酯键，获得巯基并与偶联试剂</w:t>
      </w:r>
      <w:bookmarkStart w:id="301" w:name="OLE_LINK1"/>
      <w:r w:rsidRPr="000D5EDD">
        <w:rPr>
          <w:sz w:val="24"/>
        </w:rPr>
        <w:t>6-(</w:t>
      </w:r>
      <w:r w:rsidRPr="000D5EDD">
        <w:rPr>
          <w:sz w:val="24"/>
        </w:rPr>
        <w:t>马来酰亚胺基</w:t>
      </w:r>
      <w:r w:rsidRPr="000D5EDD">
        <w:rPr>
          <w:sz w:val="24"/>
        </w:rPr>
        <w:t>)</w:t>
      </w:r>
      <w:r w:rsidRPr="000D5EDD">
        <w:rPr>
          <w:sz w:val="24"/>
        </w:rPr>
        <w:t>己酸琥珀</w:t>
      </w:r>
      <w:proofErr w:type="gramStart"/>
      <w:r w:rsidRPr="000D5EDD">
        <w:rPr>
          <w:sz w:val="24"/>
        </w:rPr>
        <w:t>酰</w:t>
      </w:r>
      <w:proofErr w:type="gramEnd"/>
      <w:r w:rsidRPr="000D5EDD">
        <w:rPr>
          <w:sz w:val="24"/>
        </w:rPr>
        <w:t>亚胺</w:t>
      </w:r>
      <w:proofErr w:type="gramStart"/>
      <w:r w:rsidRPr="000D5EDD">
        <w:rPr>
          <w:sz w:val="24"/>
        </w:rPr>
        <w:t>酯</w:t>
      </w:r>
      <w:bookmarkEnd w:id="301"/>
      <w:proofErr w:type="gramEnd"/>
      <w:r w:rsidRPr="000D5EDD">
        <w:rPr>
          <w:sz w:val="24"/>
        </w:rPr>
        <w:t>通过点击反应键合，最后再通过偶联试剂的另一端</w:t>
      </w:r>
      <w:r w:rsidRPr="000D5EDD">
        <w:rPr>
          <w:sz w:val="24"/>
        </w:rPr>
        <w:t>NHS</w:t>
      </w:r>
      <w:r w:rsidRPr="000D5EDD">
        <w:rPr>
          <w:sz w:val="24"/>
        </w:rPr>
        <w:t>活性酯与</w:t>
      </w:r>
      <w:r w:rsidRPr="000D5EDD">
        <w:rPr>
          <w:sz w:val="24"/>
        </w:rPr>
        <w:t>PAMAM/Pt</w:t>
      </w:r>
      <w:r w:rsidRPr="000D5EDD">
        <w:rPr>
          <w:sz w:val="24"/>
        </w:rPr>
        <w:t>表面氨基反应，获得最终产物。</w:t>
      </w:r>
    </w:p>
    <w:p w:rsidR="00C6063B" w:rsidRPr="000D5EDD" w:rsidRDefault="00C6063B" w:rsidP="00107CF9">
      <w:pPr>
        <w:spacing w:line="400" w:lineRule="exact"/>
        <w:ind w:firstLineChars="200" w:firstLine="480"/>
        <w:contextualSpacing/>
        <w:jc w:val="both"/>
        <w:rPr>
          <w:sz w:val="24"/>
        </w:rPr>
      </w:pPr>
      <w:r w:rsidRPr="000D5EDD">
        <w:rPr>
          <w:sz w:val="24"/>
        </w:rPr>
        <w:t>通过</w:t>
      </w:r>
      <w:r w:rsidRPr="000D5EDD">
        <w:rPr>
          <w:sz w:val="24"/>
        </w:rPr>
        <w:t>RAFT</w:t>
      </w:r>
      <w:r w:rsidRPr="000D5EDD">
        <w:rPr>
          <w:sz w:val="24"/>
        </w:rPr>
        <w:t>聚合获得</w:t>
      </w:r>
      <w:r w:rsidRPr="000D5EDD">
        <w:rPr>
          <w:sz w:val="24"/>
        </w:rPr>
        <w:t>PEG-</w:t>
      </w:r>
      <w:r w:rsidRPr="000D5EDD">
        <w:rPr>
          <w:i/>
          <w:sz w:val="24"/>
        </w:rPr>
        <w:t>b</w:t>
      </w:r>
      <w:r w:rsidRPr="000D5EDD">
        <w:rPr>
          <w:sz w:val="24"/>
        </w:rPr>
        <w:t>-PAEMA</w:t>
      </w:r>
      <w:r w:rsidRPr="000D5EDD">
        <w:rPr>
          <w:sz w:val="24"/>
        </w:rPr>
        <w:t>后，将其沉淀至正己烷中去除单体，通过核磁共振氢谱（</w:t>
      </w:r>
      <w:r w:rsidRPr="000D5EDD">
        <w:rPr>
          <w:sz w:val="24"/>
          <w:vertAlign w:val="superscript"/>
        </w:rPr>
        <w:t>1</w:t>
      </w:r>
      <w:r w:rsidRPr="000D5EDD">
        <w:rPr>
          <w:sz w:val="24"/>
        </w:rPr>
        <w:t>H NMR</w:t>
      </w:r>
      <w:r w:rsidRPr="000D5EDD">
        <w:rPr>
          <w:sz w:val="24"/>
        </w:rPr>
        <w:t>）和凝胶渗透色谱（</w:t>
      </w:r>
      <w:r w:rsidRPr="000D5EDD">
        <w:rPr>
          <w:sz w:val="24"/>
        </w:rPr>
        <w:t>GPC</w:t>
      </w:r>
      <w:r w:rsidRPr="000D5EDD">
        <w:rPr>
          <w:sz w:val="24"/>
        </w:rPr>
        <w:t>）对产物结构进行表征。结果如</w:t>
      </w:r>
      <w:r w:rsidRPr="000D5EDD">
        <w:rPr>
          <w:sz w:val="24"/>
        </w:rPr>
        <w:t>Figure 3.1</w:t>
      </w:r>
      <w:r w:rsidRPr="000D5EDD">
        <w:rPr>
          <w:sz w:val="24"/>
        </w:rPr>
        <w:t>所示，通过</w:t>
      </w:r>
      <w:r w:rsidRPr="000D5EDD">
        <w:rPr>
          <w:sz w:val="24"/>
          <w:vertAlign w:val="superscript"/>
        </w:rPr>
        <w:t>1</w:t>
      </w:r>
      <w:r w:rsidRPr="000D5EDD">
        <w:rPr>
          <w:sz w:val="24"/>
        </w:rPr>
        <w:t>H NMR</w:t>
      </w:r>
      <w:r w:rsidRPr="000D5EDD">
        <w:rPr>
          <w:sz w:val="24"/>
        </w:rPr>
        <w:t>计算吸收峰位于</w:t>
      </w:r>
      <w:r w:rsidRPr="000D5EDD">
        <w:rPr>
          <w:sz w:val="24"/>
        </w:rPr>
        <w:t>4.02 ppm</w:t>
      </w:r>
      <w:r w:rsidRPr="000D5EDD">
        <w:rPr>
          <w:sz w:val="24"/>
        </w:rPr>
        <w:t>（</w:t>
      </w:r>
      <w:r w:rsidRPr="000D5EDD">
        <w:rPr>
          <w:sz w:val="24"/>
        </w:rPr>
        <w:t>e</w:t>
      </w:r>
      <w:r w:rsidRPr="000D5EDD">
        <w:rPr>
          <w:sz w:val="24"/>
        </w:rPr>
        <w:t>）与吸收峰位于</w:t>
      </w:r>
      <w:r w:rsidRPr="000D5EDD">
        <w:rPr>
          <w:sz w:val="24"/>
        </w:rPr>
        <w:t>3.64 ppm</w:t>
      </w:r>
      <w:r w:rsidRPr="000D5EDD">
        <w:rPr>
          <w:sz w:val="24"/>
        </w:rPr>
        <w:t>（</w:t>
      </w:r>
      <w:r w:rsidRPr="000D5EDD">
        <w:rPr>
          <w:sz w:val="24"/>
        </w:rPr>
        <w:t>b</w:t>
      </w:r>
      <w:r w:rsidRPr="000D5EDD">
        <w:rPr>
          <w:sz w:val="24"/>
        </w:rPr>
        <w:t>）的峰面积可以计算出所获得聚合物具体结构为</w:t>
      </w:r>
      <w:r w:rsidRPr="000D5EDD">
        <w:rPr>
          <w:sz w:val="24"/>
        </w:rPr>
        <w:t>PEG</w:t>
      </w:r>
      <w:r w:rsidRPr="000D5EDD">
        <w:rPr>
          <w:sz w:val="24"/>
          <w:vertAlign w:val="subscript"/>
        </w:rPr>
        <w:t>113</w:t>
      </w:r>
      <w:r w:rsidRPr="000D5EDD">
        <w:rPr>
          <w:sz w:val="24"/>
        </w:rPr>
        <w:t>-</w:t>
      </w:r>
      <w:r w:rsidRPr="000D5EDD">
        <w:rPr>
          <w:i/>
          <w:iCs/>
          <w:sz w:val="24"/>
        </w:rPr>
        <w:t>b</w:t>
      </w:r>
      <w:r w:rsidRPr="000D5EDD">
        <w:rPr>
          <w:sz w:val="24"/>
        </w:rPr>
        <w:t>-PAEMA</w:t>
      </w:r>
      <w:r w:rsidRPr="000D5EDD">
        <w:rPr>
          <w:sz w:val="24"/>
          <w:vertAlign w:val="subscript"/>
        </w:rPr>
        <w:t>90</w:t>
      </w:r>
      <w:r w:rsidRPr="000D5EDD">
        <w:rPr>
          <w:sz w:val="24"/>
        </w:rPr>
        <w:t>，具体分子量为</w:t>
      </w:r>
      <w:r w:rsidRPr="000D5EDD">
        <w:rPr>
          <w:sz w:val="24"/>
        </w:rPr>
        <w:t>PEG</w:t>
      </w:r>
      <w:r w:rsidRPr="000D5EDD">
        <w:rPr>
          <w:sz w:val="24"/>
          <w:vertAlign w:val="subscript"/>
        </w:rPr>
        <w:t>5000</w:t>
      </w:r>
      <w:r w:rsidRPr="000D5EDD">
        <w:rPr>
          <w:sz w:val="24"/>
        </w:rPr>
        <w:t>-</w:t>
      </w:r>
      <w:r w:rsidRPr="000D5EDD">
        <w:rPr>
          <w:i/>
          <w:sz w:val="24"/>
        </w:rPr>
        <w:t>b</w:t>
      </w:r>
      <w:r w:rsidRPr="000D5EDD">
        <w:rPr>
          <w:sz w:val="24"/>
        </w:rPr>
        <w:t>-PAEMA</w:t>
      </w:r>
      <w:r w:rsidRPr="000D5EDD">
        <w:rPr>
          <w:sz w:val="24"/>
          <w:vertAlign w:val="subscript"/>
        </w:rPr>
        <w:t>19,000</w:t>
      </w:r>
      <w:r w:rsidRPr="000D5EDD">
        <w:rPr>
          <w:sz w:val="24"/>
        </w:rPr>
        <w:t>。进一步通过</w:t>
      </w:r>
      <w:r w:rsidRPr="000D5EDD">
        <w:rPr>
          <w:sz w:val="24"/>
        </w:rPr>
        <w:t>GPC</w:t>
      </w:r>
      <w:r w:rsidRPr="000D5EDD">
        <w:rPr>
          <w:sz w:val="24"/>
        </w:rPr>
        <w:t>检测的结果也表明获得的聚合物具有很好的单分散性，其</w:t>
      </w:r>
      <w:r w:rsidRPr="000D5EDD">
        <w:rPr>
          <w:sz w:val="24"/>
        </w:rPr>
        <w:t xml:space="preserve">PDI </w:t>
      </w:r>
      <w:r w:rsidRPr="000D5EDD">
        <w:rPr>
          <w:sz w:val="24"/>
        </w:rPr>
        <w:t>为</w:t>
      </w:r>
      <w:r w:rsidRPr="000D5EDD">
        <w:rPr>
          <w:sz w:val="24"/>
        </w:rPr>
        <w:t>1.21</w:t>
      </w:r>
      <w:r w:rsidRPr="000D5EDD">
        <w:rPr>
          <w:sz w:val="24"/>
        </w:rPr>
        <w:t>。</w:t>
      </w:r>
    </w:p>
    <w:p w:rsidR="00C6063B" w:rsidRPr="000D5EDD" w:rsidRDefault="00C6063B" w:rsidP="000B1B65">
      <w:pPr>
        <w:contextualSpacing/>
        <w:jc w:val="center"/>
        <w:rPr>
          <w:sz w:val="24"/>
        </w:rPr>
      </w:pPr>
      <w:r w:rsidRPr="000D5EDD">
        <w:rPr>
          <w:noProof/>
        </w:rPr>
        <w:drawing>
          <wp:inline distT="0" distB="0" distL="0" distR="0" wp14:anchorId="20756787" wp14:editId="53115ACB">
            <wp:extent cx="3960000" cy="1707291"/>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960000" cy="1707291"/>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r w:rsidRPr="000D5EDD">
        <w:rPr>
          <w:b/>
          <w:szCs w:val="21"/>
        </w:rPr>
        <w:t>Figure 3.1</w:t>
      </w:r>
      <w:r w:rsidRPr="000D5EDD">
        <w:rPr>
          <w:szCs w:val="21"/>
        </w:rPr>
        <w:t xml:space="preserve"> (A) </w:t>
      </w:r>
      <w:r w:rsidRPr="000D5EDD">
        <w:rPr>
          <w:szCs w:val="21"/>
          <w:vertAlign w:val="superscript"/>
        </w:rPr>
        <w:t>1</w:t>
      </w:r>
      <w:r w:rsidRPr="000D5EDD">
        <w:rPr>
          <w:szCs w:val="21"/>
        </w:rPr>
        <w:t>H NMR spectrum of PEG</w:t>
      </w:r>
      <w:r w:rsidRPr="000D5EDD">
        <w:rPr>
          <w:szCs w:val="21"/>
          <w:vertAlign w:val="subscript"/>
        </w:rPr>
        <w:t>113</w:t>
      </w:r>
      <w:r w:rsidRPr="000D5EDD">
        <w:rPr>
          <w:szCs w:val="21"/>
        </w:rPr>
        <w:t>-</w:t>
      </w:r>
      <w:r w:rsidRPr="000D5EDD">
        <w:rPr>
          <w:i/>
          <w:iCs/>
          <w:szCs w:val="21"/>
        </w:rPr>
        <w:t>b</w:t>
      </w:r>
      <w:r w:rsidRPr="000D5EDD">
        <w:rPr>
          <w:szCs w:val="21"/>
        </w:rPr>
        <w:t>-PAEMA</w:t>
      </w:r>
      <w:r w:rsidRPr="000D5EDD">
        <w:rPr>
          <w:szCs w:val="21"/>
          <w:vertAlign w:val="subscript"/>
        </w:rPr>
        <w:t>90</w:t>
      </w:r>
      <w:r w:rsidRPr="000D5EDD">
        <w:rPr>
          <w:szCs w:val="21"/>
        </w:rPr>
        <w:t xml:space="preserve"> in CDCl</w:t>
      </w:r>
      <w:r w:rsidRPr="000D5EDD">
        <w:rPr>
          <w:szCs w:val="21"/>
          <w:vertAlign w:val="subscript"/>
        </w:rPr>
        <w:t>3</w:t>
      </w:r>
      <w:r w:rsidRPr="000D5EDD">
        <w:rPr>
          <w:szCs w:val="21"/>
        </w:rPr>
        <w:t>, recorded on AVANCE III 400 MHz spectrometer at 25 °C (ppm). (B) GPC spectrum of PEG</w:t>
      </w:r>
      <w:r w:rsidRPr="000D5EDD">
        <w:rPr>
          <w:szCs w:val="21"/>
          <w:vertAlign w:val="subscript"/>
        </w:rPr>
        <w:t>113</w:t>
      </w:r>
      <w:r w:rsidRPr="000D5EDD">
        <w:rPr>
          <w:szCs w:val="21"/>
        </w:rPr>
        <w:t>-</w:t>
      </w:r>
      <w:r w:rsidRPr="000D5EDD">
        <w:rPr>
          <w:i/>
          <w:iCs/>
          <w:szCs w:val="21"/>
        </w:rPr>
        <w:t>b</w:t>
      </w:r>
      <w:r w:rsidRPr="000D5EDD">
        <w:rPr>
          <w:szCs w:val="21"/>
        </w:rPr>
        <w:t>-PAEMA</w:t>
      </w:r>
      <w:r w:rsidRPr="000D5EDD">
        <w:rPr>
          <w:szCs w:val="21"/>
          <w:vertAlign w:val="subscript"/>
        </w:rPr>
        <w:t>90</w:t>
      </w:r>
      <w:r w:rsidRPr="000D5EDD">
        <w:rPr>
          <w:szCs w:val="21"/>
        </w:rPr>
        <w:t xml:space="preserve"> in CDCl</w:t>
      </w:r>
      <w:r w:rsidRPr="000D5EDD">
        <w:rPr>
          <w:szCs w:val="21"/>
          <w:vertAlign w:val="subscript"/>
        </w:rPr>
        <w:t>3</w:t>
      </w:r>
      <w:r w:rsidRPr="000D5EDD">
        <w:rPr>
          <w:szCs w:val="21"/>
        </w:rPr>
        <w:t>.</w:t>
      </w:r>
    </w:p>
    <w:p w:rsidR="00C6063B" w:rsidRPr="000D5EDD" w:rsidRDefault="00C6063B" w:rsidP="00107CF9">
      <w:pPr>
        <w:autoSpaceDE w:val="0"/>
        <w:autoSpaceDN w:val="0"/>
        <w:adjustRightInd w:val="0"/>
        <w:spacing w:line="400" w:lineRule="exact"/>
        <w:jc w:val="both"/>
        <w:rPr>
          <w:szCs w:val="21"/>
        </w:rPr>
      </w:pPr>
    </w:p>
    <w:p w:rsidR="00C6063B" w:rsidRPr="000D5EDD" w:rsidRDefault="00C6063B" w:rsidP="00107CF9">
      <w:pPr>
        <w:spacing w:line="400" w:lineRule="exact"/>
        <w:ind w:firstLineChars="200" w:firstLine="480"/>
        <w:contextualSpacing/>
        <w:jc w:val="both"/>
        <w:rPr>
          <w:sz w:val="24"/>
        </w:rPr>
      </w:pPr>
      <w:r w:rsidRPr="000D5EDD">
        <w:rPr>
          <w:sz w:val="24"/>
        </w:rPr>
        <w:t>将得到的</w:t>
      </w:r>
      <w:r w:rsidRPr="000D5EDD">
        <w:rPr>
          <w:sz w:val="24"/>
        </w:rPr>
        <w:t>PEG-</w:t>
      </w:r>
      <w:r w:rsidRPr="000D5EDD">
        <w:rPr>
          <w:i/>
          <w:sz w:val="24"/>
        </w:rPr>
        <w:t>b</w:t>
      </w:r>
      <w:r w:rsidRPr="000D5EDD">
        <w:rPr>
          <w:sz w:val="24"/>
        </w:rPr>
        <w:t>-PAEMA</w:t>
      </w:r>
      <w:r w:rsidRPr="000D5EDD">
        <w:rPr>
          <w:sz w:val="24"/>
        </w:rPr>
        <w:t>在还原条件下氨解，获得巯基末端结构。通过检测聚合物紫外吸收光谱，可以明显看到在</w:t>
      </w:r>
      <w:r w:rsidRPr="000D5EDD">
        <w:rPr>
          <w:sz w:val="24"/>
        </w:rPr>
        <w:t>290 nm</w:t>
      </w:r>
      <w:r w:rsidRPr="000D5EDD">
        <w:rPr>
          <w:sz w:val="24"/>
        </w:rPr>
        <w:t>左右</w:t>
      </w:r>
      <w:proofErr w:type="gramStart"/>
      <w:r w:rsidRPr="000D5EDD">
        <w:rPr>
          <w:sz w:val="24"/>
        </w:rPr>
        <w:t>处碳硫</w:t>
      </w:r>
      <w:proofErr w:type="gramEnd"/>
      <w:r w:rsidRPr="000D5EDD">
        <w:rPr>
          <w:sz w:val="24"/>
        </w:rPr>
        <w:t>双键（</w:t>
      </w:r>
      <w:r w:rsidRPr="000D5EDD">
        <w:rPr>
          <w:sz w:val="24"/>
        </w:rPr>
        <w:t>C=S</w:t>
      </w:r>
      <w:r w:rsidRPr="000D5EDD">
        <w:rPr>
          <w:sz w:val="24"/>
        </w:rPr>
        <w:t>）的吸收峰几乎消失（</w:t>
      </w:r>
      <w:r w:rsidRPr="000D5EDD">
        <w:rPr>
          <w:sz w:val="24"/>
        </w:rPr>
        <w:t>Figure 3.2</w:t>
      </w:r>
      <w:r w:rsidRPr="000D5EDD">
        <w:rPr>
          <w:sz w:val="24"/>
        </w:rPr>
        <w:t>），表明成功将二</w:t>
      </w:r>
      <w:proofErr w:type="gramStart"/>
      <w:r w:rsidRPr="000D5EDD">
        <w:rPr>
          <w:sz w:val="24"/>
        </w:rPr>
        <w:t>硫代酯转化</w:t>
      </w:r>
      <w:proofErr w:type="gramEnd"/>
      <w:r w:rsidRPr="000D5EDD">
        <w:rPr>
          <w:sz w:val="24"/>
        </w:rPr>
        <w:t>为巯基</w:t>
      </w:r>
      <w:r w:rsidRPr="000D5EDD">
        <w:rPr>
          <w:noProof/>
          <w:sz w:val="24"/>
        </w:rPr>
        <w:t>[</w:t>
      </w:r>
      <w:r w:rsidR="00CE60DA" w:rsidRPr="000D5EDD">
        <w:rPr>
          <w:noProof/>
          <w:sz w:val="24"/>
        </w:rPr>
        <w:t>35</w:t>
      </w:r>
      <w:r w:rsidRPr="000D5EDD">
        <w:rPr>
          <w:noProof/>
          <w:sz w:val="24"/>
        </w:rPr>
        <w:t>]</w:t>
      </w:r>
      <w:r w:rsidRPr="000D5EDD">
        <w:rPr>
          <w:sz w:val="24"/>
        </w:rPr>
        <w:t>。通过点击反应与</w:t>
      </w:r>
      <w:r w:rsidRPr="000D5EDD">
        <w:rPr>
          <w:sz w:val="24"/>
        </w:rPr>
        <w:t>6-(</w:t>
      </w:r>
      <w:r w:rsidRPr="000D5EDD">
        <w:rPr>
          <w:sz w:val="24"/>
        </w:rPr>
        <w:t>马来酰亚胺基</w:t>
      </w:r>
      <w:r w:rsidRPr="000D5EDD">
        <w:rPr>
          <w:sz w:val="24"/>
        </w:rPr>
        <w:t>)</w:t>
      </w:r>
      <w:r w:rsidRPr="000D5EDD">
        <w:rPr>
          <w:sz w:val="24"/>
        </w:rPr>
        <w:t>己酸琥珀</w:t>
      </w:r>
      <w:proofErr w:type="gramStart"/>
      <w:r w:rsidRPr="000D5EDD">
        <w:rPr>
          <w:sz w:val="24"/>
        </w:rPr>
        <w:t>酰</w:t>
      </w:r>
      <w:proofErr w:type="gramEnd"/>
      <w:r w:rsidRPr="000D5EDD">
        <w:rPr>
          <w:sz w:val="24"/>
        </w:rPr>
        <w:t>亚胺</w:t>
      </w:r>
      <w:proofErr w:type="gramStart"/>
      <w:r w:rsidRPr="000D5EDD">
        <w:rPr>
          <w:sz w:val="24"/>
        </w:rPr>
        <w:t>酯</w:t>
      </w:r>
      <w:proofErr w:type="gramEnd"/>
      <w:r w:rsidRPr="000D5EDD">
        <w:rPr>
          <w:sz w:val="24"/>
        </w:rPr>
        <w:t>结合，再与表面富含氨基的</w:t>
      </w:r>
      <w:r w:rsidRPr="000D5EDD">
        <w:rPr>
          <w:sz w:val="24"/>
        </w:rPr>
        <w:t>PAMAM/Pt</w:t>
      </w:r>
      <w:r w:rsidRPr="000D5EDD">
        <w:rPr>
          <w:sz w:val="24"/>
        </w:rPr>
        <w:t>进行键合，最终得到目标产物。由于</w:t>
      </w:r>
      <w:r w:rsidRPr="000D5EDD">
        <w:rPr>
          <w:sz w:val="24"/>
        </w:rPr>
        <w:t>PAEMA</w:t>
      </w:r>
      <w:r w:rsidRPr="000D5EDD">
        <w:rPr>
          <w:sz w:val="24"/>
        </w:rPr>
        <w:t>具有在一定</w:t>
      </w:r>
      <w:r w:rsidRPr="000D5EDD">
        <w:rPr>
          <w:sz w:val="24"/>
        </w:rPr>
        <w:t>pH</w:t>
      </w:r>
      <w:r w:rsidRPr="000D5EDD">
        <w:rPr>
          <w:sz w:val="24"/>
        </w:rPr>
        <w:t>条件下发生质子化从而转变为亲水性结构的能力，为了检测是否成功将</w:t>
      </w:r>
      <w:r w:rsidRPr="000D5EDD">
        <w:rPr>
          <w:sz w:val="24"/>
        </w:rPr>
        <w:t>PEG-</w:t>
      </w:r>
      <w:r w:rsidRPr="000D5EDD">
        <w:rPr>
          <w:i/>
          <w:sz w:val="24"/>
        </w:rPr>
        <w:t>b</w:t>
      </w:r>
      <w:r w:rsidRPr="000D5EDD">
        <w:rPr>
          <w:sz w:val="24"/>
        </w:rPr>
        <w:t>-PAEMA</w:t>
      </w:r>
      <w:proofErr w:type="gramStart"/>
      <w:r w:rsidRPr="000D5EDD">
        <w:rPr>
          <w:sz w:val="24"/>
        </w:rPr>
        <w:t>键合至</w:t>
      </w:r>
      <w:proofErr w:type="gramEnd"/>
      <w:r w:rsidRPr="000D5EDD">
        <w:rPr>
          <w:sz w:val="24"/>
        </w:rPr>
        <w:t>PAMAM/Pt</w:t>
      </w:r>
      <w:r w:rsidRPr="000D5EDD">
        <w:rPr>
          <w:sz w:val="24"/>
        </w:rPr>
        <w:t>表面，我们首先将</w:t>
      </w:r>
      <w:r w:rsidRPr="000D5EDD">
        <w:rPr>
          <w:sz w:val="24"/>
        </w:rPr>
        <w:t>PEG-</w:t>
      </w:r>
      <w:r w:rsidRPr="000D5EDD">
        <w:rPr>
          <w:i/>
          <w:sz w:val="24"/>
        </w:rPr>
        <w:t>b</w:t>
      </w:r>
      <w:r w:rsidRPr="000D5EDD">
        <w:rPr>
          <w:sz w:val="24"/>
        </w:rPr>
        <w:t>-PAEMA</w:t>
      </w:r>
      <w:r w:rsidRPr="000D5EDD">
        <w:rPr>
          <w:sz w:val="24"/>
        </w:rPr>
        <w:t>，</w:t>
      </w:r>
      <w:r w:rsidRPr="000D5EDD">
        <w:rPr>
          <w:sz w:val="24"/>
        </w:rPr>
        <w:t>PEG-</w:t>
      </w:r>
      <w:r w:rsidRPr="000D5EDD">
        <w:rPr>
          <w:i/>
          <w:sz w:val="24"/>
        </w:rPr>
        <w:t>b</w:t>
      </w:r>
      <w:r w:rsidRPr="000D5EDD">
        <w:rPr>
          <w:sz w:val="24"/>
        </w:rPr>
        <w:t>-PAEMA-PAMAM/Pt</w:t>
      </w:r>
      <w:r w:rsidRPr="000D5EDD">
        <w:rPr>
          <w:sz w:val="24"/>
        </w:rPr>
        <w:t>在</w:t>
      </w:r>
      <w:r w:rsidRPr="000D5EDD">
        <w:rPr>
          <w:sz w:val="24"/>
        </w:rPr>
        <w:t>pH 6</w:t>
      </w:r>
      <w:r w:rsidRPr="000D5EDD">
        <w:rPr>
          <w:sz w:val="24"/>
        </w:rPr>
        <w:t>的缓冲液中培养，获得完全亲水性结构，再利用体积排除色谱法（</w:t>
      </w:r>
      <w:r w:rsidRPr="000D5EDD">
        <w:rPr>
          <w:sz w:val="24"/>
        </w:rPr>
        <w:t>SEC</w:t>
      </w:r>
      <w:r w:rsidRPr="000D5EDD">
        <w:rPr>
          <w:sz w:val="24"/>
        </w:rPr>
        <w:t>）检测获得的</w:t>
      </w:r>
      <w:r w:rsidRPr="000D5EDD">
        <w:rPr>
          <w:sz w:val="24"/>
        </w:rPr>
        <w:t>PEG-</w:t>
      </w:r>
      <w:r w:rsidRPr="000D5EDD">
        <w:rPr>
          <w:i/>
          <w:sz w:val="24"/>
        </w:rPr>
        <w:t>b</w:t>
      </w:r>
      <w:r w:rsidRPr="000D5EDD">
        <w:rPr>
          <w:sz w:val="24"/>
        </w:rPr>
        <w:t>-PAEMA-PAMAM/Pt</w:t>
      </w:r>
      <w:r w:rsidRPr="000D5EDD">
        <w:rPr>
          <w:sz w:val="24"/>
        </w:rPr>
        <w:t>的纯度。结果如</w:t>
      </w:r>
      <w:r w:rsidRPr="000D5EDD">
        <w:rPr>
          <w:sz w:val="24"/>
        </w:rPr>
        <w:t>Figure 3.3</w:t>
      </w:r>
      <w:r w:rsidRPr="000D5EDD">
        <w:rPr>
          <w:sz w:val="24"/>
        </w:rPr>
        <w:t>所示，由于</w:t>
      </w:r>
      <w:r w:rsidRPr="000D5EDD">
        <w:rPr>
          <w:sz w:val="24"/>
        </w:rPr>
        <w:t>PEG-</w:t>
      </w:r>
      <w:r w:rsidRPr="000D5EDD">
        <w:rPr>
          <w:i/>
          <w:sz w:val="24"/>
        </w:rPr>
        <w:t>b</w:t>
      </w:r>
      <w:r w:rsidRPr="000D5EDD">
        <w:rPr>
          <w:sz w:val="24"/>
        </w:rPr>
        <w:t>-PAEMA-PAMAM/Pt</w:t>
      </w:r>
      <w:r w:rsidRPr="000D5EDD">
        <w:rPr>
          <w:sz w:val="24"/>
        </w:rPr>
        <w:t>具有最高的分子量，因而其在凝胶色谱柱中保留时间最短，信号峰出现在</w:t>
      </w:r>
      <w:r w:rsidRPr="000D5EDD">
        <w:rPr>
          <w:sz w:val="24"/>
        </w:rPr>
        <w:t>11.1 min</w:t>
      </w:r>
      <w:r w:rsidRPr="000D5EDD">
        <w:rPr>
          <w:sz w:val="24"/>
        </w:rPr>
        <w:t>，而</w:t>
      </w:r>
      <w:r w:rsidRPr="000D5EDD">
        <w:rPr>
          <w:sz w:val="24"/>
        </w:rPr>
        <w:t>PEG-</w:t>
      </w:r>
      <w:r w:rsidRPr="000D5EDD">
        <w:rPr>
          <w:i/>
          <w:sz w:val="24"/>
        </w:rPr>
        <w:t>b</w:t>
      </w:r>
      <w:r w:rsidRPr="000D5EDD">
        <w:rPr>
          <w:sz w:val="24"/>
        </w:rPr>
        <w:t>-PAEMA</w:t>
      </w:r>
      <w:r w:rsidRPr="000D5EDD">
        <w:rPr>
          <w:sz w:val="24"/>
        </w:rPr>
        <w:t>以及</w:t>
      </w:r>
      <w:r w:rsidRPr="000D5EDD">
        <w:rPr>
          <w:sz w:val="24"/>
        </w:rPr>
        <w:t>PAMAM/Pt</w:t>
      </w:r>
      <w:r w:rsidRPr="000D5EDD">
        <w:rPr>
          <w:sz w:val="24"/>
        </w:rPr>
        <w:t>具有相对较小的分子量，其信号峰出现时间在</w:t>
      </w:r>
      <w:r w:rsidRPr="000D5EDD">
        <w:rPr>
          <w:sz w:val="24"/>
        </w:rPr>
        <w:t>11.9 min</w:t>
      </w:r>
      <w:r w:rsidRPr="000D5EDD">
        <w:rPr>
          <w:sz w:val="24"/>
        </w:rPr>
        <w:t>以及</w:t>
      </w:r>
      <w:r w:rsidRPr="000D5EDD">
        <w:rPr>
          <w:sz w:val="24"/>
        </w:rPr>
        <w:t>12.3 min</w:t>
      </w:r>
      <w:r w:rsidRPr="000D5EDD">
        <w:rPr>
          <w:sz w:val="24"/>
        </w:rPr>
        <w:t>。通过</w:t>
      </w:r>
      <w:r w:rsidRPr="000D5EDD">
        <w:rPr>
          <w:sz w:val="24"/>
        </w:rPr>
        <w:t>ICP-MS</w:t>
      </w:r>
      <w:r w:rsidRPr="000D5EDD">
        <w:rPr>
          <w:sz w:val="24"/>
        </w:rPr>
        <w:t>测量</w:t>
      </w:r>
      <w:r w:rsidRPr="000D5EDD">
        <w:rPr>
          <w:sz w:val="24"/>
        </w:rPr>
        <w:lastRenderedPageBreak/>
        <w:t>PAMAM/Pt</w:t>
      </w:r>
      <w:r w:rsidRPr="000D5EDD">
        <w:rPr>
          <w:sz w:val="24"/>
        </w:rPr>
        <w:t>以及</w:t>
      </w:r>
      <w:r w:rsidRPr="000D5EDD">
        <w:rPr>
          <w:sz w:val="24"/>
        </w:rPr>
        <w:t>PEG-</w:t>
      </w:r>
      <w:r w:rsidRPr="000D5EDD">
        <w:rPr>
          <w:i/>
          <w:sz w:val="24"/>
        </w:rPr>
        <w:t>b</w:t>
      </w:r>
      <w:r w:rsidRPr="000D5EDD">
        <w:rPr>
          <w:sz w:val="24"/>
        </w:rPr>
        <w:t>-PAEMA-PAMAM/Pt</w:t>
      </w:r>
      <w:r w:rsidRPr="000D5EDD">
        <w:rPr>
          <w:sz w:val="24"/>
        </w:rPr>
        <w:t>中的铂元素含量，其分别为</w:t>
      </w:r>
      <w:r w:rsidRPr="000D5EDD">
        <w:rPr>
          <w:sz w:val="24"/>
        </w:rPr>
        <w:t>9.1%</w:t>
      </w:r>
      <w:r w:rsidRPr="000D5EDD">
        <w:rPr>
          <w:sz w:val="24"/>
        </w:rPr>
        <w:t>和</w:t>
      </w:r>
      <w:r w:rsidRPr="000D5EDD">
        <w:rPr>
          <w:sz w:val="24"/>
        </w:rPr>
        <w:t>2.4%</w:t>
      </w:r>
      <w:r w:rsidRPr="000D5EDD">
        <w:rPr>
          <w:sz w:val="24"/>
        </w:rPr>
        <w:t>，进一步利用其分子量计算可得平均每个</w:t>
      </w:r>
      <w:r w:rsidRPr="000D5EDD">
        <w:rPr>
          <w:sz w:val="24"/>
        </w:rPr>
        <w:t>PAMAM/Pt</w:t>
      </w:r>
      <w:proofErr w:type="gramStart"/>
      <w:r w:rsidRPr="000D5EDD">
        <w:rPr>
          <w:sz w:val="24"/>
        </w:rPr>
        <w:t>上键合了</w:t>
      </w:r>
      <w:proofErr w:type="gramEnd"/>
      <w:r w:rsidRPr="000D5EDD">
        <w:rPr>
          <w:sz w:val="24"/>
        </w:rPr>
        <w:t>两个</w:t>
      </w:r>
      <w:r w:rsidRPr="000D5EDD">
        <w:rPr>
          <w:sz w:val="24"/>
        </w:rPr>
        <w:t>PEG-</w:t>
      </w:r>
      <w:r w:rsidRPr="000D5EDD">
        <w:rPr>
          <w:i/>
          <w:sz w:val="24"/>
        </w:rPr>
        <w:t>b</w:t>
      </w:r>
      <w:r w:rsidRPr="000D5EDD">
        <w:rPr>
          <w:sz w:val="24"/>
        </w:rPr>
        <w:t>-PAEMA</w:t>
      </w:r>
      <w:r w:rsidRPr="000D5EDD">
        <w:rPr>
          <w:sz w:val="24"/>
        </w:rPr>
        <w:t>分子链。</w:t>
      </w:r>
    </w:p>
    <w:p w:rsidR="00C6063B" w:rsidRPr="000D5EDD" w:rsidRDefault="00C6063B" w:rsidP="000B1B65">
      <w:pPr>
        <w:contextualSpacing/>
        <w:jc w:val="center"/>
        <w:rPr>
          <w:b/>
          <w:szCs w:val="21"/>
        </w:rPr>
      </w:pPr>
      <w:r w:rsidRPr="000D5EDD">
        <w:rPr>
          <w:noProof/>
        </w:rPr>
        <w:drawing>
          <wp:inline distT="0" distB="0" distL="0" distR="0" wp14:anchorId="5BD509CB" wp14:editId="16E587BE">
            <wp:extent cx="2413001" cy="1717804"/>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427298" cy="1727982"/>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r w:rsidRPr="000D5EDD">
        <w:rPr>
          <w:b/>
          <w:szCs w:val="21"/>
        </w:rPr>
        <w:t>Figure 3.2</w:t>
      </w:r>
      <w:r w:rsidRPr="000D5EDD">
        <w:rPr>
          <w:szCs w:val="21"/>
        </w:rPr>
        <w:t xml:space="preserve"> UV-VIS spectrum of parent PEG-</w:t>
      </w:r>
      <w:r w:rsidRPr="000D5EDD">
        <w:rPr>
          <w:i/>
          <w:szCs w:val="21"/>
        </w:rPr>
        <w:t>b</w:t>
      </w:r>
      <w:r w:rsidRPr="000D5EDD">
        <w:rPr>
          <w:szCs w:val="21"/>
        </w:rPr>
        <w:t>-PAEMA (red line) and treated with 2-aminoethanol (green line).</w:t>
      </w:r>
    </w:p>
    <w:p w:rsidR="00C6063B" w:rsidRPr="000D5EDD" w:rsidRDefault="00C6063B" w:rsidP="000B1B65">
      <w:pPr>
        <w:autoSpaceDE w:val="0"/>
        <w:autoSpaceDN w:val="0"/>
        <w:adjustRightInd w:val="0"/>
        <w:jc w:val="center"/>
        <w:rPr>
          <w:szCs w:val="21"/>
        </w:rPr>
      </w:pPr>
      <w:r w:rsidRPr="000D5EDD">
        <w:rPr>
          <w:noProof/>
        </w:rPr>
        <w:drawing>
          <wp:inline distT="0" distB="0" distL="0" distR="0" wp14:anchorId="7E953313" wp14:editId="3CD562CD">
            <wp:extent cx="2537063" cy="17759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9116" cy="1791382"/>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r w:rsidRPr="000D5EDD">
        <w:rPr>
          <w:b/>
          <w:szCs w:val="21"/>
        </w:rPr>
        <w:t>Figure 3.3</w:t>
      </w:r>
      <w:r w:rsidRPr="000D5EDD">
        <w:rPr>
          <w:szCs w:val="21"/>
        </w:rPr>
        <w:t xml:space="preserve"> Gel filtration chromatography </w:t>
      </w:r>
      <w:r w:rsidRPr="000D5EDD">
        <w:rPr>
          <w:szCs w:val="21"/>
          <w:lang w:val="de-DE"/>
        </w:rPr>
        <w:t>profile of PAMAM/Pt, PEG-</w:t>
      </w:r>
      <w:r w:rsidRPr="000D5EDD">
        <w:rPr>
          <w:i/>
          <w:szCs w:val="21"/>
          <w:lang w:val="de-DE"/>
        </w:rPr>
        <w:t>b</w:t>
      </w:r>
      <w:r w:rsidRPr="000D5EDD">
        <w:rPr>
          <w:szCs w:val="21"/>
          <w:lang w:val="de-DE"/>
        </w:rPr>
        <w:t>-PAEMA and PEG-</w:t>
      </w:r>
      <w:r w:rsidRPr="000D5EDD">
        <w:rPr>
          <w:i/>
          <w:szCs w:val="21"/>
        </w:rPr>
        <w:t>b</w:t>
      </w:r>
      <w:r w:rsidRPr="000D5EDD">
        <w:rPr>
          <w:szCs w:val="21"/>
        </w:rPr>
        <w:t xml:space="preserve">-PAEMA-PAMAM/Pt using water as the eluent. </w:t>
      </w:r>
      <w:r w:rsidRPr="000D5EDD">
        <w:rPr>
          <w:szCs w:val="21"/>
          <w:lang w:val="de-DE"/>
        </w:rPr>
        <w:t>PEG-</w:t>
      </w:r>
      <w:r w:rsidRPr="000D5EDD">
        <w:rPr>
          <w:i/>
          <w:szCs w:val="21"/>
          <w:lang w:val="de-DE"/>
        </w:rPr>
        <w:t>b</w:t>
      </w:r>
      <w:r w:rsidRPr="000D5EDD">
        <w:rPr>
          <w:szCs w:val="21"/>
          <w:lang w:val="de-DE"/>
        </w:rPr>
        <w:t>-PAEMA and PEG-</w:t>
      </w:r>
      <w:r w:rsidRPr="000D5EDD">
        <w:rPr>
          <w:i/>
          <w:szCs w:val="21"/>
        </w:rPr>
        <w:t>b</w:t>
      </w:r>
      <w:r w:rsidRPr="000D5EDD">
        <w:rPr>
          <w:szCs w:val="21"/>
        </w:rPr>
        <w:t>-PAEMA-PAMAM/Pt were protonated with HCl before measurement.</w:t>
      </w:r>
    </w:p>
    <w:p w:rsidR="00C6063B" w:rsidRPr="000D5EDD" w:rsidRDefault="00C6063B" w:rsidP="00107CF9">
      <w:pPr>
        <w:pStyle w:val="31"/>
        <w:spacing w:before="240" w:after="120" w:line="240" w:lineRule="auto"/>
        <w:contextualSpacing/>
        <w:jc w:val="both"/>
        <w:rPr>
          <w:rFonts w:eastAsia="黑体"/>
          <w:b w:val="0"/>
          <w:sz w:val="26"/>
          <w:szCs w:val="26"/>
        </w:rPr>
      </w:pPr>
      <w:bookmarkStart w:id="302" w:name="_Toc417553328"/>
      <w:bookmarkStart w:id="303" w:name="_Toc417861640"/>
      <w:bookmarkStart w:id="304" w:name="_Toc476930022"/>
      <w:r w:rsidRPr="000D5EDD">
        <w:rPr>
          <w:rFonts w:eastAsia="黑体"/>
          <w:b w:val="0"/>
          <w:sz w:val="26"/>
          <w:szCs w:val="26"/>
        </w:rPr>
        <w:t>3.3.2</w:t>
      </w:r>
      <w:r w:rsidRPr="000D5EDD">
        <w:rPr>
          <w:rFonts w:eastAsia="黑体"/>
          <w:b w:val="0"/>
          <w:sz w:val="26"/>
          <w:szCs w:val="26"/>
        </w:rPr>
        <w:t xml:space="preserve">　</w:t>
      </w:r>
      <w:bookmarkEnd w:id="302"/>
      <w:bookmarkEnd w:id="303"/>
      <w:r w:rsidRPr="000D5EDD">
        <w:rPr>
          <w:rFonts w:eastAsia="黑体"/>
          <w:b w:val="0"/>
          <w:sz w:val="26"/>
          <w:szCs w:val="26"/>
        </w:rPr>
        <w:t>对照实验组聚合物</w:t>
      </w:r>
      <w:r w:rsidRPr="000D5EDD">
        <w:rPr>
          <w:rFonts w:eastAsia="黑体"/>
          <w:b w:val="0"/>
          <w:sz w:val="26"/>
          <w:szCs w:val="26"/>
        </w:rPr>
        <w:t>PEG-</w:t>
      </w:r>
      <w:r w:rsidRPr="000D5EDD">
        <w:rPr>
          <w:rFonts w:eastAsia="黑体"/>
          <w:b w:val="0"/>
          <w:i/>
          <w:sz w:val="26"/>
          <w:szCs w:val="26"/>
        </w:rPr>
        <w:t>b</w:t>
      </w:r>
      <w:r w:rsidRPr="000D5EDD">
        <w:rPr>
          <w:rFonts w:eastAsia="黑体"/>
          <w:b w:val="0"/>
          <w:sz w:val="26"/>
          <w:szCs w:val="26"/>
        </w:rPr>
        <w:t>-PCHMA-PAMAM/Pt</w:t>
      </w:r>
      <w:r w:rsidRPr="000D5EDD">
        <w:rPr>
          <w:rFonts w:eastAsia="黑体"/>
          <w:b w:val="0"/>
          <w:sz w:val="26"/>
          <w:szCs w:val="26"/>
        </w:rPr>
        <w:t>的合成与表征</w:t>
      </w:r>
      <w:bookmarkEnd w:id="304"/>
    </w:p>
    <w:p w:rsidR="00C6063B" w:rsidRPr="000D5EDD" w:rsidRDefault="00C6063B" w:rsidP="00107CF9">
      <w:pPr>
        <w:spacing w:line="400" w:lineRule="exact"/>
        <w:ind w:firstLine="482"/>
        <w:contextualSpacing/>
        <w:jc w:val="both"/>
        <w:rPr>
          <w:sz w:val="24"/>
        </w:rPr>
      </w:pPr>
      <w:r w:rsidRPr="000D5EDD">
        <w:rPr>
          <w:sz w:val="24"/>
        </w:rPr>
        <w:t>为了对</w:t>
      </w:r>
      <w:r w:rsidRPr="000D5EDD">
        <w:rPr>
          <w:sz w:val="24"/>
        </w:rPr>
        <w:t>PEG-</w:t>
      </w:r>
      <w:r w:rsidRPr="000D5EDD">
        <w:rPr>
          <w:i/>
          <w:sz w:val="24"/>
        </w:rPr>
        <w:t>b</w:t>
      </w:r>
      <w:r w:rsidRPr="000D5EDD">
        <w:rPr>
          <w:sz w:val="24"/>
        </w:rPr>
        <w:t>-PAEMA-PAMAM/Pt</w:t>
      </w:r>
      <w:r w:rsidRPr="000D5EDD">
        <w:rPr>
          <w:sz w:val="24"/>
        </w:rPr>
        <w:t>的性能更好的研究，我们设计并合成了一种无</w:t>
      </w:r>
      <w:r w:rsidRPr="000D5EDD">
        <w:rPr>
          <w:sz w:val="24"/>
        </w:rPr>
        <w:t>pH</w:t>
      </w:r>
      <w:r w:rsidRPr="000D5EDD">
        <w:rPr>
          <w:sz w:val="24"/>
        </w:rPr>
        <w:t>响应性，与</w:t>
      </w:r>
      <w:r w:rsidRPr="000D5EDD">
        <w:rPr>
          <w:sz w:val="24"/>
        </w:rPr>
        <w:t>PAEMA</w:t>
      </w:r>
      <w:r w:rsidRPr="000D5EDD">
        <w:rPr>
          <w:sz w:val="24"/>
        </w:rPr>
        <w:t>结构类似的疏水性聚合物作为对照。合成手段和上述聚合物合成类似。</w:t>
      </w:r>
    </w:p>
    <w:p w:rsidR="00C6063B" w:rsidRPr="000D5EDD" w:rsidRDefault="00C6063B" w:rsidP="00107CF9">
      <w:pPr>
        <w:contextualSpacing/>
        <w:jc w:val="both"/>
      </w:pPr>
      <w:r w:rsidRPr="000D5EDD">
        <w:object w:dxaOrig="13344" w:dyaOrig="7711">
          <v:shape id="_x0000_i1027" type="#_x0000_t75" style="width:415pt;height:239.1pt" o:ole="">
            <v:imagedata r:id="rId67" o:title=""/>
          </v:shape>
          <o:OLEObject Type="Embed" ProgID="ChemDraw.Document.6.0" ShapeID="_x0000_i1027" DrawAspect="Content" ObjectID="_1553507952" r:id="rId68"/>
        </w:object>
      </w:r>
    </w:p>
    <w:p w:rsidR="00C6063B" w:rsidRPr="000D5EDD" w:rsidRDefault="00C6063B" w:rsidP="00107CF9">
      <w:pPr>
        <w:spacing w:line="400" w:lineRule="exact"/>
        <w:contextualSpacing/>
        <w:jc w:val="both"/>
        <w:rPr>
          <w:szCs w:val="21"/>
        </w:rPr>
      </w:pPr>
      <w:r w:rsidRPr="000D5EDD">
        <w:rPr>
          <w:b/>
          <w:szCs w:val="21"/>
        </w:rPr>
        <w:t>Scheme 3.2</w:t>
      </w:r>
      <w:r w:rsidRPr="000D5EDD">
        <w:rPr>
          <w:szCs w:val="21"/>
        </w:rPr>
        <w:t xml:space="preserve"> Synthetic procedures of PEG-</w:t>
      </w:r>
      <w:r w:rsidRPr="000D5EDD">
        <w:rPr>
          <w:i/>
          <w:szCs w:val="21"/>
        </w:rPr>
        <w:t>b</w:t>
      </w:r>
      <w:r w:rsidRPr="000D5EDD">
        <w:rPr>
          <w:szCs w:val="21"/>
        </w:rPr>
        <w:t>-PCHMA-PAMAM/Pt. AIBN: azobisisobutyronitrile; NSM: N-Succinimidyl 6-maleimidohexanoate); TEA: Triethylamine; THF: Tetrahydrofuran.</w:t>
      </w:r>
    </w:p>
    <w:p w:rsidR="00C6063B" w:rsidRPr="000D5EDD" w:rsidRDefault="00C6063B" w:rsidP="00107CF9">
      <w:pPr>
        <w:spacing w:line="400" w:lineRule="exact"/>
        <w:ind w:firstLineChars="200" w:firstLine="480"/>
        <w:contextualSpacing/>
        <w:jc w:val="both"/>
        <w:rPr>
          <w:sz w:val="24"/>
        </w:rPr>
      </w:pPr>
    </w:p>
    <w:p w:rsidR="00C6063B" w:rsidRPr="000D5EDD" w:rsidRDefault="00C6063B" w:rsidP="00107CF9">
      <w:pPr>
        <w:spacing w:line="400" w:lineRule="exact"/>
        <w:ind w:firstLineChars="200" w:firstLine="480"/>
        <w:contextualSpacing/>
        <w:jc w:val="both"/>
        <w:rPr>
          <w:sz w:val="24"/>
        </w:rPr>
      </w:pPr>
      <w:r w:rsidRPr="000D5EDD">
        <w:rPr>
          <w:sz w:val="24"/>
        </w:rPr>
        <w:t>通过甲基丙烯酰氯与</w:t>
      </w:r>
      <w:r w:rsidRPr="000D5EDD">
        <w:rPr>
          <w:sz w:val="24"/>
        </w:rPr>
        <w:t>2-</w:t>
      </w:r>
      <w:r w:rsidRPr="000D5EDD">
        <w:rPr>
          <w:sz w:val="24"/>
        </w:rPr>
        <w:t>环己基乙醇缩合反应制备单体甲基丙烯酸</w:t>
      </w:r>
      <w:r w:rsidRPr="000D5EDD">
        <w:rPr>
          <w:sz w:val="24"/>
        </w:rPr>
        <w:t>-2-</w:t>
      </w:r>
      <w:r w:rsidRPr="000D5EDD">
        <w:rPr>
          <w:sz w:val="24"/>
        </w:rPr>
        <w:t>环己基乙酯（</w:t>
      </w:r>
      <w:r w:rsidRPr="000D5EDD">
        <w:rPr>
          <w:sz w:val="24"/>
        </w:rPr>
        <w:t>CHMA</w:t>
      </w:r>
      <w:r w:rsidRPr="000D5EDD">
        <w:rPr>
          <w:sz w:val="24"/>
        </w:rPr>
        <w:t>），进一步在</w:t>
      </w:r>
      <w:r w:rsidRPr="000D5EDD">
        <w:rPr>
          <w:sz w:val="24"/>
        </w:rPr>
        <w:t>PEG-CPDB</w:t>
      </w:r>
      <w:r w:rsidRPr="000D5EDD">
        <w:rPr>
          <w:sz w:val="24"/>
        </w:rPr>
        <w:t>引发下通过</w:t>
      </w:r>
      <w:r w:rsidRPr="000D5EDD">
        <w:rPr>
          <w:sz w:val="24"/>
        </w:rPr>
        <w:t>RAFT</w:t>
      </w:r>
      <w:r w:rsidRPr="000D5EDD">
        <w:rPr>
          <w:sz w:val="24"/>
        </w:rPr>
        <w:t>聚合制备</w:t>
      </w:r>
      <w:r w:rsidRPr="000D5EDD">
        <w:rPr>
          <w:sz w:val="24"/>
        </w:rPr>
        <w:t>PEG-</w:t>
      </w:r>
      <w:r w:rsidRPr="000D5EDD">
        <w:rPr>
          <w:i/>
          <w:sz w:val="24"/>
        </w:rPr>
        <w:t>b</w:t>
      </w:r>
      <w:r w:rsidRPr="000D5EDD">
        <w:rPr>
          <w:sz w:val="24"/>
        </w:rPr>
        <w:t>-PCHMA</w:t>
      </w:r>
      <w:r w:rsidRPr="000D5EDD">
        <w:rPr>
          <w:sz w:val="24"/>
        </w:rPr>
        <w:t>嵌段聚合物，通过核磁共振氢谱（</w:t>
      </w:r>
      <w:r w:rsidRPr="000D5EDD">
        <w:rPr>
          <w:sz w:val="24"/>
          <w:vertAlign w:val="superscript"/>
        </w:rPr>
        <w:t>1</w:t>
      </w:r>
      <w:r w:rsidRPr="000D5EDD">
        <w:rPr>
          <w:sz w:val="24"/>
        </w:rPr>
        <w:t>H NMR</w:t>
      </w:r>
      <w:r w:rsidRPr="000D5EDD">
        <w:rPr>
          <w:sz w:val="24"/>
        </w:rPr>
        <w:t>）和凝胶渗透色谱（</w:t>
      </w:r>
      <w:r w:rsidRPr="000D5EDD">
        <w:rPr>
          <w:sz w:val="24"/>
        </w:rPr>
        <w:t>GPC</w:t>
      </w:r>
      <w:r w:rsidRPr="000D5EDD">
        <w:rPr>
          <w:sz w:val="24"/>
        </w:rPr>
        <w:t>）对产物结构进行表征。结果如</w:t>
      </w:r>
      <w:r w:rsidRPr="000D5EDD">
        <w:rPr>
          <w:sz w:val="24"/>
        </w:rPr>
        <w:t>Figure 3.</w:t>
      </w:r>
      <w:r w:rsidR="003C7CF3" w:rsidRPr="000D5EDD">
        <w:rPr>
          <w:sz w:val="24"/>
        </w:rPr>
        <w:t>3</w:t>
      </w:r>
      <w:r w:rsidRPr="000D5EDD">
        <w:rPr>
          <w:sz w:val="24"/>
        </w:rPr>
        <w:t>所示，通过</w:t>
      </w:r>
      <w:r w:rsidRPr="000D5EDD">
        <w:rPr>
          <w:sz w:val="24"/>
          <w:vertAlign w:val="superscript"/>
        </w:rPr>
        <w:t>1</w:t>
      </w:r>
      <w:r w:rsidRPr="000D5EDD">
        <w:rPr>
          <w:sz w:val="24"/>
        </w:rPr>
        <w:t>H NMR</w:t>
      </w:r>
      <w:r w:rsidRPr="000D5EDD">
        <w:rPr>
          <w:sz w:val="24"/>
        </w:rPr>
        <w:t>计算吸收峰位于</w:t>
      </w:r>
      <w:r w:rsidRPr="000D5EDD">
        <w:rPr>
          <w:sz w:val="24"/>
        </w:rPr>
        <w:t>4.02 ppm</w:t>
      </w:r>
      <w:r w:rsidRPr="000D5EDD">
        <w:rPr>
          <w:sz w:val="24"/>
        </w:rPr>
        <w:t>（</w:t>
      </w:r>
      <w:r w:rsidRPr="000D5EDD">
        <w:rPr>
          <w:sz w:val="24"/>
        </w:rPr>
        <w:t>e</w:t>
      </w:r>
      <w:r w:rsidRPr="000D5EDD">
        <w:rPr>
          <w:sz w:val="24"/>
        </w:rPr>
        <w:t>）与吸收峰位于</w:t>
      </w:r>
      <w:r w:rsidRPr="000D5EDD">
        <w:rPr>
          <w:sz w:val="24"/>
        </w:rPr>
        <w:t>3.64 ppm</w:t>
      </w:r>
      <w:r w:rsidRPr="000D5EDD">
        <w:rPr>
          <w:sz w:val="24"/>
        </w:rPr>
        <w:t>（</w:t>
      </w:r>
      <w:r w:rsidRPr="000D5EDD">
        <w:rPr>
          <w:sz w:val="24"/>
        </w:rPr>
        <w:t>b</w:t>
      </w:r>
      <w:r w:rsidRPr="000D5EDD">
        <w:rPr>
          <w:sz w:val="24"/>
        </w:rPr>
        <w:t>）的峰面积可以计算出所获得聚合物具体结构为</w:t>
      </w:r>
      <w:r w:rsidRPr="000D5EDD">
        <w:rPr>
          <w:sz w:val="24"/>
        </w:rPr>
        <w:t>PEG</w:t>
      </w:r>
      <w:r w:rsidRPr="000D5EDD">
        <w:rPr>
          <w:sz w:val="24"/>
          <w:vertAlign w:val="subscript"/>
        </w:rPr>
        <w:t>113</w:t>
      </w:r>
      <w:r w:rsidRPr="000D5EDD">
        <w:rPr>
          <w:sz w:val="24"/>
        </w:rPr>
        <w:t>-</w:t>
      </w:r>
      <w:r w:rsidRPr="000D5EDD">
        <w:rPr>
          <w:i/>
          <w:iCs/>
          <w:sz w:val="24"/>
        </w:rPr>
        <w:t>b</w:t>
      </w:r>
      <w:r w:rsidRPr="000D5EDD">
        <w:rPr>
          <w:sz w:val="24"/>
        </w:rPr>
        <w:t>-PCHMA</w:t>
      </w:r>
      <w:r w:rsidRPr="000D5EDD">
        <w:rPr>
          <w:sz w:val="24"/>
          <w:vertAlign w:val="subscript"/>
        </w:rPr>
        <w:t>90</w:t>
      </w:r>
      <w:r w:rsidRPr="000D5EDD">
        <w:rPr>
          <w:sz w:val="24"/>
        </w:rPr>
        <w:t>，具体分子量为</w:t>
      </w:r>
      <w:r w:rsidRPr="000D5EDD">
        <w:rPr>
          <w:sz w:val="24"/>
        </w:rPr>
        <w:t>PEG</w:t>
      </w:r>
      <w:r w:rsidRPr="000D5EDD">
        <w:rPr>
          <w:sz w:val="24"/>
          <w:vertAlign w:val="subscript"/>
        </w:rPr>
        <w:t>5000</w:t>
      </w:r>
      <w:r w:rsidRPr="000D5EDD">
        <w:rPr>
          <w:sz w:val="24"/>
        </w:rPr>
        <w:t>-</w:t>
      </w:r>
      <w:r w:rsidRPr="000D5EDD">
        <w:rPr>
          <w:i/>
          <w:sz w:val="24"/>
        </w:rPr>
        <w:t>b</w:t>
      </w:r>
      <w:r w:rsidRPr="000D5EDD">
        <w:rPr>
          <w:sz w:val="24"/>
        </w:rPr>
        <w:t>-PAEMA</w:t>
      </w:r>
      <w:r w:rsidRPr="000D5EDD">
        <w:rPr>
          <w:sz w:val="24"/>
          <w:vertAlign w:val="subscript"/>
        </w:rPr>
        <w:t>17,600</w:t>
      </w:r>
      <w:r w:rsidRPr="000D5EDD">
        <w:rPr>
          <w:sz w:val="24"/>
        </w:rPr>
        <w:t>。进一步通过</w:t>
      </w:r>
      <w:r w:rsidRPr="000D5EDD">
        <w:rPr>
          <w:sz w:val="24"/>
        </w:rPr>
        <w:t>GPC</w:t>
      </w:r>
      <w:r w:rsidRPr="000D5EDD">
        <w:rPr>
          <w:sz w:val="24"/>
        </w:rPr>
        <w:t>检测的结果也表明获得的聚合物具有很好的单分散性，其</w:t>
      </w:r>
      <w:r w:rsidRPr="000D5EDD">
        <w:rPr>
          <w:sz w:val="24"/>
        </w:rPr>
        <w:t xml:space="preserve">PDI </w:t>
      </w:r>
      <w:r w:rsidRPr="000D5EDD">
        <w:rPr>
          <w:sz w:val="24"/>
        </w:rPr>
        <w:t>为</w:t>
      </w:r>
      <w:r w:rsidRPr="000D5EDD">
        <w:rPr>
          <w:sz w:val="24"/>
        </w:rPr>
        <w:t>1.19</w:t>
      </w:r>
      <w:r w:rsidRPr="000D5EDD">
        <w:rPr>
          <w:sz w:val="24"/>
        </w:rPr>
        <w:t>。</w:t>
      </w:r>
    </w:p>
    <w:p w:rsidR="00C6063B" w:rsidRPr="000D5EDD" w:rsidRDefault="00C6063B" w:rsidP="000B1B65">
      <w:pPr>
        <w:contextualSpacing/>
        <w:jc w:val="center"/>
        <w:rPr>
          <w:sz w:val="24"/>
        </w:rPr>
      </w:pPr>
      <w:r w:rsidRPr="000D5EDD">
        <w:rPr>
          <w:noProof/>
        </w:rPr>
        <w:drawing>
          <wp:inline distT="0" distB="0" distL="0" distR="0" wp14:anchorId="613C38E6" wp14:editId="5E5FB502">
            <wp:extent cx="3960000" cy="1754491"/>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3960000" cy="1754491"/>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r w:rsidRPr="000D5EDD">
        <w:rPr>
          <w:b/>
          <w:szCs w:val="21"/>
        </w:rPr>
        <w:t>Figure 3.3</w:t>
      </w:r>
      <w:r w:rsidRPr="000D5EDD">
        <w:rPr>
          <w:szCs w:val="21"/>
        </w:rPr>
        <w:t xml:space="preserve"> (A) </w:t>
      </w:r>
      <w:r w:rsidRPr="000D5EDD">
        <w:rPr>
          <w:szCs w:val="21"/>
          <w:vertAlign w:val="superscript"/>
        </w:rPr>
        <w:t>1</w:t>
      </w:r>
      <w:r w:rsidRPr="000D5EDD">
        <w:rPr>
          <w:szCs w:val="21"/>
        </w:rPr>
        <w:t>H NMR spectrum of PEG</w:t>
      </w:r>
      <w:r w:rsidRPr="000D5EDD">
        <w:rPr>
          <w:szCs w:val="21"/>
          <w:vertAlign w:val="subscript"/>
        </w:rPr>
        <w:t>113</w:t>
      </w:r>
      <w:r w:rsidRPr="000D5EDD">
        <w:rPr>
          <w:szCs w:val="21"/>
        </w:rPr>
        <w:t>-</w:t>
      </w:r>
      <w:r w:rsidRPr="000D5EDD">
        <w:rPr>
          <w:i/>
          <w:iCs/>
          <w:szCs w:val="21"/>
        </w:rPr>
        <w:t>b</w:t>
      </w:r>
      <w:r w:rsidRPr="000D5EDD">
        <w:rPr>
          <w:szCs w:val="21"/>
        </w:rPr>
        <w:t>-PCHMA</w:t>
      </w:r>
      <w:r w:rsidRPr="000D5EDD">
        <w:rPr>
          <w:szCs w:val="21"/>
          <w:vertAlign w:val="subscript"/>
        </w:rPr>
        <w:t>90</w:t>
      </w:r>
      <w:r w:rsidRPr="000D5EDD">
        <w:rPr>
          <w:szCs w:val="21"/>
        </w:rPr>
        <w:t xml:space="preserve"> in CDCl</w:t>
      </w:r>
      <w:r w:rsidRPr="000D5EDD">
        <w:rPr>
          <w:szCs w:val="21"/>
          <w:vertAlign w:val="subscript"/>
        </w:rPr>
        <w:t>3</w:t>
      </w:r>
      <w:r w:rsidRPr="000D5EDD">
        <w:rPr>
          <w:szCs w:val="21"/>
        </w:rPr>
        <w:t>, recorded on AVANCE III 400 MHz spectrometer at 25 °C (ppm). (B) GPC spectrum of PEG</w:t>
      </w:r>
      <w:r w:rsidRPr="000D5EDD">
        <w:rPr>
          <w:szCs w:val="21"/>
          <w:vertAlign w:val="subscript"/>
        </w:rPr>
        <w:t>113</w:t>
      </w:r>
      <w:r w:rsidRPr="000D5EDD">
        <w:rPr>
          <w:szCs w:val="21"/>
        </w:rPr>
        <w:t>-</w:t>
      </w:r>
      <w:r w:rsidRPr="000D5EDD">
        <w:rPr>
          <w:i/>
          <w:iCs/>
          <w:szCs w:val="21"/>
        </w:rPr>
        <w:t>b</w:t>
      </w:r>
      <w:r w:rsidRPr="000D5EDD">
        <w:rPr>
          <w:szCs w:val="21"/>
        </w:rPr>
        <w:t>-PCHMA</w:t>
      </w:r>
      <w:r w:rsidRPr="000D5EDD">
        <w:rPr>
          <w:szCs w:val="21"/>
          <w:vertAlign w:val="subscript"/>
        </w:rPr>
        <w:t>90</w:t>
      </w:r>
      <w:r w:rsidRPr="000D5EDD">
        <w:rPr>
          <w:szCs w:val="21"/>
        </w:rPr>
        <w:t xml:space="preserve"> in CDCl</w:t>
      </w:r>
      <w:r w:rsidRPr="000D5EDD">
        <w:rPr>
          <w:szCs w:val="21"/>
          <w:vertAlign w:val="subscript"/>
        </w:rPr>
        <w:t>3</w:t>
      </w:r>
      <w:r w:rsidRPr="000D5EDD">
        <w:rPr>
          <w:szCs w:val="21"/>
        </w:rPr>
        <w:t>.</w:t>
      </w:r>
    </w:p>
    <w:p w:rsidR="00C6063B" w:rsidRPr="000D5EDD" w:rsidRDefault="00C6063B" w:rsidP="00107CF9">
      <w:pPr>
        <w:autoSpaceDE w:val="0"/>
        <w:autoSpaceDN w:val="0"/>
        <w:adjustRightInd w:val="0"/>
        <w:spacing w:line="400" w:lineRule="exact"/>
        <w:jc w:val="both"/>
        <w:rPr>
          <w:szCs w:val="21"/>
        </w:rPr>
      </w:pPr>
    </w:p>
    <w:p w:rsidR="00C6063B" w:rsidRPr="000D5EDD" w:rsidRDefault="00C6063B" w:rsidP="00107CF9">
      <w:pPr>
        <w:autoSpaceDE w:val="0"/>
        <w:autoSpaceDN w:val="0"/>
        <w:adjustRightInd w:val="0"/>
        <w:spacing w:line="400" w:lineRule="exact"/>
        <w:ind w:firstLineChars="200" w:firstLine="480"/>
        <w:jc w:val="both"/>
        <w:rPr>
          <w:sz w:val="24"/>
        </w:rPr>
      </w:pPr>
      <w:r w:rsidRPr="000D5EDD">
        <w:rPr>
          <w:sz w:val="24"/>
        </w:rPr>
        <w:t>通过与合成</w:t>
      </w:r>
      <w:r w:rsidRPr="000D5EDD">
        <w:rPr>
          <w:sz w:val="24"/>
        </w:rPr>
        <w:t>PEG-</w:t>
      </w:r>
      <w:r w:rsidRPr="000D5EDD">
        <w:rPr>
          <w:i/>
          <w:sz w:val="24"/>
        </w:rPr>
        <w:t>b</w:t>
      </w:r>
      <w:r w:rsidRPr="000D5EDD">
        <w:rPr>
          <w:sz w:val="24"/>
        </w:rPr>
        <w:t>-PAEMA-PAMAM/Pt</w:t>
      </w:r>
      <w:r w:rsidRPr="000D5EDD">
        <w:rPr>
          <w:sz w:val="24"/>
        </w:rPr>
        <w:t>相同的手段，先将</w:t>
      </w:r>
      <w:r w:rsidRPr="000D5EDD">
        <w:rPr>
          <w:sz w:val="24"/>
        </w:rPr>
        <w:t>PEG-</w:t>
      </w:r>
      <w:r w:rsidRPr="000D5EDD">
        <w:rPr>
          <w:i/>
          <w:sz w:val="24"/>
        </w:rPr>
        <w:t>b</w:t>
      </w:r>
      <w:r w:rsidRPr="000D5EDD">
        <w:rPr>
          <w:sz w:val="24"/>
        </w:rPr>
        <w:t>-PCHMA</w:t>
      </w:r>
      <w:r w:rsidRPr="000D5EDD">
        <w:rPr>
          <w:sz w:val="24"/>
        </w:rPr>
        <w:t>末端转换为巯基，再利用</w:t>
      </w:r>
      <w:r w:rsidRPr="000D5EDD">
        <w:rPr>
          <w:sz w:val="24"/>
        </w:rPr>
        <w:t>6-(</w:t>
      </w:r>
      <w:r w:rsidRPr="000D5EDD">
        <w:rPr>
          <w:sz w:val="24"/>
        </w:rPr>
        <w:t>马来酰亚胺基</w:t>
      </w:r>
      <w:r w:rsidRPr="000D5EDD">
        <w:rPr>
          <w:sz w:val="24"/>
        </w:rPr>
        <w:t>)</w:t>
      </w:r>
      <w:r w:rsidRPr="000D5EDD">
        <w:rPr>
          <w:sz w:val="24"/>
        </w:rPr>
        <w:t>己酸琥珀酰亚胺酯桥接</w:t>
      </w:r>
      <w:r w:rsidRPr="000D5EDD">
        <w:rPr>
          <w:sz w:val="24"/>
        </w:rPr>
        <w:t>PEG-</w:t>
      </w:r>
      <w:r w:rsidRPr="000D5EDD">
        <w:rPr>
          <w:i/>
          <w:sz w:val="24"/>
        </w:rPr>
        <w:t>b</w:t>
      </w:r>
      <w:r w:rsidRPr="000D5EDD">
        <w:rPr>
          <w:sz w:val="24"/>
        </w:rPr>
        <w:t>-PCHMA</w:t>
      </w:r>
      <w:r w:rsidRPr="000D5EDD">
        <w:rPr>
          <w:sz w:val="24"/>
        </w:rPr>
        <w:lastRenderedPageBreak/>
        <w:t>和</w:t>
      </w:r>
      <w:r w:rsidRPr="000D5EDD">
        <w:rPr>
          <w:sz w:val="24"/>
        </w:rPr>
        <w:t>PAMAM/Pt</w:t>
      </w:r>
      <w:r w:rsidRPr="000D5EDD">
        <w:rPr>
          <w:sz w:val="24"/>
        </w:rPr>
        <w:t>。由于</w:t>
      </w:r>
      <w:r w:rsidRPr="000D5EDD">
        <w:rPr>
          <w:sz w:val="24"/>
        </w:rPr>
        <w:t>PCHMA</w:t>
      </w:r>
      <w:r w:rsidRPr="000D5EDD">
        <w:rPr>
          <w:sz w:val="24"/>
        </w:rPr>
        <w:t>不具备肿瘤酸度响应性，无法将其转变为亲水性结构，故通过</w:t>
      </w:r>
      <w:r w:rsidRPr="000D5EDD">
        <w:rPr>
          <w:sz w:val="24"/>
        </w:rPr>
        <w:t>C18</w:t>
      </w:r>
      <w:r w:rsidRPr="000D5EDD">
        <w:rPr>
          <w:sz w:val="24"/>
        </w:rPr>
        <w:t>反相色谱柱分离并检测。所检测的三种物质极性差别较小，无法有效完全分离开来，但是从检测结果依然可以看到相比于两种极性差异较大的</w:t>
      </w:r>
      <w:r w:rsidRPr="000D5EDD">
        <w:rPr>
          <w:sz w:val="24"/>
        </w:rPr>
        <w:t>PEG-</w:t>
      </w:r>
      <w:r w:rsidRPr="000D5EDD">
        <w:rPr>
          <w:i/>
          <w:sz w:val="24"/>
        </w:rPr>
        <w:t>b</w:t>
      </w:r>
      <w:r w:rsidRPr="000D5EDD">
        <w:rPr>
          <w:sz w:val="24"/>
        </w:rPr>
        <w:t>-PCHMA</w:t>
      </w:r>
      <w:r w:rsidRPr="000D5EDD">
        <w:rPr>
          <w:sz w:val="24"/>
        </w:rPr>
        <w:t>和</w:t>
      </w:r>
      <w:r w:rsidRPr="000D5EDD">
        <w:rPr>
          <w:sz w:val="24"/>
        </w:rPr>
        <w:t>PAMAM/Pt</w:t>
      </w:r>
      <w:r w:rsidRPr="000D5EDD">
        <w:rPr>
          <w:sz w:val="24"/>
        </w:rPr>
        <w:t>，获得的产物</w:t>
      </w:r>
      <w:r w:rsidRPr="000D5EDD">
        <w:rPr>
          <w:sz w:val="24"/>
        </w:rPr>
        <w:t>PEG-</w:t>
      </w:r>
      <w:r w:rsidRPr="000D5EDD">
        <w:rPr>
          <w:i/>
          <w:sz w:val="24"/>
        </w:rPr>
        <w:t>b</w:t>
      </w:r>
      <w:r w:rsidRPr="000D5EDD">
        <w:rPr>
          <w:sz w:val="24"/>
        </w:rPr>
        <w:t>-PCHMA-PAMAM/Pt</w:t>
      </w:r>
      <w:r w:rsidRPr="000D5EDD">
        <w:rPr>
          <w:sz w:val="24"/>
        </w:rPr>
        <w:t>出峰位置居于两者之中，表明成功的将两种结构的聚合物桥联起来。通过</w:t>
      </w:r>
      <w:r w:rsidRPr="000D5EDD">
        <w:rPr>
          <w:sz w:val="24"/>
        </w:rPr>
        <w:t>ICP-MS</w:t>
      </w:r>
      <w:r w:rsidRPr="000D5EDD">
        <w:rPr>
          <w:sz w:val="24"/>
        </w:rPr>
        <w:t>检测</w:t>
      </w:r>
      <w:r w:rsidRPr="000D5EDD">
        <w:rPr>
          <w:sz w:val="24"/>
        </w:rPr>
        <w:t>PEG-</w:t>
      </w:r>
      <w:r w:rsidRPr="000D5EDD">
        <w:rPr>
          <w:i/>
          <w:sz w:val="24"/>
        </w:rPr>
        <w:t>b</w:t>
      </w:r>
      <w:r w:rsidRPr="000D5EDD">
        <w:rPr>
          <w:sz w:val="24"/>
        </w:rPr>
        <w:t>-PCHMA-PAMAM/Pt</w:t>
      </w:r>
      <w:r w:rsidRPr="000D5EDD">
        <w:rPr>
          <w:sz w:val="24"/>
        </w:rPr>
        <w:t>中铂元素含量计算可得平均一个</w:t>
      </w:r>
      <w:r w:rsidRPr="000D5EDD">
        <w:rPr>
          <w:sz w:val="24"/>
        </w:rPr>
        <w:t>PAMAM</w:t>
      </w:r>
      <w:r w:rsidRPr="000D5EDD">
        <w:rPr>
          <w:sz w:val="24"/>
        </w:rPr>
        <w:t>上键合</w:t>
      </w:r>
      <w:r w:rsidRPr="000D5EDD">
        <w:rPr>
          <w:sz w:val="24"/>
        </w:rPr>
        <w:t>2.2</w:t>
      </w:r>
      <w:r w:rsidRPr="000D5EDD">
        <w:rPr>
          <w:sz w:val="24"/>
        </w:rPr>
        <w:t>个</w:t>
      </w:r>
      <w:r w:rsidRPr="000D5EDD">
        <w:rPr>
          <w:sz w:val="24"/>
        </w:rPr>
        <w:t>PEG-</w:t>
      </w:r>
      <w:r w:rsidRPr="000D5EDD">
        <w:rPr>
          <w:i/>
          <w:sz w:val="24"/>
        </w:rPr>
        <w:t>b</w:t>
      </w:r>
      <w:r w:rsidRPr="000D5EDD">
        <w:rPr>
          <w:sz w:val="24"/>
        </w:rPr>
        <w:t>-PCHMA</w:t>
      </w:r>
      <w:r w:rsidRPr="000D5EDD">
        <w:rPr>
          <w:sz w:val="24"/>
        </w:rPr>
        <w:t>分子链。</w:t>
      </w:r>
    </w:p>
    <w:p w:rsidR="00C6063B" w:rsidRPr="000D5EDD" w:rsidRDefault="00C6063B" w:rsidP="000B1B65">
      <w:pPr>
        <w:autoSpaceDE w:val="0"/>
        <w:autoSpaceDN w:val="0"/>
        <w:adjustRightInd w:val="0"/>
        <w:jc w:val="center"/>
        <w:rPr>
          <w:sz w:val="24"/>
        </w:rPr>
      </w:pPr>
      <w:r w:rsidRPr="000D5EDD">
        <w:rPr>
          <w:noProof/>
        </w:rPr>
        <w:drawing>
          <wp:inline distT="0" distB="0" distL="0" distR="0" wp14:anchorId="18AFE552" wp14:editId="2EFD3B3B">
            <wp:extent cx="2408427" cy="1638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6547" cy="1644044"/>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r w:rsidRPr="000D5EDD">
        <w:rPr>
          <w:b/>
          <w:szCs w:val="21"/>
        </w:rPr>
        <w:t>Figure 3.4</w:t>
      </w:r>
      <w:r w:rsidRPr="000D5EDD">
        <w:rPr>
          <w:szCs w:val="21"/>
        </w:rPr>
        <w:t xml:space="preserve"> HPLC </w:t>
      </w:r>
      <w:r w:rsidRPr="000D5EDD">
        <w:rPr>
          <w:szCs w:val="21"/>
          <w:lang w:val="de-DE"/>
        </w:rPr>
        <w:t>profile of PAMAM/Pt, PEG-</w:t>
      </w:r>
      <w:r w:rsidRPr="000D5EDD">
        <w:rPr>
          <w:i/>
          <w:szCs w:val="21"/>
          <w:lang w:val="de-DE"/>
        </w:rPr>
        <w:t>b</w:t>
      </w:r>
      <w:r w:rsidRPr="000D5EDD">
        <w:rPr>
          <w:szCs w:val="21"/>
          <w:lang w:val="de-DE"/>
        </w:rPr>
        <w:t>-PCHMA and PEG-</w:t>
      </w:r>
      <w:r w:rsidRPr="000D5EDD">
        <w:rPr>
          <w:i/>
          <w:szCs w:val="21"/>
        </w:rPr>
        <w:t>b</w:t>
      </w:r>
      <w:r w:rsidRPr="000D5EDD">
        <w:rPr>
          <w:szCs w:val="21"/>
        </w:rPr>
        <w:t>-PCHMA-PAMAM/Pt.</w:t>
      </w:r>
    </w:p>
    <w:p w:rsidR="00C6063B" w:rsidRPr="000D5EDD" w:rsidRDefault="00C6063B" w:rsidP="00107CF9">
      <w:pPr>
        <w:pStyle w:val="31"/>
        <w:spacing w:before="240" w:after="120" w:line="240" w:lineRule="auto"/>
        <w:contextualSpacing/>
        <w:jc w:val="both"/>
        <w:rPr>
          <w:rFonts w:eastAsia="黑体"/>
          <w:b w:val="0"/>
          <w:sz w:val="26"/>
          <w:szCs w:val="26"/>
        </w:rPr>
      </w:pPr>
      <w:bookmarkStart w:id="305" w:name="_Toc476930023"/>
      <w:r w:rsidRPr="000D5EDD">
        <w:rPr>
          <w:rFonts w:eastAsia="黑体"/>
          <w:b w:val="0"/>
          <w:sz w:val="26"/>
          <w:szCs w:val="26"/>
        </w:rPr>
        <w:t>3.3.3</w:t>
      </w:r>
      <w:r w:rsidRPr="000D5EDD">
        <w:rPr>
          <w:rFonts w:eastAsia="黑体"/>
          <w:b w:val="0"/>
          <w:sz w:val="26"/>
          <w:szCs w:val="26"/>
        </w:rPr>
        <w:t xml:space="preserve">　具有肿瘤酸度响应性集束化纳米载体（</w:t>
      </w:r>
      <w:r w:rsidRPr="000D5EDD">
        <w:rPr>
          <w:rFonts w:eastAsia="黑体"/>
          <w:b w:val="0"/>
          <w:sz w:val="26"/>
          <w:szCs w:val="26"/>
        </w:rPr>
        <w:t>SCNs</w:t>
      </w:r>
      <w:r w:rsidRPr="000D5EDD">
        <w:rPr>
          <w:rFonts w:eastAsia="黑体"/>
          <w:b w:val="0"/>
          <w:sz w:val="26"/>
          <w:szCs w:val="26"/>
        </w:rPr>
        <w:t>）构建及性质表征</w:t>
      </w:r>
      <w:bookmarkEnd w:id="305"/>
    </w:p>
    <w:p w:rsidR="00C6063B" w:rsidRPr="000D5EDD" w:rsidRDefault="00C6063B" w:rsidP="00107CF9">
      <w:pPr>
        <w:spacing w:line="400" w:lineRule="exact"/>
        <w:ind w:firstLine="482"/>
        <w:contextualSpacing/>
        <w:jc w:val="both"/>
      </w:pPr>
      <w:r w:rsidRPr="000D5EDD">
        <w:rPr>
          <w:sz w:val="24"/>
        </w:rPr>
        <w:t>将两亲性聚合物</w:t>
      </w:r>
      <w:r w:rsidRPr="000D5EDD">
        <w:rPr>
          <w:sz w:val="24"/>
        </w:rPr>
        <w:t>PEG-</w:t>
      </w:r>
      <w:r w:rsidRPr="000D5EDD">
        <w:rPr>
          <w:i/>
          <w:sz w:val="24"/>
        </w:rPr>
        <w:t>b</w:t>
      </w:r>
      <w:r w:rsidRPr="000D5EDD">
        <w:rPr>
          <w:sz w:val="24"/>
        </w:rPr>
        <w:t>-PAEMA-PAMAM/Pt</w:t>
      </w:r>
      <w:r w:rsidRPr="000D5EDD">
        <w:rPr>
          <w:sz w:val="24"/>
        </w:rPr>
        <w:t>溶解于</w:t>
      </w:r>
      <w:r w:rsidRPr="000D5EDD">
        <w:rPr>
          <w:sz w:val="24"/>
        </w:rPr>
        <w:t>DMF</w:t>
      </w:r>
      <w:r w:rsidRPr="000D5EDD">
        <w:rPr>
          <w:sz w:val="24"/>
        </w:rPr>
        <w:t>中，并在加热条件下逐渐滴加纯水，进而使其在</w:t>
      </w:r>
      <w:r w:rsidR="003C7CF3" w:rsidRPr="000D5EDD">
        <w:rPr>
          <w:rFonts w:hint="eastAsia"/>
          <w:sz w:val="24"/>
        </w:rPr>
        <w:t>疏</w:t>
      </w:r>
      <w:r w:rsidRPr="000D5EDD">
        <w:rPr>
          <w:sz w:val="24"/>
        </w:rPr>
        <w:t>水嵌段</w:t>
      </w:r>
      <w:r w:rsidRPr="000D5EDD">
        <w:rPr>
          <w:sz w:val="24"/>
        </w:rPr>
        <w:t>PAEMA</w:t>
      </w:r>
      <w:r w:rsidRPr="000D5EDD">
        <w:rPr>
          <w:sz w:val="24"/>
        </w:rPr>
        <w:t>的指导下通过输水</w:t>
      </w:r>
      <w:r w:rsidRPr="000D5EDD">
        <w:rPr>
          <w:sz w:val="24"/>
        </w:rPr>
        <w:t>-</w:t>
      </w:r>
      <w:r w:rsidRPr="000D5EDD">
        <w:rPr>
          <w:sz w:val="24"/>
        </w:rPr>
        <w:t>输水相互作用自组装成为纳米颗粒（</w:t>
      </w:r>
      <w:r w:rsidRPr="000D5EDD">
        <w:rPr>
          <w:sz w:val="24"/>
        </w:rPr>
        <w:t>SCNs/Pt</w:t>
      </w:r>
      <w:r w:rsidRPr="000D5EDD">
        <w:rPr>
          <w:sz w:val="24"/>
        </w:rPr>
        <w:t>）。通过动态光散射检测得到所获得的纳米颗粒尺寸为</w:t>
      </w:r>
      <w:r w:rsidRPr="000D5EDD">
        <w:rPr>
          <w:sz w:val="24"/>
        </w:rPr>
        <w:t xml:space="preserve">81.3 </w:t>
      </w:r>
      <w:r w:rsidRPr="000D5EDD">
        <w:rPr>
          <w:sz w:val="24"/>
        </w:rPr>
        <w:sym w:font="Symbol" w:char="F0B1"/>
      </w:r>
      <w:r w:rsidRPr="000D5EDD">
        <w:rPr>
          <w:sz w:val="24"/>
        </w:rPr>
        <w:t xml:space="preserve"> 3.5 nm</w:t>
      </w:r>
      <w:r w:rsidRPr="000D5EDD">
        <w:rPr>
          <w:sz w:val="24"/>
        </w:rPr>
        <w:t>，表面电势为</w:t>
      </w:r>
      <w:r w:rsidRPr="000D5EDD">
        <w:rPr>
          <w:sz w:val="24"/>
        </w:rPr>
        <w:t xml:space="preserve">14.8 </w:t>
      </w:r>
      <w:r w:rsidRPr="000D5EDD">
        <w:rPr>
          <w:sz w:val="24"/>
        </w:rPr>
        <w:sym w:font="Symbol" w:char="F0B1"/>
      </w:r>
      <w:r w:rsidRPr="000D5EDD">
        <w:rPr>
          <w:sz w:val="24"/>
        </w:rPr>
        <w:t xml:space="preserve"> 2.1 mV</w:t>
      </w:r>
      <w:r w:rsidRPr="000D5EDD">
        <w:rPr>
          <w:sz w:val="24"/>
        </w:rPr>
        <w:t>（</w:t>
      </w:r>
      <w:r w:rsidRPr="000D5EDD">
        <w:rPr>
          <w:sz w:val="24"/>
        </w:rPr>
        <w:t>Figure 3.5A</w:t>
      </w:r>
      <w:r w:rsidR="001619CB" w:rsidRPr="000D5EDD">
        <w:rPr>
          <w:rFonts w:hint="eastAsia"/>
          <w:sz w:val="24"/>
        </w:rPr>
        <w:t xml:space="preserve">, </w:t>
      </w:r>
      <w:r w:rsidR="001619CB" w:rsidRPr="000D5EDD">
        <w:rPr>
          <w:sz w:val="24"/>
        </w:rPr>
        <w:t>Table 3.1</w:t>
      </w:r>
      <w:r w:rsidRPr="000D5EDD">
        <w:rPr>
          <w:sz w:val="24"/>
        </w:rPr>
        <w:t>）。通过透射电镜观察获得的颗粒的形貌（</w:t>
      </w:r>
      <w:r w:rsidRPr="000D5EDD">
        <w:rPr>
          <w:sz w:val="24"/>
        </w:rPr>
        <w:t>Figure 3.5B</w:t>
      </w:r>
      <w:r w:rsidRPr="000D5EDD">
        <w:rPr>
          <w:sz w:val="24"/>
        </w:rPr>
        <w:t>），发现其表现为多个小颗粒团聚在一起而形成一个大尺寸颗粒</w:t>
      </w:r>
      <w:r w:rsidRPr="000D5EDD">
        <w:rPr>
          <w:sz w:val="24"/>
        </w:rPr>
        <w:t>——</w:t>
      </w:r>
      <w:r w:rsidRPr="000D5EDD">
        <w:rPr>
          <w:sz w:val="24"/>
        </w:rPr>
        <w:t>即前章所描述的集束化纳米颗粒。由</w:t>
      </w:r>
      <w:r w:rsidRPr="000D5EDD">
        <w:rPr>
          <w:sz w:val="24"/>
        </w:rPr>
        <w:t>PEG-</w:t>
      </w:r>
      <w:r w:rsidRPr="000D5EDD">
        <w:rPr>
          <w:i/>
          <w:sz w:val="24"/>
        </w:rPr>
        <w:t>b</w:t>
      </w:r>
      <w:r w:rsidRPr="000D5EDD">
        <w:rPr>
          <w:sz w:val="24"/>
        </w:rPr>
        <w:t>-PCHMA-PAMAM/Pt</w:t>
      </w:r>
      <w:r w:rsidRPr="000D5EDD">
        <w:rPr>
          <w:sz w:val="24"/>
        </w:rPr>
        <w:t>通过自组装获得不具备肿瘤酸度响应性的纳米颗粒（</w:t>
      </w:r>
      <w:r w:rsidRPr="000D5EDD">
        <w:rPr>
          <w:sz w:val="24"/>
        </w:rPr>
        <w:t>ICNs/Pt</w:t>
      </w:r>
      <w:r w:rsidRPr="000D5EDD">
        <w:rPr>
          <w:sz w:val="24"/>
        </w:rPr>
        <w:t>），相比于</w:t>
      </w:r>
      <w:r w:rsidRPr="000D5EDD">
        <w:rPr>
          <w:sz w:val="24"/>
        </w:rPr>
        <w:t>SCNs/Pt</w:t>
      </w:r>
      <w:r w:rsidRPr="000D5EDD">
        <w:rPr>
          <w:sz w:val="24"/>
        </w:rPr>
        <w:t>具有十分相近的尺寸，电势，结构特征以及药物荷载量（</w:t>
      </w:r>
      <w:r w:rsidRPr="000D5EDD">
        <w:rPr>
          <w:sz w:val="24"/>
        </w:rPr>
        <w:t>Table 3.1</w:t>
      </w:r>
      <w:r w:rsidRPr="000D5EDD">
        <w:rPr>
          <w:sz w:val="24"/>
        </w:rPr>
        <w:t>），是研究</w:t>
      </w:r>
      <w:r w:rsidRPr="000D5EDD">
        <w:rPr>
          <w:sz w:val="24"/>
        </w:rPr>
        <w:t>SCNs/Pt pH</w:t>
      </w:r>
      <w:r w:rsidRPr="000D5EDD">
        <w:rPr>
          <w:sz w:val="24"/>
        </w:rPr>
        <w:t>响应性以及后续产生的生物学影响极佳的对照。</w:t>
      </w:r>
    </w:p>
    <w:p w:rsidR="00C6063B" w:rsidRPr="000D5EDD" w:rsidRDefault="00C6063B" w:rsidP="000B1B65">
      <w:pPr>
        <w:contextualSpacing/>
        <w:jc w:val="center"/>
        <w:rPr>
          <w:sz w:val="24"/>
        </w:rPr>
      </w:pPr>
      <w:r w:rsidRPr="000D5EDD">
        <w:rPr>
          <w:noProof/>
        </w:rPr>
        <w:drawing>
          <wp:inline distT="0" distB="0" distL="0" distR="0" wp14:anchorId="43D60200" wp14:editId="0417A35A">
            <wp:extent cx="2399640" cy="1363567"/>
            <wp:effectExtent l="0" t="0" r="127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10581" cy="1369784"/>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r w:rsidRPr="000D5EDD">
        <w:rPr>
          <w:b/>
          <w:szCs w:val="21"/>
        </w:rPr>
        <w:lastRenderedPageBreak/>
        <w:t>Figure 3.5</w:t>
      </w:r>
      <w:r w:rsidRPr="000D5EDD">
        <w:rPr>
          <w:szCs w:val="21"/>
        </w:rPr>
        <w:t xml:space="preserve"> (A) Size distribution of pH sensitive clustered nanoparticle (SCNs/Pt) measured by DLS and (B) morphology of SCNs/Pt observed by TEM. </w:t>
      </w:r>
    </w:p>
    <w:p w:rsidR="00C6063B" w:rsidRPr="000D5EDD" w:rsidRDefault="00C6063B" w:rsidP="00107CF9">
      <w:pPr>
        <w:autoSpaceDE w:val="0"/>
        <w:autoSpaceDN w:val="0"/>
        <w:adjustRightInd w:val="0"/>
        <w:spacing w:line="400" w:lineRule="exact"/>
        <w:jc w:val="both"/>
        <w:rPr>
          <w:szCs w:val="21"/>
        </w:rPr>
      </w:pPr>
      <w:r w:rsidRPr="000D5EDD">
        <w:rPr>
          <w:b/>
          <w:szCs w:val="21"/>
        </w:rPr>
        <w:t>Table 3.1</w:t>
      </w:r>
      <w:r w:rsidRPr="000D5EDD">
        <w:rPr>
          <w:szCs w:val="21"/>
        </w:rPr>
        <w:t xml:space="preserve"> Summary of size, zeta potential, and platinum drug content of SCNs/Pt, ICNs/Pt and </w:t>
      </w:r>
    </w:p>
    <w:p w:rsidR="00C6063B" w:rsidRPr="000D5EDD" w:rsidRDefault="00C6063B" w:rsidP="00107CF9">
      <w:pPr>
        <w:autoSpaceDE w:val="0"/>
        <w:autoSpaceDN w:val="0"/>
        <w:adjustRightInd w:val="0"/>
        <w:spacing w:line="400" w:lineRule="exact"/>
        <w:jc w:val="both"/>
        <w:rPr>
          <w:szCs w:val="21"/>
        </w:rPr>
      </w:pPr>
      <w:r w:rsidRPr="000D5EDD">
        <w:rPr>
          <w:szCs w:val="21"/>
        </w:rPr>
        <w:t xml:space="preserve">PAMAM/Pt. </w:t>
      </w:r>
    </w:p>
    <w:tbl>
      <w:tblPr>
        <w:tblW w:w="7669" w:type="dxa"/>
        <w:jc w:val="center"/>
        <w:tblCellMar>
          <w:left w:w="0" w:type="dxa"/>
          <w:right w:w="0" w:type="dxa"/>
        </w:tblCellMar>
        <w:tblLook w:val="0420" w:firstRow="1" w:lastRow="0" w:firstColumn="0" w:lastColumn="0" w:noHBand="0" w:noVBand="1"/>
      </w:tblPr>
      <w:tblGrid>
        <w:gridCol w:w="2441"/>
        <w:gridCol w:w="1623"/>
        <w:gridCol w:w="1801"/>
        <w:gridCol w:w="1804"/>
      </w:tblGrid>
      <w:tr w:rsidR="00C6063B" w:rsidRPr="000D5EDD" w:rsidTr="000B1B65">
        <w:trPr>
          <w:trHeight w:val="349"/>
          <w:jc w:val="center"/>
        </w:trPr>
        <w:tc>
          <w:tcPr>
            <w:tcW w:w="2441" w:type="dxa"/>
            <w:tcBorders>
              <w:top w:val="single" w:sz="8" w:space="0" w:color="000000"/>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jc w:val="both"/>
              <w:rPr>
                <w:b/>
                <w:szCs w:val="21"/>
              </w:rPr>
            </w:pPr>
          </w:p>
        </w:tc>
        <w:tc>
          <w:tcPr>
            <w:tcW w:w="1623" w:type="dxa"/>
            <w:tcBorders>
              <w:top w:val="single" w:sz="8" w:space="0" w:color="000000"/>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jc w:val="both"/>
              <w:rPr>
                <w:b/>
                <w:szCs w:val="21"/>
              </w:rPr>
            </w:pPr>
            <w:r w:rsidRPr="000D5EDD">
              <w:rPr>
                <w:b/>
                <w:szCs w:val="21"/>
              </w:rPr>
              <w:t>SCNs/Pt</w:t>
            </w:r>
          </w:p>
        </w:tc>
        <w:tc>
          <w:tcPr>
            <w:tcW w:w="1801" w:type="dxa"/>
            <w:tcBorders>
              <w:top w:val="single" w:sz="8" w:space="0" w:color="000000"/>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jc w:val="both"/>
              <w:rPr>
                <w:szCs w:val="21"/>
              </w:rPr>
            </w:pPr>
            <w:r w:rsidRPr="000D5EDD">
              <w:rPr>
                <w:b/>
                <w:bCs/>
                <w:kern w:val="24"/>
                <w:szCs w:val="21"/>
              </w:rPr>
              <w:t>ICNs/Pt</w:t>
            </w:r>
          </w:p>
        </w:tc>
        <w:tc>
          <w:tcPr>
            <w:tcW w:w="1804" w:type="dxa"/>
            <w:tcBorders>
              <w:top w:val="single" w:sz="8" w:space="0" w:color="000000"/>
              <w:left w:val="nil"/>
              <w:bottom w:val="single" w:sz="8" w:space="0" w:color="000000"/>
              <w:right w:val="nil"/>
            </w:tcBorders>
          </w:tcPr>
          <w:p w:rsidR="00C6063B" w:rsidRPr="000D5EDD" w:rsidRDefault="00C6063B" w:rsidP="00107CF9">
            <w:pPr>
              <w:jc w:val="both"/>
              <w:rPr>
                <w:b/>
                <w:szCs w:val="21"/>
              </w:rPr>
            </w:pPr>
            <w:r w:rsidRPr="000D5EDD">
              <w:rPr>
                <w:b/>
                <w:bCs/>
                <w:kern w:val="24"/>
                <w:szCs w:val="21"/>
              </w:rPr>
              <w:t>PAMAM/Pt</w:t>
            </w:r>
          </w:p>
        </w:tc>
      </w:tr>
      <w:tr w:rsidR="00C6063B" w:rsidRPr="000D5EDD" w:rsidTr="000B1B65">
        <w:trPr>
          <w:trHeight w:val="331"/>
          <w:jc w:val="center"/>
        </w:trPr>
        <w:tc>
          <w:tcPr>
            <w:tcW w:w="2441" w:type="dxa"/>
            <w:tcBorders>
              <w:top w:val="single" w:sz="8" w:space="0" w:color="000000"/>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jc w:val="both"/>
              <w:rPr>
                <w:szCs w:val="21"/>
              </w:rPr>
            </w:pPr>
            <w:r w:rsidRPr="000D5EDD">
              <w:rPr>
                <w:szCs w:val="21"/>
              </w:rPr>
              <w:t>Size (nm)</w:t>
            </w:r>
          </w:p>
        </w:tc>
        <w:tc>
          <w:tcPr>
            <w:tcW w:w="1623" w:type="dxa"/>
            <w:tcBorders>
              <w:top w:val="single" w:sz="8" w:space="0" w:color="000000"/>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jc w:val="both"/>
              <w:rPr>
                <w:szCs w:val="21"/>
              </w:rPr>
            </w:pPr>
            <w:r w:rsidRPr="000D5EDD">
              <w:rPr>
                <w:szCs w:val="21"/>
              </w:rPr>
              <w:t xml:space="preserve">81.3 </w:t>
            </w:r>
            <w:r w:rsidRPr="000D5EDD">
              <w:rPr>
                <w:bCs/>
                <w:kern w:val="24"/>
                <w:szCs w:val="21"/>
              </w:rPr>
              <w:sym w:font="Symbol" w:char="F0B1"/>
            </w:r>
            <w:r w:rsidRPr="000D5EDD">
              <w:rPr>
                <w:szCs w:val="21"/>
              </w:rPr>
              <w:t xml:space="preserve"> 3.5</w:t>
            </w:r>
          </w:p>
        </w:tc>
        <w:tc>
          <w:tcPr>
            <w:tcW w:w="1801" w:type="dxa"/>
            <w:tcBorders>
              <w:top w:val="single" w:sz="8" w:space="0" w:color="000000"/>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jc w:val="both"/>
              <w:rPr>
                <w:szCs w:val="21"/>
              </w:rPr>
            </w:pPr>
            <w:r w:rsidRPr="000D5EDD">
              <w:rPr>
                <w:szCs w:val="21"/>
              </w:rPr>
              <w:t xml:space="preserve">80.1 </w:t>
            </w:r>
            <w:r w:rsidRPr="000D5EDD">
              <w:rPr>
                <w:bCs/>
                <w:kern w:val="24"/>
                <w:szCs w:val="21"/>
              </w:rPr>
              <w:sym w:font="Symbol" w:char="F0B1"/>
            </w:r>
            <w:r w:rsidRPr="000D5EDD">
              <w:rPr>
                <w:szCs w:val="21"/>
              </w:rPr>
              <w:t xml:space="preserve"> 2.7</w:t>
            </w:r>
          </w:p>
        </w:tc>
        <w:tc>
          <w:tcPr>
            <w:tcW w:w="1804" w:type="dxa"/>
            <w:tcBorders>
              <w:top w:val="single" w:sz="8" w:space="0" w:color="000000"/>
              <w:left w:val="nil"/>
              <w:bottom w:val="nil"/>
              <w:right w:val="nil"/>
            </w:tcBorders>
          </w:tcPr>
          <w:p w:rsidR="00C6063B" w:rsidRPr="000D5EDD" w:rsidRDefault="00C6063B" w:rsidP="00107CF9">
            <w:pPr>
              <w:jc w:val="both"/>
              <w:rPr>
                <w:szCs w:val="21"/>
              </w:rPr>
            </w:pPr>
            <w:r w:rsidRPr="000D5EDD">
              <w:rPr>
                <w:kern w:val="24"/>
                <w:szCs w:val="21"/>
              </w:rPr>
              <w:t xml:space="preserve">6.2 </w:t>
            </w:r>
            <w:r w:rsidRPr="000D5EDD">
              <w:rPr>
                <w:kern w:val="24"/>
                <w:szCs w:val="21"/>
              </w:rPr>
              <w:sym w:font="Symbol" w:char="F0B1"/>
            </w:r>
            <w:r w:rsidRPr="000D5EDD">
              <w:rPr>
                <w:kern w:val="24"/>
                <w:szCs w:val="21"/>
              </w:rPr>
              <w:t xml:space="preserve"> 0.8</w:t>
            </w:r>
          </w:p>
        </w:tc>
      </w:tr>
      <w:tr w:rsidR="00C6063B" w:rsidRPr="000D5EDD" w:rsidTr="000B1B65">
        <w:trPr>
          <w:trHeight w:val="340"/>
          <w:jc w:val="center"/>
        </w:trPr>
        <w:tc>
          <w:tcPr>
            <w:tcW w:w="2441" w:type="dxa"/>
            <w:tcBorders>
              <w:top w:val="nil"/>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jc w:val="both"/>
              <w:rPr>
                <w:szCs w:val="21"/>
              </w:rPr>
            </w:pPr>
            <w:r w:rsidRPr="000D5EDD">
              <w:rPr>
                <w:szCs w:val="21"/>
              </w:rPr>
              <w:t>Zeta potential (mV)</w:t>
            </w:r>
          </w:p>
        </w:tc>
        <w:tc>
          <w:tcPr>
            <w:tcW w:w="1623" w:type="dxa"/>
            <w:tcBorders>
              <w:top w:val="nil"/>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jc w:val="both"/>
              <w:rPr>
                <w:szCs w:val="21"/>
              </w:rPr>
            </w:pPr>
            <w:r w:rsidRPr="000D5EDD">
              <w:rPr>
                <w:szCs w:val="21"/>
              </w:rPr>
              <w:t xml:space="preserve">14.8 </w:t>
            </w:r>
            <w:r w:rsidRPr="000D5EDD">
              <w:rPr>
                <w:bCs/>
                <w:kern w:val="24"/>
                <w:szCs w:val="21"/>
              </w:rPr>
              <w:sym w:font="Symbol" w:char="F0B1"/>
            </w:r>
            <w:r w:rsidRPr="000D5EDD">
              <w:rPr>
                <w:szCs w:val="21"/>
              </w:rPr>
              <w:t xml:space="preserve"> 2.1</w:t>
            </w:r>
          </w:p>
        </w:tc>
        <w:tc>
          <w:tcPr>
            <w:tcW w:w="1801" w:type="dxa"/>
            <w:tcBorders>
              <w:top w:val="nil"/>
              <w:left w:val="nil"/>
              <w:bottom w:val="nil"/>
              <w:right w:val="nil"/>
            </w:tcBorders>
            <w:shd w:val="clear" w:color="auto" w:fill="auto"/>
            <w:tcMar>
              <w:top w:w="66" w:type="dxa"/>
              <w:left w:w="132" w:type="dxa"/>
              <w:bottom w:w="66" w:type="dxa"/>
              <w:right w:w="132" w:type="dxa"/>
            </w:tcMar>
            <w:hideMark/>
          </w:tcPr>
          <w:p w:rsidR="00C6063B" w:rsidRPr="000D5EDD" w:rsidRDefault="00C6063B" w:rsidP="00107CF9">
            <w:pPr>
              <w:jc w:val="both"/>
              <w:rPr>
                <w:szCs w:val="21"/>
              </w:rPr>
            </w:pPr>
            <w:r w:rsidRPr="000D5EDD">
              <w:rPr>
                <w:szCs w:val="21"/>
              </w:rPr>
              <w:t xml:space="preserve">13.7 </w:t>
            </w:r>
            <w:r w:rsidRPr="000D5EDD">
              <w:rPr>
                <w:bCs/>
                <w:kern w:val="24"/>
                <w:szCs w:val="21"/>
              </w:rPr>
              <w:sym w:font="Symbol" w:char="F0B1"/>
            </w:r>
            <w:r w:rsidRPr="000D5EDD">
              <w:rPr>
                <w:szCs w:val="21"/>
              </w:rPr>
              <w:t xml:space="preserve"> 1.9</w:t>
            </w:r>
          </w:p>
        </w:tc>
        <w:tc>
          <w:tcPr>
            <w:tcW w:w="1804" w:type="dxa"/>
            <w:tcBorders>
              <w:top w:val="nil"/>
              <w:left w:val="nil"/>
              <w:bottom w:val="nil"/>
              <w:right w:val="nil"/>
            </w:tcBorders>
          </w:tcPr>
          <w:p w:rsidR="00C6063B" w:rsidRPr="000D5EDD" w:rsidRDefault="00C6063B" w:rsidP="00107CF9">
            <w:pPr>
              <w:jc w:val="both"/>
              <w:rPr>
                <w:szCs w:val="21"/>
              </w:rPr>
            </w:pPr>
            <w:r w:rsidRPr="000D5EDD">
              <w:rPr>
                <w:kern w:val="24"/>
                <w:szCs w:val="21"/>
              </w:rPr>
              <w:t xml:space="preserve">23.1 </w:t>
            </w:r>
            <w:r w:rsidRPr="000D5EDD">
              <w:rPr>
                <w:kern w:val="24"/>
                <w:szCs w:val="21"/>
              </w:rPr>
              <w:sym w:font="Symbol" w:char="F0B1"/>
            </w:r>
            <w:r w:rsidRPr="000D5EDD">
              <w:rPr>
                <w:kern w:val="24"/>
                <w:szCs w:val="21"/>
              </w:rPr>
              <w:t xml:space="preserve"> 0.6</w:t>
            </w:r>
          </w:p>
        </w:tc>
      </w:tr>
      <w:tr w:rsidR="00C6063B" w:rsidRPr="000D5EDD" w:rsidTr="000B1B65">
        <w:trPr>
          <w:trHeight w:val="177"/>
          <w:jc w:val="center"/>
        </w:trPr>
        <w:tc>
          <w:tcPr>
            <w:tcW w:w="2441" w:type="dxa"/>
            <w:tcBorders>
              <w:top w:val="nil"/>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jc w:val="both"/>
              <w:rPr>
                <w:szCs w:val="21"/>
              </w:rPr>
            </w:pPr>
            <w:r w:rsidRPr="000D5EDD">
              <w:rPr>
                <w:szCs w:val="21"/>
              </w:rPr>
              <w:t>Pt content (wt%)</w:t>
            </w:r>
          </w:p>
        </w:tc>
        <w:tc>
          <w:tcPr>
            <w:tcW w:w="1623" w:type="dxa"/>
            <w:tcBorders>
              <w:top w:val="nil"/>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jc w:val="both"/>
              <w:rPr>
                <w:szCs w:val="21"/>
              </w:rPr>
            </w:pPr>
            <w:r w:rsidRPr="000D5EDD">
              <w:rPr>
                <w:szCs w:val="21"/>
              </w:rPr>
              <w:t>2.4</w:t>
            </w:r>
          </w:p>
        </w:tc>
        <w:tc>
          <w:tcPr>
            <w:tcW w:w="1801" w:type="dxa"/>
            <w:tcBorders>
              <w:top w:val="nil"/>
              <w:left w:val="nil"/>
              <w:bottom w:val="single" w:sz="8" w:space="0" w:color="000000"/>
              <w:right w:val="nil"/>
            </w:tcBorders>
            <w:shd w:val="clear" w:color="auto" w:fill="auto"/>
            <w:tcMar>
              <w:top w:w="66" w:type="dxa"/>
              <w:left w:w="132" w:type="dxa"/>
              <w:bottom w:w="66" w:type="dxa"/>
              <w:right w:w="132" w:type="dxa"/>
            </w:tcMar>
            <w:hideMark/>
          </w:tcPr>
          <w:p w:rsidR="00C6063B" w:rsidRPr="000D5EDD" w:rsidRDefault="00C6063B" w:rsidP="00107CF9">
            <w:pPr>
              <w:jc w:val="both"/>
              <w:rPr>
                <w:szCs w:val="21"/>
              </w:rPr>
            </w:pPr>
            <w:r w:rsidRPr="000D5EDD">
              <w:rPr>
                <w:szCs w:val="21"/>
              </w:rPr>
              <w:t>2.4</w:t>
            </w:r>
          </w:p>
        </w:tc>
        <w:tc>
          <w:tcPr>
            <w:tcW w:w="1804" w:type="dxa"/>
            <w:tcBorders>
              <w:top w:val="nil"/>
              <w:left w:val="nil"/>
              <w:bottom w:val="single" w:sz="8" w:space="0" w:color="000000"/>
              <w:right w:val="nil"/>
            </w:tcBorders>
          </w:tcPr>
          <w:p w:rsidR="00C6063B" w:rsidRPr="000D5EDD" w:rsidRDefault="00C6063B" w:rsidP="00107CF9">
            <w:pPr>
              <w:jc w:val="both"/>
              <w:rPr>
                <w:szCs w:val="21"/>
              </w:rPr>
            </w:pPr>
            <w:r w:rsidRPr="000D5EDD">
              <w:rPr>
                <w:kern w:val="24"/>
                <w:szCs w:val="21"/>
              </w:rPr>
              <w:t>9.1</w:t>
            </w:r>
          </w:p>
        </w:tc>
      </w:tr>
    </w:tbl>
    <w:p w:rsidR="00C6063B" w:rsidRPr="000D5EDD" w:rsidRDefault="00C6063B" w:rsidP="00107CF9">
      <w:pPr>
        <w:pStyle w:val="31"/>
        <w:spacing w:before="240" w:after="120" w:line="240" w:lineRule="auto"/>
        <w:contextualSpacing/>
        <w:jc w:val="both"/>
        <w:rPr>
          <w:rFonts w:eastAsia="黑体"/>
          <w:b w:val="0"/>
          <w:sz w:val="26"/>
          <w:szCs w:val="26"/>
        </w:rPr>
      </w:pPr>
      <w:bookmarkStart w:id="306" w:name="_Toc417553329"/>
      <w:bookmarkStart w:id="307" w:name="_Toc417861641"/>
      <w:bookmarkStart w:id="308" w:name="_Toc476930024"/>
      <w:r w:rsidRPr="000D5EDD">
        <w:rPr>
          <w:rFonts w:eastAsia="黑体"/>
          <w:b w:val="0"/>
          <w:sz w:val="26"/>
          <w:szCs w:val="26"/>
        </w:rPr>
        <w:t>3.3.4</w:t>
      </w:r>
      <w:r w:rsidRPr="000D5EDD">
        <w:rPr>
          <w:rFonts w:eastAsia="黑体"/>
          <w:b w:val="0"/>
          <w:sz w:val="26"/>
          <w:szCs w:val="26"/>
        </w:rPr>
        <w:t xml:space="preserve">　</w:t>
      </w:r>
      <w:bookmarkEnd w:id="306"/>
      <w:bookmarkEnd w:id="307"/>
      <w:r w:rsidRPr="000D5EDD">
        <w:rPr>
          <w:rFonts w:eastAsia="黑体"/>
          <w:b w:val="0"/>
          <w:sz w:val="26"/>
          <w:szCs w:val="26"/>
        </w:rPr>
        <w:t>SCNs/Pt pH</w:t>
      </w:r>
      <w:r w:rsidRPr="000D5EDD">
        <w:rPr>
          <w:rFonts w:eastAsia="黑体"/>
          <w:b w:val="0"/>
          <w:sz w:val="26"/>
          <w:szCs w:val="26"/>
        </w:rPr>
        <w:t>响应性研究</w:t>
      </w:r>
      <w:bookmarkEnd w:id="308"/>
    </w:p>
    <w:p w:rsidR="00C6063B" w:rsidRPr="000D5EDD" w:rsidRDefault="00C6063B" w:rsidP="00107CF9">
      <w:pPr>
        <w:autoSpaceDE w:val="0"/>
        <w:autoSpaceDN w:val="0"/>
        <w:adjustRightInd w:val="0"/>
        <w:spacing w:line="400" w:lineRule="exact"/>
        <w:ind w:firstLineChars="200" w:firstLine="480"/>
        <w:jc w:val="both"/>
        <w:rPr>
          <w:sz w:val="24"/>
        </w:rPr>
      </w:pPr>
      <w:r w:rsidRPr="000D5EDD">
        <w:rPr>
          <w:sz w:val="24"/>
        </w:rPr>
        <w:t>为了探究富含特定结构三级胺的集束化纳米颗粒</w:t>
      </w:r>
      <w:r w:rsidRPr="000D5EDD">
        <w:rPr>
          <w:sz w:val="24"/>
        </w:rPr>
        <w:t>SCNs/Pt</w:t>
      </w:r>
      <w:r w:rsidRPr="000D5EDD">
        <w:rPr>
          <w:sz w:val="24"/>
        </w:rPr>
        <w:t>是否具有快速的肿瘤酸度响应性能，通过检测在不同</w:t>
      </w:r>
      <w:r w:rsidRPr="000D5EDD">
        <w:rPr>
          <w:sz w:val="24"/>
        </w:rPr>
        <w:t>pH</w:t>
      </w:r>
      <w:r w:rsidRPr="000D5EDD">
        <w:rPr>
          <w:sz w:val="24"/>
        </w:rPr>
        <w:t>条件下</w:t>
      </w:r>
      <w:r w:rsidRPr="000D5EDD">
        <w:rPr>
          <w:sz w:val="24"/>
        </w:rPr>
        <w:t>SCNs/Pt</w:t>
      </w:r>
      <w:r w:rsidRPr="000D5EDD">
        <w:rPr>
          <w:sz w:val="24"/>
        </w:rPr>
        <w:t>的颗粒尺寸来进行表征。利用磷酸二氢钠与磷酸氢二钠配置</w:t>
      </w:r>
      <w:r w:rsidRPr="000D5EDD">
        <w:rPr>
          <w:sz w:val="24"/>
        </w:rPr>
        <w:t>pH</w:t>
      </w:r>
      <w:r w:rsidRPr="000D5EDD">
        <w:rPr>
          <w:sz w:val="24"/>
        </w:rPr>
        <w:t>从</w:t>
      </w:r>
      <w:r w:rsidRPr="000D5EDD">
        <w:rPr>
          <w:sz w:val="24"/>
        </w:rPr>
        <w:t>6.3</w:t>
      </w:r>
      <w:r w:rsidRPr="000D5EDD">
        <w:rPr>
          <w:sz w:val="24"/>
        </w:rPr>
        <w:t>至</w:t>
      </w:r>
      <w:r w:rsidRPr="000D5EDD">
        <w:rPr>
          <w:sz w:val="24"/>
        </w:rPr>
        <w:t>7.5</w:t>
      </w:r>
      <w:r w:rsidRPr="000D5EDD">
        <w:rPr>
          <w:sz w:val="24"/>
        </w:rPr>
        <w:t>磷酸缓冲体系，并用</w:t>
      </w:r>
      <w:r w:rsidRPr="000D5EDD">
        <w:rPr>
          <w:sz w:val="24"/>
        </w:rPr>
        <w:t>DLS</w:t>
      </w:r>
      <w:r w:rsidRPr="000D5EDD">
        <w:rPr>
          <w:sz w:val="24"/>
        </w:rPr>
        <w:t>检测</w:t>
      </w:r>
      <w:r w:rsidRPr="000D5EDD">
        <w:rPr>
          <w:sz w:val="24"/>
        </w:rPr>
        <w:t>SCNs/Pt</w:t>
      </w:r>
      <w:r w:rsidRPr="000D5EDD">
        <w:rPr>
          <w:sz w:val="24"/>
        </w:rPr>
        <w:t>以及对照组颗粒</w:t>
      </w:r>
      <w:r w:rsidRPr="000D5EDD">
        <w:rPr>
          <w:sz w:val="24"/>
        </w:rPr>
        <w:t>ICNs/Pt</w:t>
      </w:r>
      <w:r w:rsidRPr="000D5EDD">
        <w:rPr>
          <w:sz w:val="24"/>
        </w:rPr>
        <w:t>在不同</w:t>
      </w:r>
      <w:r w:rsidRPr="000D5EDD">
        <w:rPr>
          <w:sz w:val="24"/>
        </w:rPr>
        <w:t>pH</w:t>
      </w:r>
      <w:r w:rsidRPr="000D5EDD">
        <w:rPr>
          <w:sz w:val="24"/>
        </w:rPr>
        <w:t>条件下颗粒的尺寸。所测的结果如</w:t>
      </w:r>
      <w:r w:rsidRPr="000D5EDD">
        <w:rPr>
          <w:sz w:val="24"/>
        </w:rPr>
        <w:t>Figure 3.6</w:t>
      </w:r>
      <w:r w:rsidRPr="000D5EDD">
        <w:rPr>
          <w:sz w:val="24"/>
        </w:rPr>
        <w:t>所示，从在不同</w:t>
      </w:r>
      <w:r w:rsidRPr="000D5EDD">
        <w:rPr>
          <w:sz w:val="24"/>
        </w:rPr>
        <w:t>pH</w:t>
      </w:r>
      <w:r w:rsidRPr="000D5EDD">
        <w:rPr>
          <w:sz w:val="24"/>
        </w:rPr>
        <w:t>条件下纳米颗粒的尺寸可以看到，</w:t>
      </w:r>
      <w:r w:rsidRPr="000D5EDD">
        <w:rPr>
          <w:sz w:val="24"/>
        </w:rPr>
        <w:t>SCNs/Pt</w:t>
      </w:r>
      <w:r w:rsidRPr="000D5EDD">
        <w:rPr>
          <w:sz w:val="24"/>
        </w:rPr>
        <w:t>在</w:t>
      </w:r>
      <w:r w:rsidRPr="000D5EDD">
        <w:rPr>
          <w:sz w:val="24"/>
        </w:rPr>
        <w:t>pH</w:t>
      </w:r>
      <w:r w:rsidRPr="000D5EDD">
        <w:rPr>
          <w:sz w:val="24"/>
        </w:rPr>
        <w:t>高于</w:t>
      </w:r>
      <w:r w:rsidRPr="000D5EDD">
        <w:rPr>
          <w:sz w:val="24"/>
        </w:rPr>
        <w:t>6.8</w:t>
      </w:r>
      <w:r w:rsidRPr="000D5EDD">
        <w:rPr>
          <w:sz w:val="24"/>
        </w:rPr>
        <w:t>条件下均能够保持约</w:t>
      </w:r>
      <w:r w:rsidRPr="000D5EDD">
        <w:rPr>
          <w:sz w:val="24"/>
        </w:rPr>
        <w:t>80 nm</w:t>
      </w:r>
      <w:r w:rsidRPr="000D5EDD">
        <w:rPr>
          <w:sz w:val="24"/>
        </w:rPr>
        <w:t>较大的尺寸，而在</w:t>
      </w:r>
      <w:r w:rsidRPr="000D5EDD">
        <w:rPr>
          <w:sz w:val="24"/>
        </w:rPr>
        <w:t>pH</w:t>
      </w:r>
      <w:r w:rsidRPr="000D5EDD">
        <w:rPr>
          <w:sz w:val="24"/>
        </w:rPr>
        <w:t>仅下降</w:t>
      </w:r>
      <w:r w:rsidRPr="000D5EDD">
        <w:rPr>
          <w:sz w:val="24"/>
        </w:rPr>
        <w:t>0.1</w:t>
      </w:r>
      <w:r w:rsidRPr="000D5EDD">
        <w:rPr>
          <w:sz w:val="24"/>
        </w:rPr>
        <w:t>之后，则几乎完全转变为仅有</w:t>
      </w:r>
      <w:r w:rsidRPr="000D5EDD">
        <w:rPr>
          <w:sz w:val="24"/>
        </w:rPr>
        <w:t>10 nm</w:t>
      </w:r>
      <w:r w:rsidRPr="000D5EDD">
        <w:rPr>
          <w:sz w:val="24"/>
        </w:rPr>
        <w:t>的小尺寸纳米颗粒。这一转变过程十分精确，仅在</w:t>
      </w:r>
      <w:r w:rsidRPr="000D5EDD">
        <w:rPr>
          <w:sz w:val="24"/>
        </w:rPr>
        <w:t>0.1</w:t>
      </w:r>
      <w:r w:rsidRPr="000D5EDD">
        <w:rPr>
          <w:sz w:val="24"/>
        </w:rPr>
        <w:t>个</w:t>
      </w:r>
      <w:r w:rsidRPr="000D5EDD">
        <w:rPr>
          <w:sz w:val="24"/>
        </w:rPr>
        <w:t>pH</w:t>
      </w:r>
      <w:r w:rsidRPr="000D5EDD">
        <w:rPr>
          <w:sz w:val="24"/>
        </w:rPr>
        <w:t>单位内就可以完全实现，表明了</w:t>
      </w:r>
      <w:r w:rsidRPr="000D5EDD">
        <w:rPr>
          <w:sz w:val="24"/>
        </w:rPr>
        <w:t>SCNs/Pt</w:t>
      </w:r>
      <w:r w:rsidRPr="000D5EDD">
        <w:rPr>
          <w:sz w:val="24"/>
        </w:rPr>
        <w:t>具有高度精确的</w:t>
      </w:r>
      <w:r w:rsidRPr="000D5EDD">
        <w:rPr>
          <w:sz w:val="24"/>
        </w:rPr>
        <w:t>pH</w:t>
      </w:r>
      <w:r w:rsidRPr="000D5EDD">
        <w:rPr>
          <w:sz w:val="24"/>
        </w:rPr>
        <w:t>响应性。同时可以看到，红色线所代表的可在肿瘤酸度条件质子化的三级胺结构的</w:t>
      </w:r>
      <w:r w:rsidRPr="000D5EDD">
        <w:rPr>
          <w:sz w:val="24"/>
        </w:rPr>
        <w:t>ICNs/Pt</w:t>
      </w:r>
      <w:r w:rsidRPr="000D5EDD">
        <w:rPr>
          <w:sz w:val="24"/>
        </w:rPr>
        <w:t>则在所测量的</w:t>
      </w:r>
      <w:r w:rsidRPr="000D5EDD">
        <w:rPr>
          <w:sz w:val="24"/>
        </w:rPr>
        <w:t>pH</w:t>
      </w:r>
      <w:r w:rsidRPr="000D5EDD">
        <w:rPr>
          <w:sz w:val="24"/>
        </w:rPr>
        <w:t>范围内均未表现出尺度的转变，未体现出具备</w:t>
      </w:r>
      <w:r w:rsidRPr="000D5EDD">
        <w:rPr>
          <w:sz w:val="24"/>
        </w:rPr>
        <w:t>pH</w:t>
      </w:r>
      <w:r w:rsidRPr="000D5EDD">
        <w:rPr>
          <w:sz w:val="24"/>
        </w:rPr>
        <w:t>响应性能力。</w:t>
      </w:r>
    </w:p>
    <w:p w:rsidR="00C6063B" w:rsidRPr="000D5EDD" w:rsidRDefault="00C6063B" w:rsidP="000B1B65">
      <w:pPr>
        <w:jc w:val="center"/>
        <w:rPr>
          <w:sz w:val="24"/>
        </w:rPr>
      </w:pPr>
      <w:r w:rsidRPr="000D5EDD">
        <w:rPr>
          <w:noProof/>
          <w:sz w:val="24"/>
        </w:rPr>
        <w:drawing>
          <wp:inline distT="0" distB="0" distL="0" distR="0" wp14:anchorId="19E27602" wp14:editId="1FD5FB0D">
            <wp:extent cx="2984500" cy="2072049"/>
            <wp:effectExtent l="0" t="0" r="635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ti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5551" cy="2072779"/>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r w:rsidRPr="000D5EDD">
        <w:rPr>
          <w:b/>
          <w:szCs w:val="21"/>
        </w:rPr>
        <w:t xml:space="preserve">Figure 3.6 </w:t>
      </w:r>
      <w:r w:rsidRPr="000D5EDD">
        <w:rPr>
          <w:szCs w:val="21"/>
        </w:rPr>
        <w:t xml:space="preserve">pH-Dependent size change of SCNs/Pt and ICNs/Pt analyzed by DLS </w:t>
      </w:r>
    </w:p>
    <w:p w:rsidR="00107CF9" w:rsidRPr="000D5EDD" w:rsidRDefault="00107CF9" w:rsidP="00107CF9">
      <w:pPr>
        <w:autoSpaceDE w:val="0"/>
        <w:autoSpaceDN w:val="0"/>
        <w:adjustRightInd w:val="0"/>
        <w:spacing w:line="400" w:lineRule="exact"/>
        <w:jc w:val="both"/>
        <w:rPr>
          <w:szCs w:val="21"/>
        </w:rPr>
      </w:pPr>
    </w:p>
    <w:p w:rsidR="00C6063B" w:rsidRPr="000D5EDD" w:rsidRDefault="00C6063B" w:rsidP="00107CF9">
      <w:pPr>
        <w:autoSpaceDE w:val="0"/>
        <w:autoSpaceDN w:val="0"/>
        <w:adjustRightInd w:val="0"/>
        <w:spacing w:line="400" w:lineRule="exact"/>
        <w:ind w:firstLineChars="200" w:firstLine="480"/>
        <w:jc w:val="both"/>
        <w:rPr>
          <w:sz w:val="24"/>
        </w:rPr>
      </w:pPr>
      <w:r w:rsidRPr="000D5EDD">
        <w:rPr>
          <w:sz w:val="24"/>
        </w:rPr>
        <w:t>为了进一步验证</w:t>
      </w:r>
      <w:r w:rsidRPr="000D5EDD">
        <w:rPr>
          <w:sz w:val="24"/>
        </w:rPr>
        <w:t>SCNs/Pt</w:t>
      </w:r>
      <w:r w:rsidRPr="000D5EDD">
        <w:rPr>
          <w:sz w:val="24"/>
        </w:rPr>
        <w:t>是否在</w:t>
      </w:r>
      <w:r w:rsidRPr="000D5EDD">
        <w:rPr>
          <w:sz w:val="24"/>
        </w:rPr>
        <w:t>pH 6.7</w:t>
      </w:r>
      <w:r w:rsidRPr="000D5EDD">
        <w:rPr>
          <w:sz w:val="24"/>
        </w:rPr>
        <w:t>条件下真的能够实现颗粒的尺度的转变，通过</w:t>
      </w:r>
      <w:r w:rsidRPr="000D5EDD">
        <w:rPr>
          <w:sz w:val="24"/>
        </w:rPr>
        <w:t>DLS</w:t>
      </w:r>
      <w:r w:rsidRPr="000D5EDD">
        <w:rPr>
          <w:sz w:val="24"/>
        </w:rPr>
        <w:t>以及</w:t>
      </w:r>
      <w:r w:rsidRPr="000D5EDD">
        <w:rPr>
          <w:sz w:val="24"/>
        </w:rPr>
        <w:t>TEM</w:t>
      </w:r>
      <w:r w:rsidRPr="000D5EDD">
        <w:rPr>
          <w:sz w:val="24"/>
        </w:rPr>
        <w:t>测量在</w:t>
      </w:r>
      <w:r w:rsidRPr="000D5EDD">
        <w:rPr>
          <w:sz w:val="24"/>
        </w:rPr>
        <w:t xml:space="preserve">pH 6.7 </w:t>
      </w:r>
      <w:r w:rsidRPr="000D5EDD">
        <w:rPr>
          <w:sz w:val="24"/>
        </w:rPr>
        <w:t>条件下培养后的</w:t>
      </w:r>
      <w:r w:rsidRPr="000D5EDD">
        <w:rPr>
          <w:sz w:val="24"/>
        </w:rPr>
        <w:t>SCNs/Pt</w:t>
      </w:r>
      <w:r w:rsidRPr="000D5EDD">
        <w:rPr>
          <w:sz w:val="24"/>
        </w:rPr>
        <w:t>纳米颗粒。结果如</w:t>
      </w:r>
      <w:r w:rsidRPr="000D5EDD">
        <w:rPr>
          <w:sz w:val="24"/>
        </w:rPr>
        <w:lastRenderedPageBreak/>
        <w:t>Figure 3.7</w:t>
      </w:r>
      <w:r w:rsidRPr="000D5EDD">
        <w:rPr>
          <w:sz w:val="24"/>
        </w:rPr>
        <w:t>所示，可以看到在经</w:t>
      </w:r>
      <w:r w:rsidRPr="000D5EDD">
        <w:rPr>
          <w:sz w:val="24"/>
        </w:rPr>
        <w:t>pH 6.7</w:t>
      </w:r>
      <w:r w:rsidRPr="000D5EDD">
        <w:rPr>
          <w:sz w:val="24"/>
        </w:rPr>
        <w:t>条件培养后，</w:t>
      </w:r>
      <w:r w:rsidRPr="000D5EDD">
        <w:rPr>
          <w:sz w:val="24"/>
        </w:rPr>
        <w:t>DLS</w:t>
      </w:r>
      <w:r w:rsidRPr="000D5EDD">
        <w:rPr>
          <w:sz w:val="24"/>
        </w:rPr>
        <w:t>检测的结果表明</w:t>
      </w:r>
      <w:r w:rsidRPr="000D5EDD">
        <w:rPr>
          <w:sz w:val="24"/>
        </w:rPr>
        <w:t>SCNs/Pt</w:t>
      </w:r>
      <w:r w:rsidRPr="000D5EDD">
        <w:rPr>
          <w:sz w:val="24"/>
        </w:rPr>
        <w:t>的颗粒主要分布在</w:t>
      </w:r>
      <w:r w:rsidRPr="000D5EDD">
        <w:rPr>
          <w:sz w:val="24"/>
        </w:rPr>
        <w:t>10 nm</w:t>
      </w:r>
      <w:r w:rsidRPr="000D5EDD">
        <w:rPr>
          <w:sz w:val="24"/>
        </w:rPr>
        <w:t>附近，而通过</w:t>
      </w:r>
      <w:r w:rsidRPr="000D5EDD">
        <w:rPr>
          <w:sz w:val="24"/>
        </w:rPr>
        <w:t>TEM</w:t>
      </w:r>
      <w:r w:rsidRPr="000D5EDD">
        <w:rPr>
          <w:sz w:val="24"/>
        </w:rPr>
        <w:t>更加直接的观测也能够看到之前所获得的集束化颗粒的结构消失，同时几乎完全的转变成为了尺度仅有</w:t>
      </w:r>
      <w:r w:rsidRPr="000D5EDD">
        <w:rPr>
          <w:sz w:val="24"/>
        </w:rPr>
        <w:t>10 nm</w:t>
      </w:r>
      <w:r w:rsidRPr="000D5EDD">
        <w:rPr>
          <w:sz w:val="24"/>
        </w:rPr>
        <w:t>左右的小尺寸的颗粒。表明在</w:t>
      </w:r>
      <w:r w:rsidRPr="000D5EDD">
        <w:rPr>
          <w:sz w:val="24"/>
        </w:rPr>
        <w:t>pH 6.7</w:t>
      </w:r>
      <w:r w:rsidRPr="000D5EDD">
        <w:rPr>
          <w:sz w:val="24"/>
        </w:rPr>
        <w:t>条件下确实能够发生集束化纳米颗粒的尺度转变的过程。</w:t>
      </w:r>
    </w:p>
    <w:p w:rsidR="00C6063B" w:rsidRPr="000D5EDD" w:rsidRDefault="00C6063B" w:rsidP="00107CF9">
      <w:pPr>
        <w:autoSpaceDE w:val="0"/>
        <w:autoSpaceDN w:val="0"/>
        <w:adjustRightInd w:val="0"/>
        <w:spacing w:line="400" w:lineRule="exact"/>
        <w:ind w:firstLineChars="200" w:firstLine="480"/>
        <w:jc w:val="both"/>
        <w:rPr>
          <w:sz w:val="24"/>
        </w:rPr>
      </w:pPr>
    </w:p>
    <w:p w:rsidR="00C6063B" w:rsidRPr="000D5EDD" w:rsidRDefault="00C6063B" w:rsidP="000B1B65">
      <w:pPr>
        <w:autoSpaceDE w:val="0"/>
        <w:autoSpaceDN w:val="0"/>
        <w:adjustRightInd w:val="0"/>
        <w:jc w:val="center"/>
        <w:rPr>
          <w:szCs w:val="21"/>
        </w:rPr>
      </w:pPr>
      <w:r w:rsidRPr="000D5EDD">
        <w:rPr>
          <w:noProof/>
          <w:szCs w:val="21"/>
        </w:rPr>
        <w:drawing>
          <wp:inline distT="0" distB="0" distL="0" distR="0" wp14:anchorId="6F0CF0C5" wp14:editId="5E7DA79B">
            <wp:extent cx="3340100" cy="158445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t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4133" cy="1586372"/>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r w:rsidRPr="000D5EDD">
        <w:rPr>
          <w:b/>
          <w:szCs w:val="21"/>
        </w:rPr>
        <w:t xml:space="preserve">Figure 3.7 </w:t>
      </w:r>
      <w:r w:rsidRPr="000D5EDD">
        <w:rPr>
          <w:szCs w:val="21"/>
        </w:rPr>
        <w:t>DLS (left panel) and TEM (right panel) measurements of SCNs/Pt at pH 6.7.</w:t>
      </w:r>
    </w:p>
    <w:p w:rsidR="00C6063B" w:rsidRPr="000D5EDD" w:rsidRDefault="00C6063B" w:rsidP="00107CF9">
      <w:pPr>
        <w:autoSpaceDE w:val="0"/>
        <w:autoSpaceDN w:val="0"/>
        <w:adjustRightInd w:val="0"/>
        <w:spacing w:line="400" w:lineRule="exact"/>
        <w:jc w:val="both"/>
        <w:rPr>
          <w:szCs w:val="21"/>
        </w:rPr>
      </w:pPr>
    </w:p>
    <w:p w:rsidR="00C6063B" w:rsidRPr="000D5EDD" w:rsidRDefault="00C6063B" w:rsidP="00107CF9">
      <w:pPr>
        <w:autoSpaceDE w:val="0"/>
        <w:autoSpaceDN w:val="0"/>
        <w:adjustRightInd w:val="0"/>
        <w:spacing w:line="400" w:lineRule="exact"/>
        <w:ind w:firstLineChars="200" w:firstLine="480"/>
        <w:jc w:val="both"/>
        <w:rPr>
          <w:sz w:val="24"/>
        </w:rPr>
      </w:pPr>
      <w:r w:rsidRPr="000D5EDD">
        <w:rPr>
          <w:sz w:val="24"/>
        </w:rPr>
        <w:t>纳米颗粒在肿瘤酸度条件下是否能够快速实现尺寸转变也对于其在肿瘤中的渗透能力起到重要的影响。由于散射光的强度随散射粒子体积的减小而明显减弱，因此可以通过颗粒溶液中散射光的强度来表征</w:t>
      </w:r>
      <w:r w:rsidRPr="000D5EDD">
        <w:rPr>
          <w:sz w:val="24"/>
        </w:rPr>
        <w:t>SCNs/Pt</w:t>
      </w:r>
      <w:r w:rsidRPr="000D5EDD">
        <w:rPr>
          <w:sz w:val="24"/>
        </w:rPr>
        <w:t>在不同</w:t>
      </w:r>
      <w:r w:rsidRPr="000D5EDD">
        <w:rPr>
          <w:sz w:val="24"/>
        </w:rPr>
        <w:t>pH</w:t>
      </w:r>
      <w:r w:rsidRPr="000D5EDD">
        <w:rPr>
          <w:sz w:val="24"/>
        </w:rPr>
        <w:t>条件下的尺寸转变程度。我们利用停留光谱仪检测</w:t>
      </w:r>
      <w:r w:rsidRPr="000D5EDD">
        <w:rPr>
          <w:sz w:val="24"/>
        </w:rPr>
        <w:t>SCNs/Pt</w:t>
      </w:r>
      <w:r w:rsidRPr="000D5EDD">
        <w:rPr>
          <w:sz w:val="24"/>
        </w:rPr>
        <w:t>在不同</w:t>
      </w:r>
      <w:r w:rsidRPr="000D5EDD">
        <w:rPr>
          <w:sz w:val="24"/>
        </w:rPr>
        <w:t>pH</w:t>
      </w:r>
      <w:r w:rsidRPr="000D5EDD">
        <w:rPr>
          <w:sz w:val="24"/>
        </w:rPr>
        <w:t>条件下其散射光强度随着时间的变化，来测量</w:t>
      </w:r>
      <w:r w:rsidRPr="000D5EDD">
        <w:rPr>
          <w:sz w:val="24"/>
        </w:rPr>
        <w:t>SCNs/Pt</w:t>
      </w:r>
      <w:r w:rsidRPr="000D5EDD">
        <w:rPr>
          <w:sz w:val="24"/>
        </w:rPr>
        <w:t>肿瘤酸度响应性尺寸转变的速率，所得结果如</w:t>
      </w:r>
      <w:r w:rsidRPr="000D5EDD">
        <w:rPr>
          <w:sz w:val="24"/>
        </w:rPr>
        <w:t>Figuer3.8</w:t>
      </w:r>
      <w:r w:rsidRPr="000D5EDD">
        <w:rPr>
          <w:sz w:val="24"/>
        </w:rPr>
        <w:t>所示。可以看到在颗粒尺度转变的临界点</w:t>
      </w:r>
      <w:r w:rsidRPr="000D5EDD">
        <w:rPr>
          <w:sz w:val="24"/>
        </w:rPr>
        <w:t>pH 6.7</w:t>
      </w:r>
      <w:r w:rsidRPr="000D5EDD">
        <w:rPr>
          <w:sz w:val="24"/>
        </w:rPr>
        <w:t>条件下，</w:t>
      </w:r>
      <w:r w:rsidRPr="000D5EDD">
        <w:rPr>
          <w:sz w:val="24"/>
        </w:rPr>
        <w:t>SCNs/Pt</w:t>
      </w:r>
      <w:r w:rsidRPr="000D5EDD">
        <w:rPr>
          <w:sz w:val="24"/>
        </w:rPr>
        <w:t>在约</w:t>
      </w:r>
      <w:r w:rsidRPr="000D5EDD">
        <w:rPr>
          <w:sz w:val="24"/>
        </w:rPr>
        <w:t>1200 ms</w:t>
      </w:r>
      <w:r w:rsidRPr="000D5EDD">
        <w:rPr>
          <w:sz w:val="24"/>
        </w:rPr>
        <w:t>内即能够实现完全的转变；并且这一过程随着</w:t>
      </w:r>
      <w:r w:rsidRPr="000D5EDD">
        <w:rPr>
          <w:sz w:val="24"/>
        </w:rPr>
        <w:t>pH</w:t>
      </w:r>
      <w:r w:rsidRPr="000D5EDD">
        <w:rPr>
          <w:sz w:val="24"/>
        </w:rPr>
        <w:t>值降低逐渐加快，在</w:t>
      </w:r>
      <w:r w:rsidRPr="000D5EDD">
        <w:rPr>
          <w:sz w:val="24"/>
        </w:rPr>
        <w:t>pH 5</w:t>
      </w:r>
      <w:r w:rsidRPr="000D5EDD">
        <w:rPr>
          <w:sz w:val="24"/>
        </w:rPr>
        <w:t>条件下仅需要约</w:t>
      </w:r>
      <w:r w:rsidRPr="000D5EDD">
        <w:rPr>
          <w:sz w:val="24"/>
        </w:rPr>
        <w:t>200 ms</w:t>
      </w:r>
      <w:r w:rsidRPr="000D5EDD">
        <w:rPr>
          <w:sz w:val="24"/>
        </w:rPr>
        <w:t>即能够完全完成颗粒从</w:t>
      </w:r>
      <w:r w:rsidRPr="000D5EDD">
        <w:rPr>
          <w:sz w:val="24"/>
        </w:rPr>
        <w:t>80 nm</w:t>
      </w:r>
      <w:r w:rsidRPr="000D5EDD">
        <w:rPr>
          <w:sz w:val="24"/>
        </w:rPr>
        <w:t>至</w:t>
      </w:r>
      <w:r w:rsidRPr="000D5EDD">
        <w:rPr>
          <w:sz w:val="24"/>
        </w:rPr>
        <w:t>10 nm</w:t>
      </w:r>
      <w:r w:rsidRPr="000D5EDD">
        <w:rPr>
          <w:sz w:val="24"/>
        </w:rPr>
        <w:t>的转变，展现出了超级快速的尺寸转变过程。</w:t>
      </w:r>
    </w:p>
    <w:p w:rsidR="00C6063B" w:rsidRPr="000D5EDD" w:rsidRDefault="00C6063B" w:rsidP="000B1B65">
      <w:pPr>
        <w:autoSpaceDE w:val="0"/>
        <w:autoSpaceDN w:val="0"/>
        <w:adjustRightInd w:val="0"/>
        <w:jc w:val="center"/>
        <w:rPr>
          <w:sz w:val="24"/>
        </w:rPr>
      </w:pPr>
      <w:r w:rsidRPr="000D5EDD">
        <w:rPr>
          <w:noProof/>
          <w:sz w:val="24"/>
        </w:rPr>
        <w:drawing>
          <wp:inline distT="0" distB="0" distL="0" distR="0" wp14:anchorId="1593D0D5" wp14:editId="62BF47F4">
            <wp:extent cx="3151248" cy="17948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ti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53866" cy="1796332"/>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r w:rsidRPr="000D5EDD">
        <w:rPr>
          <w:b/>
          <w:szCs w:val="21"/>
        </w:rPr>
        <w:t xml:space="preserve">Figure 3.8 </w:t>
      </w:r>
      <w:r w:rsidRPr="000D5EDD">
        <w:rPr>
          <w:szCs w:val="21"/>
        </w:rPr>
        <w:t>pH-Dependent time scale of size change of SCNs/Pt particles measured by stopped-flow instrument.</w:t>
      </w:r>
    </w:p>
    <w:p w:rsidR="00C6063B" w:rsidRPr="000D5EDD" w:rsidRDefault="00C6063B" w:rsidP="00107CF9">
      <w:pPr>
        <w:autoSpaceDE w:val="0"/>
        <w:autoSpaceDN w:val="0"/>
        <w:adjustRightInd w:val="0"/>
        <w:spacing w:line="400" w:lineRule="exact"/>
        <w:ind w:firstLineChars="200" w:firstLine="480"/>
        <w:jc w:val="both"/>
        <w:rPr>
          <w:szCs w:val="21"/>
        </w:rPr>
      </w:pPr>
      <w:r w:rsidRPr="000D5EDD">
        <w:rPr>
          <w:sz w:val="24"/>
        </w:rPr>
        <w:lastRenderedPageBreak/>
        <w:t>纳米颗粒在肿瘤酸度条件下发生尺寸转变的效率，也将直接影颗粒在肿瘤组织中渗透的能力。为了进一步探究</w:t>
      </w:r>
      <w:r w:rsidRPr="000D5EDD">
        <w:rPr>
          <w:sz w:val="24"/>
        </w:rPr>
        <w:t>SCNs/Pt</w:t>
      </w:r>
      <w:r w:rsidRPr="000D5EDD">
        <w:rPr>
          <w:sz w:val="24"/>
        </w:rPr>
        <w:t>肿瘤酸度响应性尺寸转变的效率，我们将</w:t>
      </w:r>
      <w:r w:rsidRPr="000D5EDD">
        <w:rPr>
          <w:sz w:val="24"/>
        </w:rPr>
        <w:t>SCNs/Pt</w:t>
      </w:r>
      <w:r w:rsidRPr="000D5EDD">
        <w:rPr>
          <w:sz w:val="24"/>
        </w:rPr>
        <w:t>在不同</w:t>
      </w:r>
      <w:r w:rsidRPr="000D5EDD">
        <w:rPr>
          <w:sz w:val="24"/>
        </w:rPr>
        <w:t>pH</w:t>
      </w:r>
      <w:r w:rsidRPr="000D5EDD">
        <w:rPr>
          <w:sz w:val="24"/>
        </w:rPr>
        <w:t>条件下共培养后，通过体积排除色谱法（</w:t>
      </w:r>
      <w:r w:rsidRPr="000D5EDD">
        <w:rPr>
          <w:sz w:val="24"/>
        </w:rPr>
        <w:t>SEC</w:t>
      </w:r>
      <w:r w:rsidRPr="000D5EDD">
        <w:rPr>
          <w:sz w:val="24"/>
        </w:rPr>
        <w:t>）以实现大尺寸和小尺寸颗粒的有效分离并进一步通过蒸发光散射仪颗粒所流出的时间。测量结果如</w:t>
      </w:r>
      <w:r w:rsidRPr="000D5EDD">
        <w:rPr>
          <w:sz w:val="24"/>
        </w:rPr>
        <w:t>Figure 3.9</w:t>
      </w:r>
      <w:r w:rsidRPr="000D5EDD">
        <w:rPr>
          <w:sz w:val="24"/>
        </w:rPr>
        <w:t>所示，可以看到在</w:t>
      </w:r>
      <w:r w:rsidRPr="000D5EDD">
        <w:rPr>
          <w:sz w:val="24"/>
        </w:rPr>
        <w:t>pH 7.4</w:t>
      </w:r>
      <w:r w:rsidRPr="000D5EDD">
        <w:rPr>
          <w:sz w:val="24"/>
        </w:rPr>
        <w:t>条件下由于</w:t>
      </w:r>
      <w:r w:rsidRPr="000D5EDD">
        <w:rPr>
          <w:sz w:val="24"/>
        </w:rPr>
        <w:t>SCNs/Pt</w:t>
      </w:r>
      <w:r w:rsidRPr="000D5EDD">
        <w:rPr>
          <w:sz w:val="24"/>
        </w:rPr>
        <w:t>具有较大的尺寸，其在色谱柱中保留时间相对较短，流出时间为</w:t>
      </w:r>
      <w:r w:rsidRPr="000D5EDD">
        <w:rPr>
          <w:sz w:val="24"/>
        </w:rPr>
        <w:t>6.6 min</w:t>
      </w:r>
      <w:r w:rsidRPr="000D5EDD">
        <w:rPr>
          <w:sz w:val="24"/>
        </w:rPr>
        <w:t>。而在</w:t>
      </w:r>
      <w:r w:rsidRPr="000D5EDD">
        <w:rPr>
          <w:sz w:val="24"/>
        </w:rPr>
        <w:t>pH 6.7</w:t>
      </w:r>
      <w:r w:rsidRPr="000D5EDD">
        <w:rPr>
          <w:sz w:val="24"/>
        </w:rPr>
        <w:t>条件下转变为小尺寸的颗粒后，其在色谱柱中保留时间相对较长，流出时间为</w:t>
      </w:r>
      <w:r w:rsidRPr="000D5EDD">
        <w:rPr>
          <w:sz w:val="24"/>
        </w:rPr>
        <w:t>11.1 min</w:t>
      </w:r>
      <w:r w:rsidRPr="000D5EDD">
        <w:rPr>
          <w:sz w:val="24"/>
        </w:rPr>
        <w:t>，这正好与之前检测质子化后的</w:t>
      </w:r>
      <w:r w:rsidRPr="000D5EDD">
        <w:rPr>
          <w:sz w:val="24"/>
        </w:rPr>
        <w:t>PEG-</w:t>
      </w:r>
      <w:r w:rsidRPr="000D5EDD">
        <w:rPr>
          <w:i/>
          <w:sz w:val="24"/>
        </w:rPr>
        <w:t>b</w:t>
      </w:r>
      <w:r w:rsidRPr="000D5EDD">
        <w:rPr>
          <w:sz w:val="24"/>
        </w:rPr>
        <w:t>-PAEMA-PAMAM/Pt</w:t>
      </w:r>
      <w:r w:rsidRPr="000D5EDD">
        <w:rPr>
          <w:sz w:val="24"/>
        </w:rPr>
        <w:t>的流出时间一致，也从侧面表明了</w:t>
      </w:r>
      <w:r w:rsidRPr="000D5EDD">
        <w:rPr>
          <w:sz w:val="24"/>
        </w:rPr>
        <w:t>SCNs/Pt</w:t>
      </w:r>
      <w:r w:rsidRPr="000D5EDD">
        <w:rPr>
          <w:sz w:val="24"/>
        </w:rPr>
        <w:t>发生尺度转变的原因正是其中原本疏水性内核发生质子化后导致整合颗粒结构全部转变为亲水性，进而导致集束化结构破坏转变为小尺寸颗粒。通过分析在</w:t>
      </w:r>
      <w:r w:rsidRPr="000D5EDD">
        <w:rPr>
          <w:sz w:val="24"/>
        </w:rPr>
        <w:t>pH 6.7</w:t>
      </w:r>
      <w:r w:rsidRPr="000D5EDD">
        <w:rPr>
          <w:sz w:val="24"/>
        </w:rPr>
        <w:t>条件下培养后在</w:t>
      </w:r>
      <w:r w:rsidRPr="000D5EDD">
        <w:rPr>
          <w:sz w:val="24"/>
        </w:rPr>
        <w:t>6.6 min</w:t>
      </w:r>
      <w:r w:rsidRPr="000D5EDD">
        <w:rPr>
          <w:sz w:val="24"/>
        </w:rPr>
        <w:t>出的吸收峰面积和在</w:t>
      </w:r>
      <w:r w:rsidRPr="000D5EDD">
        <w:rPr>
          <w:sz w:val="24"/>
        </w:rPr>
        <w:t>11.1 min</w:t>
      </w:r>
      <w:r w:rsidRPr="000D5EDD">
        <w:rPr>
          <w:sz w:val="24"/>
        </w:rPr>
        <w:t>处的吸收峰面积，可得</w:t>
      </w:r>
      <w:r w:rsidRPr="000D5EDD">
        <w:rPr>
          <w:sz w:val="24"/>
        </w:rPr>
        <w:t>SCNs/Pt</w:t>
      </w:r>
      <w:r w:rsidRPr="000D5EDD">
        <w:rPr>
          <w:sz w:val="24"/>
        </w:rPr>
        <w:t>在</w:t>
      </w:r>
      <w:r w:rsidRPr="000D5EDD">
        <w:rPr>
          <w:sz w:val="24"/>
        </w:rPr>
        <w:t>pH 6.7</w:t>
      </w:r>
      <w:r w:rsidRPr="000D5EDD">
        <w:rPr>
          <w:sz w:val="24"/>
        </w:rPr>
        <w:t>条件下培养发生尺寸大小的转变效率可以达到</w:t>
      </w:r>
      <w:r w:rsidRPr="000D5EDD">
        <w:rPr>
          <w:sz w:val="24"/>
        </w:rPr>
        <w:t>99%</w:t>
      </w:r>
      <w:r w:rsidRPr="000D5EDD">
        <w:rPr>
          <w:sz w:val="24"/>
        </w:rPr>
        <w:t>以上，展现出了超高效的转变效率。</w:t>
      </w:r>
    </w:p>
    <w:p w:rsidR="00C6063B" w:rsidRPr="000D5EDD" w:rsidRDefault="00C6063B" w:rsidP="000B1B65">
      <w:pPr>
        <w:autoSpaceDE w:val="0"/>
        <w:autoSpaceDN w:val="0"/>
        <w:adjustRightInd w:val="0"/>
        <w:jc w:val="center"/>
        <w:rPr>
          <w:sz w:val="24"/>
        </w:rPr>
      </w:pPr>
      <w:r w:rsidRPr="000D5EDD">
        <w:rPr>
          <w:noProof/>
          <w:sz w:val="24"/>
        </w:rPr>
        <w:drawing>
          <wp:inline distT="0" distB="0" distL="0" distR="0" wp14:anchorId="5F384DE8" wp14:editId="0E119733">
            <wp:extent cx="2476500" cy="170476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t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78842" cy="1706377"/>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r w:rsidRPr="000D5EDD">
        <w:rPr>
          <w:b/>
          <w:szCs w:val="21"/>
        </w:rPr>
        <w:t xml:space="preserve">Figure 3.9 </w:t>
      </w:r>
      <w:bookmarkStart w:id="309" w:name="OLE_LINK23"/>
      <w:r w:rsidRPr="000D5EDD">
        <w:rPr>
          <w:szCs w:val="21"/>
        </w:rPr>
        <w:t>Gel filtration chromatography analysis of SCNs/Pt treated at pH 6.7 and pH 7.4.</w:t>
      </w:r>
      <w:bookmarkEnd w:id="309"/>
      <w:r w:rsidRPr="000D5EDD">
        <w:rPr>
          <w:szCs w:val="21"/>
        </w:rPr>
        <w:t xml:space="preserve"> The gel filtration chromatography system was equipped with size exclusion column and evaporative light-scattering detector.</w:t>
      </w:r>
    </w:p>
    <w:p w:rsidR="00C6063B" w:rsidRPr="000D5EDD" w:rsidRDefault="00C6063B" w:rsidP="00107CF9">
      <w:pPr>
        <w:pStyle w:val="31"/>
        <w:spacing w:before="240" w:after="120" w:line="240" w:lineRule="auto"/>
        <w:contextualSpacing/>
        <w:jc w:val="both"/>
        <w:rPr>
          <w:rFonts w:eastAsia="黑体"/>
          <w:b w:val="0"/>
          <w:sz w:val="26"/>
          <w:szCs w:val="26"/>
        </w:rPr>
      </w:pPr>
      <w:bookmarkStart w:id="310" w:name="_Toc476930025"/>
      <w:r w:rsidRPr="000D5EDD">
        <w:rPr>
          <w:rFonts w:eastAsia="黑体"/>
          <w:b w:val="0"/>
          <w:sz w:val="26"/>
          <w:szCs w:val="26"/>
        </w:rPr>
        <w:t>3.3.5</w:t>
      </w:r>
      <w:r w:rsidRPr="000D5EDD">
        <w:rPr>
          <w:rFonts w:eastAsia="黑体"/>
          <w:b w:val="0"/>
          <w:sz w:val="26"/>
          <w:szCs w:val="26"/>
        </w:rPr>
        <w:t xml:space="preserve">　</w:t>
      </w:r>
      <w:r w:rsidRPr="000D5EDD">
        <w:rPr>
          <w:rFonts w:eastAsia="黑体"/>
          <w:b w:val="0"/>
          <w:sz w:val="26"/>
          <w:szCs w:val="26"/>
        </w:rPr>
        <w:t>SCNs/Pt</w:t>
      </w:r>
      <w:r w:rsidRPr="000D5EDD">
        <w:rPr>
          <w:rFonts w:eastAsia="黑体"/>
          <w:b w:val="0"/>
          <w:sz w:val="26"/>
          <w:szCs w:val="26"/>
        </w:rPr>
        <w:t>稳定性研究</w:t>
      </w:r>
      <w:bookmarkEnd w:id="310"/>
    </w:p>
    <w:p w:rsidR="00C6063B" w:rsidRPr="000D5EDD" w:rsidRDefault="00C6063B" w:rsidP="00107CF9">
      <w:pPr>
        <w:autoSpaceDE w:val="0"/>
        <w:autoSpaceDN w:val="0"/>
        <w:adjustRightInd w:val="0"/>
        <w:spacing w:line="400" w:lineRule="exact"/>
        <w:ind w:firstLineChars="200" w:firstLine="480"/>
        <w:jc w:val="both"/>
        <w:rPr>
          <w:sz w:val="24"/>
        </w:rPr>
      </w:pPr>
      <w:r w:rsidRPr="000D5EDD">
        <w:rPr>
          <w:sz w:val="24"/>
        </w:rPr>
        <w:t>血液是纳米药物进入体内后面临的第一个生物环境，血液中含有大量蛋白以及较高的盐离子浓度等特殊环境</w:t>
      </w:r>
      <w:r w:rsidRPr="000D5EDD">
        <w:rPr>
          <w:noProof/>
          <w:sz w:val="24"/>
        </w:rPr>
        <w:t>[</w:t>
      </w:r>
      <w:r w:rsidR="00CE60DA" w:rsidRPr="000D5EDD">
        <w:rPr>
          <w:noProof/>
          <w:sz w:val="24"/>
        </w:rPr>
        <w:t>36</w:t>
      </w:r>
      <w:r w:rsidRPr="000D5EDD">
        <w:rPr>
          <w:noProof/>
          <w:sz w:val="24"/>
        </w:rPr>
        <w:t>]</w:t>
      </w:r>
      <w:r w:rsidRPr="000D5EDD">
        <w:rPr>
          <w:sz w:val="24"/>
        </w:rPr>
        <w:t>，纳米药物在此特殊环境中是否能够保持较好的稳定性对于其后续进一步实现有效的药物递送起着至关重要的影响。为了探究我们所制备的集束化纳米药物在模拟的血液环境中是否能够稳定存在，我们将</w:t>
      </w:r>
      <w:r w:rsidRPr="000D5EDD">
        <w:rPr>
          <w:sz w:val="24"/>
        </w:rPr>
        <w:t>SCNs/Pt</w:t>
      </w:r>
      <w:r w:rsidRPr="000D5EDD">
        <w:rPr>
          <w:sz w:val="24"/>
        </w:rPr>
        <w:t>与</w:t>
      </w:r>
      <w:r w:rsidRPr="000D5EDD">
        <w:rPr>
          <w:sz w:val="24"/>
        </w:rPr>
        <w:t>ICNs/Pt</w:t>
      </w:r>
      <w:r w:rsidRPr="000D5EDD">
        <w:rPr>
          <w:sz w:val="24"/>
        </w:rPr>
        <w:t>分别在模拟体内盐离子浓度的</w:t>
      </w:r>
      <w:r w:rsidRPr="000D5EDD">
        <w:rPr>
          <w:sz w:val="24"/>
        </w:rPr>
        <w:t>PBS</w:t>
      </w:r>
      <w:r w:rsidRPr="000D5EDD">
        <w:rPr>
          <w:sz w:val="24"/>
        </w:rPr>
        <w:t>中以及模拟体内蛋白条件的小鼠血清中培养后，于不同时间点通过</w:t>
      </w:r>
      <w:r w:rsidRPr="000D5EDD">
        <w:rPr>
          <w:sz w:val="24"/>
        </w:rPr>
        <w:t>DLS</w:t>
      </w:r>
      <w:r w:rsidRPr="000D5EDD">
        <w:rPr>
          <w:sz w:val="24"/>
        </w:rPr>
        <w:t>监测纳米颗粒的尺寸大小以表征其在上述条件下是否能够稳定存在。测量结果如</w:t>
      </w:r>
      <w:r w:rsidRPr="000D5EDD">
        <w:rPr>
          <w:sz w:val="24"/>
        </w:rPr>
        <w:t>Figure 3.10</w:t>
      </w:r>
      <w:r w:rsidRPr="000D5EDD">
        <w:rPr>
          <w:sz w:val="24"/>
        </w:rPr>
        <w:t>所示，可以看到无论是</w:t>
      </w:r>
      <w:r w:rsidRPr="000D5EDD">
        <w:rPr>
          <w:sz w:val="24"/>
        </w:rPr>
        <w:t>SCNs/Pt</w:t>
      </w:r>
      <w:r w:rsidRPr="000D5EDD">
        <w:rPr>
          <w:sz w:val="24"/>
        </w:rPr>
        <w:t>还是</w:t>
      </w:r>
      <w:r w:rsidRPr="000D5EDD">
        <w:rPr>
          <w:sz w:val="24"/>
        </w:rPr>
        <w:t>ICNs/Pt</w:t>
      </w:r>
      <w:r w:rsidRPr="000D5EDD">
        <w:rPr>
          <w:sz w:val="24"/>
        </w:rPr>
        <w:t>在</w:t>
      </w:r>
      <w:r w:rsidRPr="000D5EDD">
        <w:rPr>
          <w:sz w:val="24"/>
        </w:rPr>
        <w:t>PBS</w:t>
      </w:r>
      <w:r w:rsidRPr="000D5EDD">
        <w:rPr>
          <w:sz w:val="24"/>
        </w:rPr>
        <w:t>中均有十分优异的稳定性，其尺寸在长达</w:t>
      </w:r>
      <w:r w:rsidRPr="000D5EDD">
        <w:rPr>
          <w:sz w:val="24"/>
        </w:rPr>
        <w:t>24 h</w:t>
      </w:r>
      <w:r w:rsidRPr="000D5EDD">
        <w:rPr>
          <w:sz w:val="24"/>
        </w:rPr>
        <w:t>时间内都基本维持不变；而在血清条件下培养，虽然颗粒由于会一定程度上与蛋白相互</w:t>
      </w:r>
      <w:r w:rsidRPr="000D5EDD">
        <w:rPr>
          <w:sz w:val="24"/>
        </w:rPr>
        <w:lastRenderedPageBreak/>
        <w:t>作用后出现尺寸增大的现象，但是其仍然能够维持在</w:t>
      </w:r>
      <w:r w:rsidRPr="000D5EDD">
        <w:rPr>
          <w:sz w:val="24"/>
        </w:rPr>
        <w:t>100 nm</w:t>
      </w:r>
      <w:r w:rsidRPr="000D5EDD">
        <w:rPr>
          <w:sz w:val="24"/>
        </w:rPr>
        <w:t>以内并且并未出现较为明显的波动性变化，也展现出了良好的颗粒稳定性。</w:t>
      </w:r>
    </w:p>
    <w:p w:rsidR="00C6063B" w:rsidRPr="000D5EDD" w:rsidRDefault="00C6063B" w:rsidP="000B1B65">
      <w:pPr>
        <w:autoSpaceDE w:val="0"/>
        <w:autoSpaceDN w:val="0"/>
        <w:adjustRightInd w:val="0"/>
        <w:jc w:val="center"/>
        <w:rPr>
          <w:sz w:val="24"/>
        </w:rPr>
      </w:pPr>
      <w:r w:rsidRPr="000D5EDD">
        <w:rPr>
          <w:noProof/>
          <w:sz w:val="24"/>
        </w:rPr>
        <w:drawing>
          <wp:inline distT="0" distB="0" distL="0" distR="0" wp14:anchorId="53E231CE" wp14:editId="279D811B">
            <wp:extent cx="3684027" cy="14184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t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8956" cy="1420333"/>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kern w:val="0"/>
          <w:szCs w:val="21"/>
        </w:rPr>
      </w:pPr>
      <w:r w:rsidRPr="000D5EDD">
        <w:rPr>
          <w:b/>
          <w:bCs/>
          <w:kern w:val="0"/>
          <w:szCs w:val="21"/>
        </w:rPr>
        <w:t xml:space="preserve">Figure 3.10 </w:t>
      </w:r>
      <w:r w:rsidRPr="000D5EDD">
        <w:rPr>
          <w:kern w:val="0"/>
          <w:szCs w:val="21"/>
        </w:rPr>
        <w:t>Time-dependent size evolution of SCNs/Pt and ICNs/Pt in PBS at pH 7.4 (left) and serum (right).</w:t>
      </w:r>
    </w:p>
    <w:p w:rsidR="00C6063B" w:rsidRPr="000D5EDD" w:rsidRDefault="00C6063B" w:rsidP="00107CF9">
      <w:pPr>
        <w:pStyle w:val="31"/>
        <w:spacing w:before="240" w:after="120" w:line="240" w:lineRule="auto"/>
        <w:contextualSpacing/>
        <w:jc w:val="both"/>
        <w:rPr>
          <w:rFonts w:eastAsia="黑体"/>
          <w:b w:val="0"/>
          <w:sz w:val="26"/>
          <w:szCs w:val="26"/>
        </w:rPr>
      </w:pPr>
      <w:bookmarkStart w:id="311" w:name="_Toc417553332"/>
      <w:bookmarkStart w:id="312" w:name="_Toc417861643"/>
      <w:bookmarkStart w:id="313" w:name="_Toc476930026"/>
      <w:r w:rsidRPr="000D5EDD">
        <w:rPr>
          <w:rFonts w:eastAsia="黑体"/>
          <w:b w:val="0"/>
          <w:sz w:val="26"/>
          <w:szCs w:val="26"/>
        </w:rPr>
        <w:t>3.3.6</w:t>
      </w:r>
      <w:r w:rsidRPr="000D5EDD">
        <w:rPr>
          <w:rFonts w:eastAsia="黑体"/>
          <w:b w:val="0"/>
          <w:sz w:val="26"/>
          <w:szCs w:val="26"/>
        </w:rPr>
        <w:t xml:space="preserve">　</w:t>
      </w:r>
      <w:bookmarkEnd w:id="311"/>
      <w:bookmarkEnd w:id="312"/>
      <w:r w:rsidRPr="000D5EDD">
        <w:rPr>
          <w:rFonts w:eastAsia="黑体"/>
          <w:b w:val="0"/>
          <w:sz w:val="26"/>
          <w:szCs w:val="26"/>
        </w:rPr>
        <w:t>SCNs/Pt</w:t>
      </w:r>
      <w:r w:rsidRPr="000D5EDD">
        <w:rPr>
          <w:rFonts w:eastAsia="黑体"/>
          <w:b w:val="0"/>
          <w:sz w:val="26"/>
          <w:szCs w:val="26"/>
        </w:rPr>
        <w:t>在肿瘤多细胞球的渗透</w:t>
      </w:r>
      <w:bookmarkEnd w:id="313"/>
    </w:p>
    <w:p w:rsidR="00C6063B" w:rsidRPr="000D5EDD" w:rsidRDefault="00C6063B" w:rsidP="00107CF9">
      <w:pPr>
        <w:spacing w:line="400" w:lineRule="exact"/>
        <w:ind w:firstLineChars="200" w:firstLine="480"/>
        <w:jc w:val="both"/>
        <w:rPr>
          <w:sz w:val="24"/>
        </w:rPr>
      </w:pPr>
      <w:r w:rsidRPr="000D5EDD">
        <w:rPr>
          <w:sz w:val="24"/>
        </w:rPr>
        <w:t>为了</w:t>
      </w:r>
      <w:r w:rsidRPr="000D5EDD">
        <w:rPr>
          <w:sz w:val="24"/>
        </w:rPr>
        <w:t>SCNs/Pt</w:t>
      </w:r>
      <w:r w:rsidRPr="000D5EDD">
        <w:rPr>
          <w:sz w:val="24"/>
        </w:rPr>
        <w:t>在肿瘤酸度条件下发生的精准、快速、高效的尺寸转变是否能够进一步增强药物再做肿瘤中的渗透能力，以及实现更加高效的药物递送，我们首先利用</w:t>
      </w:r>
      <w:r w:rsidRPr="000D5EDD">
        <w:rPr>
          <w:sz w:val="24"/>
        </w:rPr>
        <w:t>Cy5-NHS</w:t>
      </w:r>
      <w:r w:rsidRPr="000D5EDD">
        <w:rPr>
          <w:sz w:val="24"/>
        </w:rPr>
        <w:t>对</w:t>
      </w:r>
      <w:r w:rsidRPr="000D5EDD">
        <w:rPr>
          <w:sz w:val="24"/>
        </w:rPr>
        <w:t>SCNs/Pt</w:t>
      </w:r>
      <w:r w:rsidRPr="000D5EDD">
        <w:rPr>
          <w:sz w:val="24"/>
        </w:rPr>
        <w:t>中的小颗粒</w:t>
      </w:r>
      <w:r w:rsidRPr="000D5EDD">
        <w:rPr>
          <w:sz w:val="24"/>
        </w:rPr>
        <w:t>PAMAM</w:t>
      </w:r>
      <w:r w:rsidRPr="000D5EDD">
        <w:rPr>
          <w:sz w:val="24"/>
        </w:rPr>
        <w:t>进行荧光标记，记为</w:t>
      </w:r>
      <w:r w:rsidRPr="000D5EDD">
        <w:rPr>
          <w:sz w:val="24"/>
        </w:rPr>
        <w:t>SCNs/Cy5</w:t>
      </w:r>
      <w:r w:rsidRPr="000D5EDD">
        <w:rPr>
          <w:sz w:val="24"/>
        </w:rPr>
        <w:t>。同样的，为了在体外模拟实体肿瘤的三维形态与空间结构，我们构建了胰腺癌细胞</w:t>
      </w:r>
      <w:r w:rsidRPr="000D5EDD">
        <w:rPr>
          <w:sz w:val="24"/>
        </w:rPr>
        <w:t>BxPC-3</w:t>
      </w:r>
      <w:r w:rsidRPr="000D5EDD">
        <w:rPr>
          <w:sz w:val="24"/>
        </w:rPr>
        <w:t>多细胞球模型，并研究</w:t>
      </w:r>
      <w:r w:rsidRPr="000D5EDD">
        <w:rPr>
          <w:sz w:val="24"/>
        </w:rPr>
        <w:t>SCNs/Cy5</w:t>
      </w:r>
      <w:r w:rsidRPr="000D5EDD">
        <w:rPr>
          <w:sz w:val="24"/>
        </w:rPr>
        <w:t>在其中的渗透行为。将</w:t>
      </w:r>
      <w:r w:rsidRPr="000D5EDD">
        <w:rPr>
          <w:sz w:val="24"/>
        </w:rPr>
        <w:t>SCNs/Cy5</w:t>
      </w:r>
      <w:r w:rsidRPr="000D5EDD">
        <w:rPr>
          <w:sz w:val="24"/>
        </w:rPr>
        <w:t>与对照实验组</w:t>
      </w:r>
      <w:r w:rsidRPr="000D5EDD">
        <w:rPr>
          <w:sz w:val="24"/>
        </w:rPr>
        <w:t>ICNs/Cy5</w:t>
      </w:r>
      <w:r w:rsidRPr="000D5EDD">
        <w:rPr>
          <w:sz w:val="24"/>
        </w:rPr>
        <w:t>在</w:t>
      </w:r>
      <w:r w:rsidRPr="000D5EDD">
        <w:rPr>
          <w:sz w:val="24"/>
        </w:rPr>
        <w:t>pH 7.4</w:t>
      </w:r>
      <w:r w:rsidRPr="000D5EDD">
        <w:rPr>
          <w:sz w:val="24"/>
        </w:rPr>
        <w:t>以及</w:t>
      </w:r>
      <w:r w:rsidRPr="000D5EDD">
        <w:rPr>
          <w:sz w:val="24"/>
        </w:rPr>
        <w:t>pH 6.7</w:t>
      </w:r>
      <w:r w:rsidRPr="000D5EDD">
        <w:rPr>
          <w:sz w:val="24"/>
        </w:rPr>
        <w:t>条件下分别与多细胞球共培养</w:t>
      </w:r>
      <w:r w:rsidRPr="000D5EDD">
        <w:rPr>
          <w:sz w:val="24"/>
        </w:rPr>
        <w:t>4 h</w:t>
      </w:r>
      <w:r w:rsidRPr="000D5EDD">
        <w:rPr>
          <w:sz w:val="24"/>
        </w:rPr>
        <w:t>，然后利用激光共聚焦观察</w:t>
      </w:r>
      <w:r w:rsidRPr="000D5EDD">
        <w:rPr>
          <w:sz w:val="24"/>
        </w:rPr>
        <w:t>Cy5</w:t>
      </w:r>
      <w:r w:rsidRPr="000D5EDD">
        <w:rPr>
          <w:sz w:val="24"/>
        </w:rPr>
        <w:t>标记的颗粒在肿瘤多细胞球中的分布情况，并利用共聚焦</w:t>
      </w:r>
      <w:r w:rsidRPr="000D5EDD">
        <w:rPr>
          <w:sz w:val="24"/>
        </w:rPr>
        <w:t>Z</w:t>
      </w:r>
      <w:r w:rsidRPr="000D5EDD">
        <w:rPr>
          <w:sz w:val="24"/>
        </w:rPr>
        <w:t>轴扫描技术检测在不同肿瘤细胞球深度中的荧光强度，以进一步阐述颗粒在多细胞球中的渗透能力。结果如</w:t>
      </w:r>
      <w:r w:rsidRPr="000D5EDD">
        <w:rPr>
          <w:sz w:val="24"/>
        </w:rPr>
        <w:t>Figure 3.11</w:t>
      </w:r>
      <w:r w:rsidRPr="000D5EDD">
        <w:rPr>
          <w:sz w:val="24"/>
        </w:rPr>
        <w:t>所示，</w:t>
      </w:r>
    </w:p>
    <w:p w:rsidR="00C6063B" w:rsidRPr="000D5EDD" w:rsidRDefault="00C6063B" w:rsidP="000B1B65">
      <w:pPr>
        <w:jc w:val="center"/>
        <w:rPr>
          <w:sz w:val="24"/>
        </w:rPr>
      </w:pPr>
      <w:r w:rsidRPr="000D5EDD">
        <w:rPr>
          <w:noProof/>
          <w:sz w:val="24"/>
        </w:rPr>
        <w:drawing>
          <wp:inline distT="0" distB="0" distL="0" distR="0" wp14:anchorId="606EB768" wp14:editId="127EFF61">
            <wp:extent cx="4406900" cy="31075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09327" cy="3109249"/>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kern w:val="0"/>
          <w:szCs w:val="21"/>
        </w:rPr>
      </w:pPr>
      <w:r w:rsidRPr="000D5EDD">
        <w:rPr>
          <w:b/>
          <w:szCs w:val="21"/>
        </w:rPr>
        <w:lastRenderedPageBreak/>
        <w:t xml:space="preserve">Figure 3.11 </w:t>
      </w:r>
      <w:r w:rsidRPr="000D5EDD">
        <w:rPr>
          <w:kern w:val="0"/>
          <w:szCs w:val="21"/>
        </w:rPr>
        <w:t xml:space="preserve">CLSM images showing </w:t>
      </w:r>
      <w:r w:rsidRPr="000D5EDD">
        <w:rPr>
          <w:i/>
          <w:kern w:val="0"/>
          <w:szCs w:val="21"/>
        </w:rPr>
        <w:t>in vitro</w:t>
      </w:r>
      <w:r w:rsidRPr="000D5EDD">
        <w:rPr>
          <w:kern w:val="0"/>
          <w:szCs w:val="21"/>
        </w:rPr>
        <w:t xml:space="preserve"> penetration of fluorescence-labeled SCNs/Cy5 and ICNs/Cy5 in BxPC-3 multicellular spheroids (MCSs). The MCSs were incubated with SCNs/Cy5 or ICNs/Cy5 for 4 h at designated pH, and measured by CLSM Z-stack scanning. The surface of the MCSs was defined as 0 μm. Scale bar = 100 μm.</w:t>
      </w:r>
    </w:p>
    <w:p w:rsidR="00C6063B" w:rsidRPr="000D5EDD" w:rsidRDefault="00C6063B" w:rsidP="00107CF9">
      <w:pPr>
        <w:spacing w:line="400" w:lineRule="exact"/>
        <w:ind w:firstLineChars="200" w:firstLine="480"/>
        <w:jc w:val="both"/>
        <w:rPr>
          <w:sz w:val="24"/>
        </w:rPr>
      </w:pPr>
      <w:r w:rsidRPr="000D5EDD">
        <w:rPr>
          <w:sz w:val="24"/>
        </w:rPr>
        <w:t>我们将多细胞球的表面设定为</w:t>
      </w:r>
      <w:r w:rsidRPr="000D5EDD">
        <w:rPr>
          <w:sz w:val="24"/>
        </w:rPr>
        <w:t xml:space="preserve">0 </w:t>
      </w:r>
      <w:r w:rsidRPr="000D5EDD">
        <w:rPr>
          <w:sz w:val="24"/>
        </w:rPr>
        <w:sym w:font="Symbol" w:char="F06D"/>
      </w:r>
      <w:r w:rsidRPr="000D5EDD">
        <w:rPr>
          <w:sz w:val="24"/>
        </w:rPr>
        <w:t>m</w:t>
      </w:r>
      <w:r w:rsidRPr="000D5EDD">
        <w:rPr>
          <w:sz w:val="24"/>
        </w:rPr>
        <w:t>。可以看到与</w:t>
      </w:r>
      <w:r w:rsidRPr="000D5EDD">
        <w:rPr>
          <w:sz w:val="24"/>
        </w:rPr>
        <w:t>ICNs/Cy5</w:t>
      </w:r>
      <w:r w:rsidRPr="000D5EDD">
        <w:rPr>
          <w:sz w:val="24"/>
        </w:rPr>
        <w:t>共培养后，无论是在哪种</w:t>
      </w:r>
      <w:r w:rsidRPr="000D5EDD">
        <w:rPr>
          <w:sz w:val="24"/>
        </w:rPr>
        <w:t>pH</w:t>
      </w:r>
      <w:r w:rsidRPr="000D5EDD">
        <w:rPr>
          <w:sz w:val="24"/>
        </w:rPr>
        <w:t>条件下颗粒的红色荧光主要集中在细胞球的边缘部位，在</w:t>
      </w:r>
      <w:r w:rsidRPr="000D5EDD">
        <w:rPr>
          <w:sz w:val="24"/>
        </w:rPr>
        <w:t xml:space="preserve">25 </w:t>
      </w:r>
      <w:r w:rsidRPr="000D5EDD">
        <w:rPr>
          <w:sz w:val="24"/>
        </w:rPr>
        <w:sym w:font="Symbol" w:char="F06D"/>
      </w:r>
      <w:r w:rsidRPr="000D5EDD">
        <w:rPr>
          <w:sz w:val="24"/>
        </w:rPr>
        <w:t>m</w:t>
      </w:r>
      <w:r w:rsidRPr="000D5EDD">
        <w:rPr>
          <w:sz w:val="24"/>
        </w:rPr>
        <w:t>深度处，颗粒的荧光从边缘到内部急剧下降，表明其较差的渗透能力。将</w:t>
      </w:r>
      <w:r w:rsidRPr="000D5EDD">
        <w:rPr>
          <w:sz w:val="24"/>
        </w:rPr>
        <w:t>SCNs/Cy5</w:t>
      </w:r>
      <w:r w:rsidRPr="000D5EDD">
        <w:rPr>
          <w:sz w:val="24"/>
        </w:rPr>
        <w:t>在中性条件下培养也出现相同的渗透能力，而在</w:t>
      </w:r>
      <w:r w:rsidRPr="000D5EDD">
        <w:rPr>
          <w:sz w:val="24"/>
        </w:rPr>
        <w:t>pH 6.7</w:t>
      </w:r>
      <w:r w:rsidRPr="000D5EDD">
        <w:rPr>
          <w:sz w:val="24"/>
        </w:rPr>
        <w:t>条件培养后，纳米颗粒在多细胞球模型中的渗透能力大大增强，标记颗粒的红色荧光即使在</w:t>
      </w:r>
      <w:r w:rsidRPr="000D5EDD">
        <w:rPr>
          <w:sz w:val="24"/>
        </w:rPr>
        <w:t xml:space="preserve">85 </w:t>
      </w:r>
      <w:r w:rsidRPr="000D5EDD">
        <w:rPr>
          <w:sz w:val="24"/>
        </w:rPr>
        <w:sym w:font="Symbol" w:char="F06D"/>
      </w:r>
      <w:r w:rsidRPr="000D5EDD">
        <w:rPr>
          <w:sz w:val="24"/>
        </w:rPr>
        <w:t>m</w:t>
      </w:r>
      <w:r w:rsidRPr="000D5EDD">
        <w:rPr>
          <w:sz w:val="24"/>
        </w:rPr>
        <w:t>深度处也能检测到，表现出大大增强的渗透能力。产生这一现象的主要原因是</w:t>
      </w:r>
      <w:r w:rsidRPr="000D5EDD">
        <w:rPr>
          <w:sz w:val="24"/>
        </w:rPr>
        <w:t>SCNs/Cy5</w:t>
      </w:r>
      <w:r w:rsidRPr="000D5EDD">
        <w:rPr>
          <w:sz w:val="24"/>
        </w:rPr>
        <w:t>可以在肿瘤酸度条件下快速转变成为小尺度颗粒，因而具有更好的渗透能力，而在</w:t>
      </w:r>
      <w:r w:rsidRPr="000D5EDD">
        <w:rPr>
          <w:sz w:val="24"/>
        </w:rPr>
        <w:t>pH 7.4</w:t>
      </w:r>
      <w:r w:rsidRPr="000D5EDD">
        <w:rPr>
          <w:sz w:val="24"/>
        </w:rPr>
        <w:t>的中性条件以及作为对照组的</w:t>
      </w:r>
      <w:r w:rsidRPr="000D5EDD">
        <w:rPr>
          <w:sz w:val="24"/>
        </w:rPr>
        <w:t>ICNs/Cy5</w:t>
      </w:r>
      <w:r w:rsidRPr="000D5EDD">
        <w:rPr>
          <w:sz w:val="24"/>
        </w:rPr>
        <w:t>则依然保持较大的尺度，难以有效在肿瘤多细胞球中渗透。</w:t>
      </w:r>
    </w:p>
    <w:p w:rsidR="00C6063B" w:rsidRPr="000D5EDD" w:rsidRDefault="00C6063B" w:rsidP="00107CF9">
      <w:pPr>
        <w:pStyle w:val="31"/>
        <w:spacing w:before="240" w:after="120" w:line="240" w:lineRule="auto"/>
        <w:contextualSpacing/>
        <w:jc w:val="both"/>
        <w:rPr>
          <w:rFonts w:eastAsia="黑体"/>
          <w:b w:val="0"/>
          <w:sz w:val="26"/>
          <w:szCs w:val="26"/>
        </w:rPr>
      </w:pPr>
      <w:bookmarkStart w:id="314" w:name="_Toc417553333"/>
      <w:bookmarkStart w:id="315" w:name="_Toc417861644"/>
      <w:bookmarkStart w:id="316" w:name="_Toc476930027"/>
      <w:r w:rsidRPr="000D5EDD">
        <w:rPr>
          <w:rFonts w:eastAsia="黑体"/>
          <w:b w:val="0"/>
          <w:sz w:val="26"/>
          <w:szCs w:val="26"/>
        </w:rPr>
        <w:t>3.3.7</w:t>
      </w:r>
      <w:r w:rsidRPr="000D5EDD">
        <w:rPr>
          <w:rFonts w:eastAsia="黑体"/>
          <w:b w:val="0"/>
          <w:sz w:val="26"/>
          <w:szCs w:val="26"/>
        </w:rPr>
        <w:t xml:space="preserve">　</w:t>
      </w:r>
      <w:bookmarkEnd w:id="314"/>
      <w:bookmarkEnd w:id="315"/>
      <w:r w:rsidRPr="000D5EDD">
        <w:rPr>
          <w:rFonts w:eastAsia="黑体"/>
          <w:b w:val="0"/>
          <w:sz w:val="26"/>
          <w:szCs w:val="26"/>
        </w:rPr>
        <w:t>SCNs/Pt</w:t>
      </w:r>
      <w:r w:rsidRPr="000D5EDD">
        <w:rPr>
          <w:rFonts w:eastAsia="黑体"/>
          <w:b w:val="0"/>
          <w:sz w:val="26"/>
          <w:szCs w:val="26"/>
        </w:rPr>
        <w:t>肿瘤多细胞球摄取以及杀伤</w:t>
      </w:r>
      <w:bookmarkEnd w:id="316"/>
    </w:p>
    <w:p w:rsidR="00C6063B" w:rsidRPr="000D5EDD" w:rsidRDefault="00C6063B" w:rsidP="00107CF9">
      <w:pPr>
        <w:spacing w:line="400" w:lineRule="exact"/>
        <w:ind w:firstLineChars="200" w:firstLine="480"/>
        <w:jc w:val="both"/>
        <w:rPr>
          <w:sz w:val="24"/>
        </w:rPr>
      </w:pPr>
      <w:r w:rsidRPr="000D5EDD">
        <w:rPr>
          <w:sz w:val="24"/>
        </w:rPr>
        <w:t>这种增强的渗透能力可以使纳米药物有更多的机会与肿瘤细胞球内部的细胞相接触，从而更容易被肿瘤细胞摄取并增强对其的杀伤。将</w:t>
      </w:r>
      <w:r w:rsidRPr="000D5EDD">
        <w:rPr>
          <w:sz w:val="24"/>
        </w:rPr>
        <w:t>SCNs/Cy5</w:t>
      </w:r>
      <w:r w:rsidRPr="000D5EDD">
        <w:rPr>
          <w:sz w:val="24"/>
        </w:rPr>
        <w:t>、</w:t>
      </w:r>
      <w:r w:rsidRPr="000D5EDD">
        <w:rPr>
          <w:sz w:val="24"/>
        </w:rPr>
        <w:t>ICNs/Cy5</w:t>
      </w:r>
      <w:r w:rsidRPr="000D5EDD">
        <w:rPr>
          <w:sz w:val="24"/>
        </w:rPr>
        <w:t>与构建好的肿瘤多细胞球共培养</w:t>
      </w:r>
      <w:r w:rsidRPr="000D5EDD">
        <w:rPr>
          <w:sz w:val="24"/>
        </w:rPr>
        <w:t>4 h</w:t>
      </w:r>
      <w:r w:rsidRPr="000D5EDD">
        <w:rPr>
          <w:sz w:val="24"/>
        </w:rPr>
        <w:t>和</w:t>
      </w:r>
      <w:r w:rsidRPr="000D5EDD">
        <w:rPr>
          <w:sz w:val="24"/>
        </w:rPr>
        <w:t>12 h</w:t>
      </w:r>
      <w:r w:rsidRPr="000D5EDD">
        <w:rPr>
          <w:sz w:val="24"/>
        </w:rPr>
        <w:t>后，收集多细胞球清洗后进一步消化成单细胞，然后用流式细胞仪检测肿瘤细胞对荧光标记的纳米颗粒的摄取情况。结果如</w:t>
      </w:r>
      <w:r w:rsidRPr="000D5EDD">
        <w:rPr>
          <w:sz w:val="24"/>
        </w:rPr>
        <w:t>Figure 3.12</w:t>
      </w:r>
      <w:r w:rsidRPr="000D5EDD">
        <w:rPr>
          <w:sz w:val="24"/>
        </w:rPr>
        <w:t>和</w:t>
      </w:r>
      <w:r w:rsidRPr="000D5EDD">
        <w:rPr>
          <w:sz w:val="24"/>
        </w:rPr>
        <w:t>Figure 3.13B</w:t>
      </w:r>
      <w:r w:rsidRPr="000D5EDD">
        <w:rPr>
          <w:sz w:val="24"/>
        </w:rPr>
        <w:t>所示，从流式的检测结果可以明显的看到所收集的细胞分为两群，其中摄取了纳米颗粒的肿瘤细胞所检测到的荧光量明显高于未能接触并摄取荧光标记纳米的细胞。基于此，可以通过肿瘤多细胞球中摄取了纳米颗粒的细胞比例来表征颗粒在肿瘤多细胞球中的渗透能力。分析在不同条件下培养后</w:t>
      </w:r>
      <w:r w:rsidRPr="000D5EDD">
        <w:rPr>
          <w:sz w:val="24"/>
        </w:rPr>
        <w:t>Cy5</w:t>
      </w:r>
      <w:r w:rsidRPr="000D5EDD">
        <w:rPr>
          <w:sz w:val="24"/>
        </w:rPr>
        <w:t>阳性细胞的比例（</w:t>
      </w:r>
      <w:r w:rsidRPr="000D5EDD">
        <w:rPr>
          <w:sz w:val="24"/>
        </w:rPr>
        <w:t>SCNs/Cy5</w:t>
      </w:r>
      <w:r w:rsidRPr="000D5EDD">
        <w:rPr>
          <w:sz w:val="24"/>
        </w:rPr>
        <w:t>、</w:t>
      </w:r>
      <w:r w:rsidRPr="000D5EDD">
        <w:rPr>
          <w:sz w:val="24"/>
        </w:rPr>
        <w:t xml:space="preserve">ICNs/Cy5 </w:t>
      </w:r>
      <w:r w:rsidRPr="000D5EDD">
        <w:rPr>
          <w:sz w:val="24"/>
        </w:rPr>
        <w:t>在</w:t>
      </w:r>
      <w:r w:rsidRPr="000D5EDD">
        <w:rPr>
          <w:sz w:val="24"/>
        </w:rPr>
        <w:t>pH 7.4</w:t>
      </w:r>
      <w:r w:rsidRPr="000D5EDD">
        <w:rPr>
          <w:sz w:val="24"/>
        </w:rPr>
        <w:t>和</w:t>
      </w:r>
      <w:r w:rsidRPr="000D5EDD">
        <w:rPr>
          <w:sz w:val="24"/>
        </w:rPr>
        <w:t xml:space="preserve">pH 6.7 </w:t>
      </w:r>
      <w:r w:rsidRPr="000D5EDD">
        <w:rPr>
          <w:sz w:val="24"/>
        </w:rPr>
        <w:t>与多细胞球共培养</w:t>
      </w:r>
      <w:r w:rsidRPr="000D5EDD">
        <w:rPr>
          <w:sz w:val="24"/>
        </w:rPr>
        <w:t>4 h</w:t>
      </w:r>
      <w:r w:rsidRPr="000D5EDD">
        <w:rPr>
          <w:sz w:val="24"/>
        </w:rPr>
        <w:t>和</w:t>
      </w:r>
      <w:r w:rsidRPr="000D5EDD">
        <w:rPr>
          <w:sz w:val="24"/>
        </w:rPr>
        <w:t>12 h</w:t>
      </w:r>
      <w:r w:rsidRPr="000D5EDD">
        <w:rPr>
          <w:sz w:val="24"/>
        </w:rPr>
        <w:t>），可以看到在</w:t>
      </w:r>
      <w:r w:rsidRPr="000D5EDD">
        <w:rPr>
          <w:sz w:val="24"/>
        </w:rPr>
        <w:t>pH 7.4</w:t>
      </w:r>
      <w:r w:rsidRPr="000D5EDD">
        <w:rPr>
          <w:sz w:val="24"/>
        </w:rPr>
        <w:t>条件下，</w:t>
      </w:r>
      <w:r w:rsidRPr="000D5EDD">
        <w:rPr>
          <w:sz w:val="24"/>
        </w:rPr>
        <w:t xml:space="preserve">SCNs/Cy5 </w:t>
      </w:r>
      <w:r w:rsidRPr="000D5EDD">
        <w:rPr>
          <w:sz w:val="24"/>
        </w:rPr>
        <w:t>和</w:t>
      </w:r>
      <w:r w:rsidRPr="000D5EDD">
        <w:rPr>
          <w:sz w:val="24"/>
        </w:rPr>
        <w:t xml:space="preserve"> ICNs/Cy5</w:t>
      </w:r>
      <w:r w:rsidRPr="000D5EDD">
        <w:rPr>
          <w:sz w:val="24"/>
        </w:rPr>
        <w:t>都表现出较低的阳性细胞比例（在</w:t>
      </w:r>
      <w:r w:rsidRPr="000D5EDD">
        <w:rPr>
          <w:sz w:val="24"/>
        </w:rPr>
        <w:t>4 h</w:t>
      </w:r>
      <w:r w:rsidRPr="000D5EDD">
        <w:rPr>
          <w:sz w:val="24"/>
        </w:rPr>
        <w:t>时只有约</w:t>
      </w:r>
      <w:r w:rsidRPr="000D5EDD">
        <w:rPr>
          <w:sz w:val="24"/>
        </w:rPr>
        <w:t>20%</w:t>
      </w:r>
      <w:r w:rsidRPr="000D5EDD">
        <w:rPr>
          <w:sz w:val="24"/>
        </w:rPr>
        <w:t>，在</w:t>
      </w:r>
      <w:r w:rsidRPr="000D5EDD">
        <w:rPr>
          <w:sz w:val="24"/>
        </w:rPr>
        <w:t>12 h</w:t>
      </w:r>
      <w:r w:rsidRPr="000D5EDD">
        <w:rPr>
          <w:sz w:val="24"/>
        </w:rPr>
        <w:t>时仅有约</w:t>
      </w:r>
      <w:r w:rsidRPr="000D5EDD">
        <w:rPr>
          <w:sz w:val="24"/>
        </w:rPr>
        <w:t>30%</w:t>
      </w:r>
      <w:r w:rsidRPr="000D5EDD">
        <w:rPr>
          <w:sz w:val="24"/>
        </w:rPr>
        <w:t>阳性细胞比例），这主要是由于在</w:t>
      </w:r>
      <w:r w:rsidRPr="000D5EDD">
        <w:rPr>
          <w:sz w:val="24"/>
        </w:rPr>
        <w:t>pH 7.4</w:t>
      </w:r>
      <w:r w:rsidRPr="000D5EDD">
        <w:rPr>
          <w:sz w:val="24"/>
        </w:rPr>
        <w:t>条件下，无论是</w:t>
      </w:r>
      <w:r w:rsidRPr="000D5EDD">
        <w:rPr>
          <w:sz w:val="24"/>
        </w:rPr>
        <w:t xml:space="preserve">SCNs/Cy5 </w:t>
      </w:r>
      <w:r w:rsidRPr="000D5EDD">
        <w:rPr>
          <w:sz w:val="24"/>
        </w:rPr>
        <w:t>或</w:t>
      </w:r>
      <w:r w:rsidRPr="000D5EDD">
        <w:rPr>
          <w:sz w:val="24"/>
        </w:rPr>
        <w:t xml:space="preserve"> ICNs/Cy5</w:t>
      </w:r>
      <w:r w:rsidRPr="000D5EDD">
        <w:rPr>
          <w:sz w:val="24"/>
        </w:rPr>
        <w:t>都无法实现颗粒尺寸的转变，从而无法有效渗透到肿瘤细胞球内部，导致仅能够接触较表层位置的肿瘤细胞，从而导致了较低的摄取阳性率；而在</w:t>
      </w:r>
      <w:r w:rsidRPr="000D5EDD">
        <w:rPr>
          <w:sz w:val="24"/>
        </w:rPr>
        <w:t>pH 6.7</w:t>
      </w:r>
      <w:r w:rsidRPr="000D5EDD">
        <w:rPr>
          <w:sz w:val="24"/>
        </w:rPr>
        <w:t>条件下，</w:t>
      </w:r>
      <w:r w:rsidRPr="000D5EDD">
        <w:rPr>
          <w:sz w:val="24"/>
        </w:rPr>
        <w:t>SCNs/Cy5</w:t>
      </w:r>
      <w:r w:rsidRPr="000D5EDD">
        <w:rPr>
          <w:sz w:val="24"/>
        </w:rPr>
        <w:t>质子化后转变为小尺度颗粒能够大大增加</w:t>
      </w:r>
      <w:r w:rsidRPr="000D5EDD">
        <w:rPr>
          <w:sz w:val="24"/>
        </w:rPr>
        <w:t>Cy5</w:t>
      </w:r>
      <w:r w:rsidRPr="000D5EDD">
        <w:rPr>
          <w:sz w:val="24"/>
        </w:rPr>
        <w:t>阳性细胞的比例，在</w:t>
      </w:r>
      <w:r w:rsidRPr="000D5EDD">
        <w:rPr>
          <w:sz w:val="24"/>
        </w:rPr>
        <w:t>4 h</w:t>
      </w:r>
      <w:r w:rsidRPr="000D5EDD">
        <w:rPr>
          <w:sz w:val="24"/>
        </w:rPr>
        <w:t>时摄取了纳米颗粒的阳性细胞占到总细胞数目的</w:t>
      </w:r>
      <w:r w:rsidRPr="000D5EDD">
        <w:rPr>
          <w:sz w:val="24"/>
        </w:rPr>
        <w:t>84%</w:t>
      </w:r>
      <w:r w:rsidRPr="000D5EDD">
        <w:rPr>
          <w:sz w:val="24"/>
        </w:rPr>
        <w:t>，而在</w:t>
      </w:r>
      <w:r w:rsidRPr="000D5EDD">
        <w:rPr>
          <w:sz w:val="24"/>
        </w:rPr>
        <w:t>12 h</w:t>
      </w:r>
      <w:r w:rsidRPr="000D5EDD">
        <w:rPr>
          <w:sz w:val="24"/>
        </w:rPr>
        <w:t>时更是能够达到</w:t>
      </w:r>
      <w:r w:rsidRPr="000D5EDD">
        <w:rPr>
          <w:sz w:val="24"/>
        </w:rPr>
        <w:t>95%</w:t>
      </w:r>
      <w:r w:rsidRPr="000D5EDD">
        <w:rPr>
          <w:sz w:val="24"/>
        </w:rPr>
        <w:t>的细胞都能够有效摄取纳米颗粒，是对照组</w:t>
      </w:r>
      <w:r w:rsidRPr="000D5EDD">
        <w:rPr>
          <w:sz w:val="24"/>
        </w:rPr>
        <w:t>ICNs/Cy5</w:t>
      </w:r>
      <w:r w:rsidRPr="000D5EDD">
        <w:rPr>
          <w:sz w:val="24"/>
        </w:rPr>
        <w:t>相同条件下的</w:t>
      </w:r>
      <w:r w:rsidRPr="000D5EDD">
        <w:rPr>
          <w:sz w:val="24"/>
        </w:rPr>
        <w:t>2.9</w:t>
      </w:r>
      <w:r w:rsidRPr="000D5EDD">
        <w:rPr>
          <w:sz w:val="24"/>
        </w:rPr>
        <w:t>倍（</w:t>
      </w:r>
      <w:r w:rsidRPr="000D5EDD">
        <w:rPr>
          <w:sz w:val="24"/>
        </w:rPr>
        <w:t>4 h</w:t>
      </w:r>
      <w:r w:rsidRPr="000D5EDD">
        <w:rPr>
          <w:sz w:val="24"/>
        </w:rPr>
        <w:t>）和</w:t>
      </w:r>
      <w:r w:rsidRPr="000D5EDD">
        <w:rPr>
          <w:sz w:val="24"/>
        </w:rPr>
        <w:t>2.6</w:t>
      </w:r>
      <w:r w:rsidRPr="000D5EDD">
        <w:rPr>
          <w:sz w:val="24"/>
        </w:rPr>
        <w:t>倍（</w:t>
      </w:r>
      <w:r w:rsidRPr="000D5EDD">
        <w:rPr>
          <w:sz w:val="24"/>
        </w:rPr>
        <w:t>12 h</w:t>
      </w:r>
      <w:r w:rsidRPr="000D5EDD">
        <w:rPr>
          <w:sz w:val="24"/>
        </w:rPr>
        <w:t>）</w:t>
      </w:r>
      <w:r w:rsidRPr="000D5EDD">
        <w:rPr>
          <w:sz w:val="24"/>
        </w:rPr>
        <w:t>(Figure 3.13B)</w:t>
      </w:r>
      <w:r w:rsidRPr="000D5EDD">
        <w:rPr>
          <w:sz w:val="24"/>
        </w:rPr>
        <w:t>。</w:t>
      </w:r>
    </w:p>
    <w:p w:rsidR="00C6063B" w:rsidRPr="000D5EDD" w:rsidRDefault="00C6063B" w:rsidP="000B1B65">
      <w:pPr>
        <w:jc w:val="center"/>
        <w:rPr>
          <w:sz w:val="24"/>
        </w:rPr>
      </w:pPr>
      <w:r w:rsidRPr="000D5EDD">
        <w:rPr>
          <w:noProof/>
          <w:sz w:val="24"/>
        </w:rPr>
        <w:lastRenderedPageBreak/>
        <w:drawing>
          <wp:inline distT="0" distB="0" distL="0" distR="0" wp14:anchorId="2D17E39D" wp14:editId="0883BA6E">
            <wp:extent cx="4225332" cy="3013589"/>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27424" cy="3015081"/>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kern w:val="0"/>
          <w:szCs w:val="21"/>
        </w:rPr>
      </w:pPr>
      <w:r w:rsidRPr="000D5EDD">
        <w:rPr>
          <w:b/>
          <w:bCs/>
          <w:kern w:val="0"/>
          <w:szCs w:val="21"/>
        </w:rPr>
        <w:t xml:space="preserve">Figure 3.12 </w:t>
      </w:r>
      <w:r w:rsidRPr="000D5EDD">
        <w:rPr>
          <w:kern w:val="0"/>
          <w:szCs w:val="21"/>
        </w:rPr>
        <w:t>Typical flow cytometry data of MCS cells after incubation with ICNs/Cy5 or SCNs/Cy5 at pH 6.7 or 7.4 for 4 h and 12 h. Cells in the frame were regarded as Cy5 positive.</w:t>
      </w:r>
    </w:p>
    <w:p w:rsidR="00C6063B" w:rsidRPr="000D5EDD" w:rsidRDefault="00C6063B" w:rsidP="00107CF9">
      <w:pPr>
        <w:autoSpaceDE w:val="0"/>
        <w:autoSpaceDN w:val="0"/>
        <w:adjustRightInd w:val="0"/>
        <w:spacing w:line="400" w:lineRule="exact"/>
        <w:jc w:val="both"/>
        <w:rPr>
          <w:kern w:val="0"/>
          <w:szCs w:val="21"/>
        </w:rPr>
      </w:pPr>
    </w:p>
    <w:p w:rsidR="00C6063B" w:rsidRPr="000D5EDD" w:rsidRDefault="00C6063B" w:rsidP="00107CF9">
      <w:pPr>
        <w:spacing w:line="400" w:lineRule="exact"/>
        <w:ind w:firstLineChars="200" w:firstLine="480"/>
        <w:jc w:val="both"/>
        <w:rPr>
          <w:sz w:val="24"/>
        </w:rPr>
      </w:pPr>
      <w:r w:rsidRPr="000D5EDD">
        <w:rPr>
          <w:sz w:val="24"/>
        </w:rPr>
        <w:t>我们进一步分析细胞摄取荧光标记的纳米颗粒后细胞中的平均荧光强度，以表征纳米颗粒进入肿瘤细胞的能力。检测结果如</w:t>
      </w:r>
      <w:r w:rsidRPr="000D5EDD">
        <w:rPr>
          <w:sz w:val="24"/>
        </w:rPr>
        <w:t>Figure 3.13</w:t>
      </w:r>
      <w:r w:rsidRPr="000D5EDD">
        <w:rPr>
          <w:sz w:val="24"/>
        </w:rPr>
        <w:t>所示，通过流式检测结果可以看到，</w:t>
      </w:r>
      <w:r w:rsidRPr="000D5EDD">
        <w:rPr>
          <w:sz w:val="24"/>
        </w:rPr>
        <w:t>SCNs/Cy5</w:t>
      </w:r>
      <w:r w:rsidRPr="000D5EDD">
        <w:rPr>
          <w:sz w:val="24"/>
        </w:rPr>
        <w:t>在</w:t>
      </w:r>
      <w:r w:rsidRPr="000D5EDD">
        <w:rPr>
          <w:sz w:val="24"/>
        </w:rPr>
        <w:t>pH 6.7</w:t>
      </w:r>
      <w:r w:rsidRPr="000D5EDD">
        <w:rPr>
          <w:sz w:val="24"/>
        </w:rPr>
        <w:t>条件下培养无论是</w:t>
      </w:r>
      <w:r w:rsidRPr="000D5EDD">
        <w:rPr>
          <w:sz w:val="24"/>
        </w:rPr>
        <w:t>4 h</w:t>
      </w:r>
      <w:r w:rsidRPr="000D5EDD">
        <w:rPr>
          <w:sz w:val="24"/>
        </w:rPr>
        <w:t>还是</w:t>
      </w:r>
      <w:r w:rsidRPr="000D5EDD">
        <w:rPr>
          <w:sz w:val="24"/>
        </w:rPr>
        <w:t>12 h</w:t>
      </w:r>
      <w:r w:rsidRPr="000D5EDD">
        <w:rPr>
          <w:sz w:val="24"/>
        </w:rPr>
        <w:t>，其细胞中荧光强度主要分布在</w:t>
      </w:r>
      <w:r w:rsidRPr="000D5EDD">
        <w:rPr>
          <w:sz w:val="24"/>
        </w:rPr>
        <w:t>10-100</w:t>
      </w:r>
      <w:r w:rsidRPr="000D5EDD">
        <w:rPr>
          <w:sz w:val="24"/>
        </w:rPr>
        <w:t>范围内，而其他不能发生尺寸转变的实验组其细胞中荧光强度主要分布在</w:t>
      </w:r>
      <w:r w:rsidRPr="000D5EDD">
        <w:rPr>
          <w:sz w:val="24"/>
        </w:rPr>
        <w:t>1-10</w:t>
      </w:r>
      <w:r w:rsidRPr="000D5EDD">
        <w:rPr>
          <w:sz w:val="24"/>
        </w:rPr>
        <w:t>之间，仅有少数细胞中荧光强度分布在</w:t>
      </w:r>
      <w:r w:rsidRPr="000D5EDD">
        <w:rPr>
          <w:sz w:val="24"/>
        </w:rPr>
        <w:t>10-100</w:t>
      </w:r>
      <w:r w:rsidRPr="000D5EDD">
        <w:rPr>
          <w:sz w:val="24"/>
        </w:rPr>
        <w:t>之间（</w:t>
      </w:r>
      <w:r w:rsidRPr="000D5EDD">
        <w:rPr>
          <w:sz w:val="24"/>
        </w:rPr>
        <w:t>Figure 3.13A</w:t>
      </w:r>
      <w:r w:rsidRPr="000D5EDD">
        <w:rPr>
          <w:sz w:val="24"/>
        </w:rPr>
        <w:t>），这表明了增强的渗透能够通过更多的与肿瘤细胞接触从而更好的使纳米颗粒进入肿瘤细胞中。通过进一步量化的分析可以更加明确的得到在肿瘤酸度条件下实现尺寸转变对于增强纳米颗粒进入肿瘤细胞能力相比于不能够发生尺度转变的实验组至少有</w:t>
      </w:r>
      <w:r w:rsidRPr="000D5EDD">
        <w:rPr>
          <w:sz w:val="24"/>
        </w:rPr>
        <w:t>3</w:t>
      </w:r>
      <w:r w:rsidRPr="000D5EDD">
        <w:rPr>
          <w:sz w:val="24"/>
        </w:rPr>
        <w:t>倍的提升（</w:t>
      </w:r>
      <w:r w:rsidRPr="000D5EDD">
        <w:rPr>
          <w:sz w:val="24"/>
        </w:rPr>
        <w:t>Figure 3.13C</w:t>
      </w:r>
      <w:r w:rsidRPr="000D5EDD">
        <w:rPr>
          <w:sz w:val="24"/>
        </w:rPr>
        <w:t>）。</w:t>
      </w:r>
    </w:p>
    <w:p w:rsidR="00C6063B" w:rsidRPr="000D5EDD" w:rsidRDefault="00C6063B" w:rsidP="00107CF9">
      <w:pPr>
        <w:spacing w:line="400" w:lineRule="exact"/>
        <w:ind w:firstLineChars="200" w:firstLine="480"/>
        <w:jc w:val="both"/>
        <w:rPr>
          <w:sz w:val="24"/>
        </w:rPr>
      </w:pPr>
    </w:p>
    <w:p w:rsidR="00C6063B" w:rsidRPr="000D5EDD" w:rsidRDefault="00C6063B" w:rsidP="000B1B65">
      <w:pPr>
        <w:jc w:val="center"/>
        <w:rPr>
          <w:sz w:val="24"/>
        </w:rPr>
      </w:pPr>
      <w:r w:rsidRPr="000D5EDD">
        <w:rPr>
          <w:noProof/>
          <w:sz w:val="24"/>
        </w:rPr>
        <w:lastRenderedPageBreak/>
        <w:drawing>
          <wp:inline distT="0" distB="0" distL="0" distR="0" wp14:anchorId="4093D0DF" wp14:editId="01C0DCB9">
            <wp:extent cx="3429950" cy="334116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32897" cy="3344036"/>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szCs w:val="21"/>
        </w:rPr>
      </w:pPr>
      <w:r w:rsidRPr="000D5EDD">
        <w:rPr>
          <w:b/>
          <w:bCs/>
          <w:kern w:val="0"/>
          <w:szCs w:val="21"/>
        </w:rPr>
        <w:t xml:space="preserve">Figure 3.13 </w:t>
      </w:r>
      <w:r w:rsidRPr="000D5EDD">
        <w:rPr>
          <w:bCs/>
          <w:kern w:val="0"/>
          <w:szCs w:val="21"/>
        </w:rPr>
        <w:t>(A)</w:t>
      </w:r>
      <w:r w:rsidRPr="000D5EDD">
        <w:rPr>
          <w:kern w:val="0"/>
          <w:szCs w:val="21"/>
        </w:rPr>
        <w:t>Typical mean fluorescent intensity of flow cytometry data of MCS cells after incubation with ICNs/Cy5 or SCNs/Cy5 at pH 6.7 or 7.4 for 4 h (left) and 12 h (right).</w:t>
      </w:r>
      <w:r w:rsidRPr="000D5EDD">
        <w:rPr>
          <w:szCs w:val="21"/>
        </w:rPr>
        <w:t xml:space="preserve"> (B) FACS analysis of Cy5-positive MCS cells after incubation with SCNs/Cy5 and ICNs/Cy5 at pH 7.4 or 6.7 for 4 h or 12 h, respectively. (c) Mean fluorescence intensity (MFI) quantification of MCS cells incubated with SCNs/Cy5 and ICNs/Cy5 at pH 7.4 or 6.7 for 4 h or 12 h, respectively. All data are presented as mean ± SD (n = 3). ** </w:t>
      </w:r>
      <w:r w:rsidRPr="000D5EDD">
        <w:rPr>
          <w:i/>
          <w:szCs w:val="21"/>
        </w:rPr>
        <w:t xml:space="preserve">p </w:t>
      </w:r>
      <w:r w:rsidRPr="000D5EDD">
        <w:rPr>
          <w:szCs w:val="21"/>
        </w:rPr>
        <w:t xml:space="preserve">&lt; 0.01, *** </w:t>
      </w:r>
      <w:r w:rsidRPr="000D5EDD">
        <w:rPr>
          <w:i/>
          <w:szCs w:val="21"/>
        </w:rPr>
        <w:t>p</w:t>
      </w:r>
      <w:r w:rsidRPr="000D5EDD">
        <w:rPr>
          <w:szCs w:val="21"/>
        </w:rPr>
        <w:t xml:space="preserve">&lt; 0.001. </w:t>
      </w:r>
    </w:p>
    <w:p w:rsidR="00107CF9" w:rsidRPr="000D5EDD" w:rsidRDefault="00107CF9" w:rsidP="00107CF9">
      <w:pPr>
        <w:autoSpaceDE w:val="0"/>
        <w:autoSpaceDN w:val="0"/>
        <w:adjustRightInd w:val="0"/>
        <w:spacing w:line="400" w:lineRule="exact"/>
        <w:jc w:val="both"/>
        <w:rPr>
          <w:szCs w:val="21"/>
        </w:rPr>
      </w:pPr>
    </w:p>
    <w:p w:rsidR="00C6063B" w:rsidRPr="000D5EDD" w:rsidRDefault="00C6063B" w:rsidP="00107CF9">
      <w:pPr>
        <w:spacing w:line="400" w:lineRule="exact"/>
        <w:ind w:firstLineChars="200" w:firstLine="480"/>
        <w:jc w:val="both"/>
        <w:rPr>
          <w:sz w:val="24"/>
        </w:rPr>
      </w:pPr>
      <w:r w:rsidRPr="000D5EDD">
        <w:rPr>
          <w:sz w:val="24"/>
        </w:rPr>
        <w:t>我们希望这种促进的渗透和摄取作用能够在肿瘤细胞杀伤中发挥进一步的促进作用，为了证明我们的观点，我们将多细胞球与</w:t>
      </w:r>
      <w:r w:rsidRPr="000D5EDD">
        <w:rPr>
          <w:sz w:val="24"/>
        </w:rPr>
        <w:t>SCNs/Pt</w:t>
      </w:r>
      <w:r w:rsidRPr="000D5EDD">
        <w:rPr>
          <w:sz w:val="24"/>
        </w:rPr>
        <w:t>和</w:t>
      </w:r>
      <w:r w:rsidRPr="000D5EDD">
        <w:rPr>
          <w:sz w:val="24"/>
        </w:rPr>
        <w:t xml:space="preserve">ICNs/Pt </w:t>
      </w:r>
      <w:r w:rsidRPr="000D5EDD">
        <w:rPr>
          <w:sz w:val="24"/>
        </w:rPr>
        <w:t>共培养</w:t>
      </w:r>
      <w:r w:rsidRPr="000D5EDD">
        <w:rPr>
          <w:sz w:val="24"/>
        </w:rPr>
        <w:t>24 h</w:t>
      </w:r>
      <w:r w:rsidRPr="000D5EDD">
        <w:rPr>
          <w:sz w:val="24"/>
        </w:rPr>
        <w:t>，再替换培养基继续培养至</w:t>
      </w:r>
      <w:r w:rsidRPr="000D5EDD">
        <w:rPr>
          <w:sz w:val="24"/>
        </w:rPr>
        <w:t>72 h</w:t>
      </w:r>
      <w:r w:rsidRPr="000D5EDD">
        <w:rPr>
          <w:sz w:val="24"/>
        </w:rPr>
        <w:t>后用</w:t>
      </w:r>
      <w:r w:rsidRPr="000D5EDD">
        <w:rPr>
          <w:sz w:val="24"/>
        </w:rPr>
        <w:t>Annexin V-FITC PI</w:t>
      </w:r>
      <w:r w:rsidRPr="000D5EDD">
        <w:rPr>
          <w:sz w:val="24"/>
        </w:rPr>
        <w:t>细胞凋亡检测试剂盒对凋亡细胞进行染色标记，利用流式细胞术检测细胞的凋亡情况。结果如</w:t>
      </w:r>
      <w:r w:rsidRPr="000D5EDD">
        <w:rPr>
          <w:sz w:val="24"/>
        </w:rPr>
        <w:t>Figure 3.14</w:t>
      </w:r>
      <w:r w:rsidRPr="000D5EDD">
        <w:rPr>
          <w:sz w:val="24"/>
        </w:rPr>
        <w:t>所示，可以看到在</w:t>
      </w:r>
      <w:r w:rsidRPr="000D5EDD">
        <w:rPr>
          <w:sz w:val="24"/>
        </w:rPr>
        <w:t>pH 7.4</w:t>
      </w:r>
      <w:r w:rsidRPr="000D5EDD">
        <w:rPr>
          <w:sz w:val="24"/>
        </w:rPr>
        <w:t>条件下，无论</w:t>
      </w:r>
      <w:r w:rsidRPr="000D5EDD">
        <w:rPr>
          <w:sz w:val="24"/>
        </w:rPr>
        <w:t xml:space="preserve">SCNs/Pt </w:t>
      </w:r>
      <w:r w:rsidRPr="000D5EDD">
        <w:rPr>
          <w:sz w:val="24"/>
        </w:rPr>
        <w:t>还是</w:t>
      </w:r>
      <w:r w:rsidRPr="000D5EDD">
        <w:rPr>
          <w:sz w:val="24"/>
        </w:rPr>
        <w:t xml:space="preserve"> ICNs/Pt </w:t>
      </w:r>
      <w:r w:rsidRPr="000D5EDD">
        <w:rPr>
          <w:sz w:val="24"/>
        </w:rPr>
        <w:t>都表现出相似的细胞凋亡比例，约为</w:t>
      </w:r>
      <w:r w:rsidRPr="000D5EDD">
        <w:rPr>
          <w:sz w:val="24"/>
        </w:rPr>
        <w:t>20%</w:t>
      </w:r>
      <w:r w:rsidRPr="000D5EDD">
        <w:rPr>
          <w:sz w:val="24"/>
        </w:rPr>
        <w:t>，然而在</w:t>
      </w:r>
      <w:r w:rsidRPr="000D5EDD">
        <w:rPr>
          <w:sz w:val="24"/>
        </w:rPr>
        <w:t>pH 6.7</w:t>
      </w:r>
      <w:r w:rsidRPr="000D5EDD">
        <w:rPr>
          <w:sz w:val="24"/>
        </w:rPr>
        <w:t>条件培养下，</w:t>
      </w:r>
      <w:r w:rsidRPr="000D5EDD">
        <w:rPr>
          <w:sz w:val="24"/>
        </w:rPr>
        <w:t>SCNs/Pt</w:t>
      </w:r>
      <w:r w:rsidRPr="000D5EDD">
        <w:rPr>
          <w:sz w:val="24"/>
        </w:rPr>
        <w:t>实验组能够显著增加总的细胞凋亡的比例，其能够实现导致超过</w:t>
      </w:r>
      <w:r w:rsidRPr="000D5EDD">
        <w:rPr>
          <w:sz w:val="24"/>
        </w:rPr>
        <w:t>45%</w:t>
      </w:r>
      <w:r w:rsidRPr="000D5EDD">
        <w:rPr>
          <w:sz w:val="24"/>
        </w:rPr>
        <w:t>肿瘤细胞的凋亡，而相同条件下</w:t>
      </w:r>
      <w:r w:rsidRPr="000D5EDD">
        <w:rPr>
          <w:sz w:val="24"/>
        </w:rPr>
        <w:t>ICNs/Pt</w:t>
      </w:r>
      <w:r w:rsidRPr="000D5EDD">
        <w:rPr>
          <w:sz w:val="24"/>
        </w:rPr>
        <w:t>诱导的肿瘤细胞凋亡比例不超过</w:t>
      </w:r>
      <w:r w:rsidRPr="000D5EDD">
        <w:rPr>
          <w:sz w:val="24"/>
        </w:rPr>
        <w:t>20%</w:t>
      </w:r>
      <w:r w:rsidRPr="000D5EDD">
        <w:rPr>
          <w:sz w:val="24"/>
        </w:rPr>
        <w:t>。细胞实验的结果表明这种肿瘤酸度触发尺寸转变的纳米体系可以增加药物的渗透能力，并且增加药物进入到细胞的能力，促进对细胞的杀伤能力。这些证据表明这样的药物输送策略在纳米药物递送过程中具有更好的优势以及前景。</w:t>
      </w:r>
    </w:p>
    <w:p w:rsidR="00C6063B" w:rsidRPr="000D5EDD" w:rsidRDefault="00C6063B" w:rsidP="00107CF9">
      <w:pPr>
        <w:jc w:val="center"/>
        <w:rPr>
          <w:sz w:val="24"/>
        </w:rPr>
      </w:pPr>
      <w:r w:rsidRPr="000D5EDD">
        <w:rPr>
          <w:noProof/>
          <w:sz w:val="24"/>
        </w:rPr>
        <w:lastRenderedPageBreak/>
        <w:drawing>
          <wp:inline distT="0" distB="0" distL="0" distR="0" wp14:anchorId="5EE05349" wp14:editId="5EE80C8F">
            <wp:extent cx="4335864" cy="1963302"/>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39248" cy="1964834"/>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kern w:val="0"/>
          <w:szCs w:val="21"/>
        </w:rPr>
      </w:pPr>
      <w:r w:rsidRPr="000D5EDD">
        <w:rPr>
          <w:b/>
          <w:bCs/>
          <w:kern w:val="0"/>
          <w:szCs w:val="21"/>
        </w:rPr>
        <w:t xml:space="preserve">Figure 3.14 </w:t>
      </w:r>
      <w:r w:rsidRPr="000D5EDD">
        <w:rPr>
          <w:bCs/>
          <w:kern w:val="0"/>
          <w:szCs w:val="21"/>
        </w:rPr>
        <w:t>(A)</w:t>
      </w:r>
      <w:r w:rsidRPr="000D5EDD">
        <w:rPr>
          <w:kern w:val="0"/>
          <w:szCs w:val="21"/>
        </w:rPr>
        <w:t xml:space="preserve">Apoptosis of MCS cells after incubation with different formulations for 24 h at pH 6.7 or 7.4. Apoptotic cells were stained with Annexin V-FITC and propidine iodide (PI). (B)Analysis of apoptotic cells induced by various treatments at pH 6.7 or 7.4 for 24 h. All data are presented as mean ± SD (n = 3). ** </w:t>
      </w:r>
      <w:r w:rsidRPr="000D5EDD">
        <w:rPr>
          <w:i/>
          <w:kern w:val="0"/>
          <w:szCs w:val="21"/>
        </w:rPr>
        <w:t xml:space="preserve">p </w:t>
      </w:r>
      <w:r w:rsidRPr="000D5EDD">
        <w:rPr>
          <w:kern w:val="0"/>
          <w:szCs w:val="21"/>
        </w:rPr>
        <w:t xml:space="preserve">&lt; 0.01, *** </w:t>
      </w:r>
      <w:r w:rsidRPr="000D5EDD">
        <w:rPr>
          <w:i/>
          <w:kern w:val="0"/>
          <w:szCs w:val="21"/>
        </w:rPr>
        <w:t>p</w:t>
      </w:r>
      <w:r w:rsidRPr="000D5EDD">
        <w:rPr>
          <w:kern w:val="0"/>
          <w:szCs w:val="21"/>
        </w:rPr>
        <w:t xml:space="preserve">&lt; 0.001. </w:t>
      </w:r>
    </w:p>
    <w:p w:rsidR="00C6063B" w:rsidRPr="000D5EDD" w:rsidRDefault="00C6063B" w:rsidP="00107CF9">
      <w:pPr>
        <w:pStyle w:val="31"/>
        <w:spacing w:before="240" w:after="120" w:line="400" w:lineRule="exact"/>
        <w:contextualSpacing/>
        <w:jc w:val="both"/>
        <w:rPr>
          <w:rFonts w:eastAsia="黑体"/>
          <w:b w:val="0"/>
          <w:sz w:val="26"/>
          <w:szCs w:val="26"/>
        </w:rPr>
      </w:pPr>
      <w:bookmarkStart w:id="317" w:name="_Toc417553334"/>
      <w:bookmarkStart w:id="318" w:name="_Toc417861645"/>
      <w:bookmarkStart w:id="319" w:name="_Toc476930028"/>
      <w:r w:rsidRPr="000D5EDD">
        <w:rPr>
          <w:rFonts w:eastAsia="黑体"/>
          <w:b w:val="0"/>
          <w:sz w:val="26"/>
          <w:szCs w:val="26"/>
        </w:rPr>
        <w:t>3.3.8</w:t>
      </w:r>
      <w:r w:rsidRPr="000D5EDD">
        <w:rPr>
          <w:rFonts w:eastAsia="黑体"/>
          <w:b w:val="0"/>
          <w:sz w:val="26"/>
          <w:szCs w:val="26"/>
        </w:rPr>
        <w:t xml:space="preserve">　</w:t>
      </w:r>
      <w:bookmarkEnd w:id="317"/>
      <w:bookmarkEnd w:id="318"/>
      <w:r w:rsidRPr="000D5EDD">
        <w:rPr>
          <w:rFonts w:eastAsia="黑体"/>
          <w:sz w:val="26"/>
          <w:szCs w:val="26"/>
        </w:rPr>
        <w:t>SCNs/Pt</w:t>
      </w:r>
      <w:r w:rsidRPr="000D5EDD">
        <w:rPr>
          <w:rFonts w:eastAsia="黑体"/>
          <w:sz w:val="26"/>
          <w:szCs w:val="26"/>
        </w:rPr>
        <w:t>体内血液循环</w:t>
      </w:r>
      <w:bookmarkEnd w:id="319"/>
    </w:p>
    <w:p w:rsidR="00C6063B" w:rsidRPr="000D5EDD" w:rsidRDefault="00C6063B" w:rsidP="00107CF9">
      <w:pPr>
        <w:spacing w:line="400" w:lineRule="exact"/>
        <w:ind w:firstLineChars="200" w:firstLine="480"/>
        <w:jc w:val="both"/>
        <w:rPr>
          <w:sz w:val="24"/>
        </w:rPr>
      </w:pPr>
      <w:r w:rsidRPr="000D5EDD">
        <w:rPr>
          <w:sz w:val="24"/>
        </w:rPr>
        <w:t>纳米药物体内输送的第一个任务就是克服血液屏障，尽可能增加进入体循环的药物量，为药物更多的进入肿瘤组织提供有利条件</w:t>
      </w:r>
      <w:r w:rsidRPr="000D5EDD">
        <w:rPr>
          <w:noProof/>
          <w:sz w:val="24"/>
        </w:rPr>
        <w:t>[6]</w:t>
      </w:r>
      <w:r w:rsidRPr="000D5EDD">
        <w:rPr>
          <w:sz w:val="24"/>
        </w:rPr>
        <w:t>。我们将荧光标记的三种颗粒</w:t>
      </w:r>
      <w:r w:rsidRPr="000D5EDD">
        <w:rPr>
          <w:sz w:val="24"/>
        </w:rPr>
        <w:t>SCNs/Cy5</w:t>
      </w:r>
      <w:r w:rsidRPr="000D5EDD">
        <w:rPr>
          <w:sz w:val="24"/>
        </w:rPr>
        <w:t>、</w:t>
      </w:r>
      <w:r w:rsidRPr="000D5EDD">
        <w:rPr>
          <w:sz w:val="24"/>
        </w:rPr>
        <w:t>ICNs/Cy5</w:t>
      </w:r>
      <w:r w:rsidRPr="000D5EDD">
        <w:rPr>
          <w:sz w:val="24"/>
        </w:rPr>
        <w:t>和</w:t>
      </w:r>
      <w:r w:rsidRPr="000D5EDD">
        <w:rPr>
          <w:sz w:val="24"/>
        </w:rPr>
        <w:t>PAMAM/Cy5</w:t>
      </w:r>
      <w:r w:rsidRPr="000D5EDD">
        <w:rPr>
          <w:sz w:val="24"/>
        </w:rPr>
        <w:t>通过尾静脉注射至</w:t>
      </w:r>
      <w:r w:rsidRPr="000D5EDD">
        <w:rPr>
          <w:sz w:val="24"/>
        </w:rPr>
        <w:t>ICR</w:t>
      </w:r>
      <w:r w:rsidRPr="000D5EDD">
        <w:rPr>
          <w:sz w:val="24"/>
        </w:rPr>
        <w:t>小鼠血液中，并在不同时间点收集血液样品并获取小鼠血浆。进一步通过</w:t>
      </w:r>
      <w:r w:rsidRPr="000D5EDD">
        <w:rPr>
          <w:sz w:val="24"/>
        </w:rPr>
        <w:t>HPLC</w:t>
      </w:r>
      <w:r w:rsidRPr="000D5EDD">
        <w:rPr>
          <w:sz w:val="24"/>
        </w:rPr>
        <w:t>定量检测小鼠血浆中三种颗粒的含量。结果如</w:t>
      </w:r>
      <w:r w:rsidRPr="000D5EDD">
        <w:rPr>
          <w:sz w:val="24"/>
        </w:rPr>
        <w:t>Figure 3.15</w:t>
      </w:r>
      <w:r w:rsidRPr="000D5EDD">
        <w:rPr>
          <w:sz w:val="24"/>
        </w:rPr>
        <w:t>所示，通过组装形成较大尺寸的</w:t>
      </w:r>
      <w:r w:rsidRPr="000D5EDD">
        <w:rPr>
          <w:sz w:val="24"/>
        </w:rPr>
        <w:t>SCNs/Cy5</w:t>
      </w:r>
      <w:r w:rsidRPr="000D5EDD">
        <w:rPr>
          <w:sz w:val="24"/>
        </w:rPr>
        <w:t>和</w:t>
      </w:r>
      <w:r w:rsidRPr="000D5EDD">
        <w:rPr>
          <w:sz w:val="24"/>
        </w:rPr>
        <w:t>ICNs/Cy5</w:t>
      </w:r>
      <w:r w:rsidRPr="000D5EDD">
        <w:rPr>
          <w:sz w:val="24"/>
        </w:rPr>
        <w:t>具有良好的血液长循环能力，能够在注射至体内</w:t>
      </w:r>
      <w:r w:rsidRPr="000D5EDD">
        <w:rPr>
          <w:sz w:val="24"/>
        </w:rPr>
        <w:t>5 h</w:t>
      </w:r>
      <w:r w:rsidRPr="000D5EDD">
        <w:rPr>
          <w:sz w:val="24"/>
        </w:rPr>
        <w:t>后仍然有超过</w:t>
      </w:r>
      <w:r w:rsidRPr="000D5EDD">
        <w:rPr>
          <w:sz w:val="24"/>
        </w:rPr>
        <w:t>10%</w:t>
      </w:r>
      <w:r w:rsidRPr="000D5EDD">
        <w:rPr>
          <w:sz w:val="24"/>
        </w:rPr>
        <w:t>的颗粒滞留在血液中，而</w:t>
      </w:r>
      <w:r w:rsidRPr="000D5EDD">
        <w:rPr>
          <w:sz w:val="24"/>
        </w:rPr>
        <w:t>PAMAM/Cy5</w:t>
      </w:r>
      <w:r w:rsidRPr="000D5EDD">
        <w:rPr>
          <w:sz w:val="24"/>
        </w:rPr>
        <w:t>则由于其过小的尺寸不适合于纳米课题体循环并导致被快速清除。</w:t>
      </w:r>
    </w:p>
    <w:p w:rsidR="00C6063B" w:rsidRPr="000D5EDD" w:rsidRDefault="00C6063B" w:rsidP="00107CF9">
      <w:pPr>
        <w:spacing w:line="400" w:lineRule="exact"/>
        <w:jc w:val="both"/>
        <w:rPr>
          <w:sz w:val="24"/>
        </w:rPr>
      </w:pPr>
    </w:p>
    <w:p w:rsidR="00C6063B" w:rsidRPr="000D5EDD" w:rsidRDefault="00C6063B" w:rsidP="00107CF9">
      <w:pPr>
        <w:jc w:val="center"/>
        <w:rPr>
          <w:sz w:val="24"/>
        </w:rPr>
      </w:pPr>
      <w:r w:rsidRPr="000D5EDD">
        <w:rPr>
          <w:noProof/>
          <w:sz w:val="24"/>
        </w:rPr>
        <w:drawing>
          <wp:inline distT="0" distB="0" distL="0" distR="0" wp14:anchorId="0736B028" wp14:editId="581098B7">
            <wp:extent cx="2642717" cy="1816105"/>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5507" cy="1818022"/>
                    </a:xfrm>
                    <a:prstGeom prst="rect">
                      <a:avLst/>
                    </a:prstGeom>
                  </pic:spPr>
                </pic:pic>
              </a:graphicData>
            </a:graphic>
          </wp:inline>
        </w:drawing>
      </w:r>
    </w:p>
    <w:p w:rsidR="00C6063B" w:rsidRPr="000D5EDD" w:rsidRDefault="00C6063B" w:rsidP="00107CF9">
      <w:pPr>
        <w:autoSpaceDE w:val="0"/>
        <w:autoSpaceDN w:val="0"/>
        <w:adjustRightInd w:val="0"/>
        <w:spacing w:line="400" w:lineRule="exact"/>
        <w:jc w:val="both"/>
        <w:rPr>
          <w:bCs/>
          <w:kern w:val="0"/>
          <w:szCs w:val="21"/>
        </w:rPr>
      </w:pPr>
      <w:r w:rsidRPr="000D5EDD">
        <w:rPr>
          <w:b/>
          <w:bCs/>
          <w:kern w:val="0"/>
          <w:szCs w:val="21"/>
        </w:rPr>
        <w:t xml:space="preserve">Figure 3.15 </w:t>
      </w:r>
      <w:r w:rsidRPr="000D5EDD">
        <w:rPr>
          <w:bCs/>
          <w:kern w:val="0"/>
          <w:szCs w:val="21"/>
        </w:rPr>
        <w:t>Pharmacokinetics studies of the various formulations. Data are presented as mean ± SD (n = 3).</w:t>
      </w:r>
    </w:p>
    <w:p w:rsidR="00107CF9" w:rsidRPr="000D5EDD" w:rsidRDefault="00107CF9" w:rsidP="00107CF9">
      <w:pPr>
        <w:autoSpaceDE w:val="0"/>
        <w:autoSpaceDN w:val="0"/>
        <w:adjustRightInd w:val="0"/>
        <w:spacing w:line="400" w:lineRule="exact"/>
        <w:jc w:val="both"/>
        <w:rPr>
          <w:szCs w:val="21"/>
          <w:vertAlign w:val="subscript"/>
        </w:rPr>
      </w:pPr>
    </w:p>
    <w:p w:rsidR="00C6063B" w:rsidRPr="000D5EDD" w:rsidRDefault="00C6063B" w:rsidP="00107CF9">
      <w:pPr>
        <w:spacing w:line="400" w:lineRule="exact"/>
        <w:ind w:firstLineChars="200" w:firstLine="480"/>
        <w:jc w:val="both"/>
        <w:rPr>
          <w:sz w:val="24"/>
        </w:rPr>
      </w:pPr>
      <w:r w:rsidRPr="000D5EDD">
        <w:rPr>
          <w:sz w:val="24"/>
        </w:rPr>
        <w:lastRenderedPageBreak/>
        <w:t>进一步对上述药物代谢曲线进行动力学分析，结果如</w:t>
      </w:r>
      <w:r w:rsidRPr="000D5EDD">
        <w:rPr>
          <w:sz w:val="24"/>
        </w:rPr>
        <w:t xml:space="preserve">Table </w:t>
      </w:r>
      <w:r w:rsidR="00CB440D" w:rsidRPr="000D5EDD">
        <w:rPr>
          <w:sz w:val="24"/>
        </w:rPr>
        <w:t>2</w:t>
      </w:r>
      <w:r w:rsidRPr="000D5EDD">
        <w:rPr>
          <w:sz w:val="24"/>
        </w:rPr>
        <w:t>.2</w:t>
      </w:r>
      <w:r w:rsidRPr="000D5EDD">
        <w:rPr>
          <w:sz w:val="24"/>
        </w:rPr>
        <w:t>所示，相比于</w:t>
      </w:r>
      <w:r w:rsidRPr="000D5EDD">
        <w:rPr>
          <w:sz w:val="24"/>
        </w:rPr>
        <w:t>PAMAM/Cy5</w:t>
      </w:r>
      <w:r w:rsidRPr="000D5EDD">
        <w:rPr>
          <w:sz w:val="24"/>
        </w:rPr>
        <w:t>仅有的</w:t>
      </w:r>
      <w:r w:rsidRPr="000D5EDD">
        <w:rPr>
          <w:sz w:val="24"/>
        </w:rPr>
        <w:t>0.72 h</w:t>
      </w:r>
      <w:r w:rsidRPr="000D5EDD">
        <w:rPr>
          <w:sz w:val="24"/>
        </w:rPr>
        <w:t>的末端清除半衰期，</w:t>
      </w:r>
      <w:r w:rsidRPr="000D5EDD">
        <w:rPr>
          <w:sz w:val="24"/>
        </w:rPr>
        <w:t>SCNs/Cy5</w:t>
      </w:r>
      <w:r w:rsidRPr="000D5EDD">
        <w:rPr>
          <w:sz w:val="24"/>
        </w:rPr>
        <w:t>和</w:t>
      </w:r>
      <w:r w:rsidRPr="000D5EDD">
        <w:rPr>
          <w:sz w:val="24"/>
        </w:rPr>
        <w:t>ICNs/Cy5</w:t>
      </w:r>
      <w:r w:rsidRPr="000D5EDD">
        <w:rPr>
          <w:sz w:val="24"/>
        </w:rPr>
        <w:t>的末端清除半衰期均达到了</w:t>
      </w:r>
      <w:r w:rsidRPr="000D5EDD">
        <w:rPr>
          <w:sz w:val="24"/>
        </w:rPr>
        <w:t>7 h</w:t>
      </w:r>
      <w:r w:rsidRPr="000D5EDD">
        <w:rPr>
          <w:sz w:val="24"/>
        </w:rPr>
        <w:t>以上，提升了至少</w:t>
      </w:r>
      <w:r w:rsidRPr="000D5EDD">
        <w:rPr>
          <w:sz w:val="24"/>
        </w:rPr>
        <w:t>10</w:t>
      </w:r>
      <w:r w:rsidRPr="000D5EDD">
        <w:rPr>
          <w:sz w:val="24"/>
        </w:rPr>
        <w:t>倍。而代表进入体循环药物相对量的药时曲线下面积（</w:t>
      </w:r>
      <w:r w:rsidRPr="000D5EDD">
        <w:rPr>
          <w:sz w:val="24"/>
        </w:rPr>
        <w:t>AUC</w:t>
      </w:r>
      <w:r w:rsidRPr="000D5EDD">
        <w:rPr>
          <w:sz w:val="24"/>
        </w:rPr>
        <w:t>）相比于</w:t>
      </w:r>
      <w:r w:rsidRPr="000D5EDD">
        <w:rPr>
          <w:sz w:val="24"/>
        </w:rPr>
        <w:t>PAMAM/Cy5</w:t>
      </w:r>
      <w:r w:rsidRPr="000D5EDD">
        <w:rPr>
          <w:sz w:val="24"/>
        </w:rPr>
        <w:t>，</w:t>
      </w:r>
      <w:r w:rsidRPr="000D5EDD">
        <w:rPr>
          <w:sz w:val="24"/>
        </w:rPr>
        <w:t>SCNs/Cy5</w:t>
      </w:r>
      <w:r w:rsidRPr="000D5EDD">
        <w:rPr>
          <w:sz w:val="24"/>
        </w:rPr>
        <w:t>和</w:t>
      </w:r>
      <w:r w:rsidRPr="000D5EDD">
        <w:rPr>
          <w:sz w:val="24"/>
        </w:rPr>
        <w:t>ICNs/Cy5</w:t>
      </w:r>
      <w:r w:rsidRPr="000D5EDD">
        <w:rPr>
          <w:sz w:val="24"/>
        </w:rPr>
        <w:t>则提升了将近</w:t>
      </w:r>
      <w:r w:rsidRPr="000D5EDD">
        <w:rPr>
          <w:sz w:val="24"/>
        </w:rPr>
        <w:t>50</w:t>
      </w:r>
      <w:r w:rsidRPr="000D5EDD">
        <w:rPr>
          <w:sz w:val="24"/>
        </w:rPr>
        <w:t>倍。而药物在体内的平均滞留时间（</w:t>
      </w:r>
      <w:r w:rsidRPr="000D5EDD">
        <w:rPr>
          <w:sz w:val="24"/>
        </w:rPr>
        <w:t>MRT</w:t>
      </w:r>
      <w:r w:rsidRPr="000D5EDD">
        <w:rPr>
          <w:sz w:val="24"/>
        </w:rPr>
        <w:t>）相比于</w:t>
      </w:r>
      <w:r w:rsidRPr="000D5EDD">
        <w:rPr>
          <w:sz w:val="24"/>
        </w:rPr>
        <w:t>PAMAM/Cy5</w:t>
      </w:r>
      <w:r w:rsidRPr="000D5EDD">
        <w:rPr>
          <w:sz w:val="24"/>
        </w:rPr>
        <w:t>，组装成集束化纳米结构的</w:t>
      </w:r>
      <w:r w:rsidRPr="000D5EDD">
        <w:rPr>
          <w:sz w:val="24"/>
        </w:rPr>
        <w:t>SCNs/Cy5</w:t>
      </w:r>
      <w:r w:rsidRPr="000D5EDD">
        <w:rPr>
          <w:sz w:val="24"/>
        </w:rPr>
        <w:t>和</w:t>
      </w:r>
      <w:r w:rsidRPr="000D5EDD">
        <w:rPr>
          <w:sz w:val="24"/>
        </w:rPr>
        <w:t>ICNs/Cy5</w:t>
      </w:r>
      <w:r w:rsidRPr="000D5EDD">
        <w:rPr>
          <w:sz w:val="24"/>
        </w:rPr>
        <w:t>也至少有</w:t>
      </w:r>
      <w:r w:rsidRPr="000D5EDD">
        <w:rPr>
          <w:sz w:val="24"/>
        </w:rPr>
        <w:t>16</w:t>
      </w:r>
      <w:r w:rsidRPr="000D5EDD">
        <w:rPr>
          <w:sz w:val="24"/>
        </w:rPr>
        <w:t>倍的提升。这所有的结果都表明，相比于小尺寸颗粒</w:t>
      </w:r>
      <w:r w:rsidRPr="000D5EDD">
        <w:rPr>
          <w:sz w:val="24"/>
        </w:rPr>
        <w:t>PAMAM/Cy5</w:t>
      </w:r>
      <w:r w:rsidRPr="000D5EDD">
        <w:rPr>
          <w:sz w:val="24"/>
        </w:rPr>
        <w:t>，经过组装后获得的较大尺寸的集束化纳米药物载体可以显著提高进入体循环药物量，提升药物在血液中的滞留时间，从而为纳米药物更多通过肿瘤组织增强的渗透和滞留效应（</w:t>
      </w:r>
      <w:r w:rsidRPr="000D5EDD">
        <w:rPr>
          <w:sz w:val="24"/>
        </w:rPr>
        <w:t>EPR</w:t>
      </w:r>
      <w:r w:rsidRPr="000D5EDD">
        <w:rPr>
          <w:sz w:val="24"/>
        </w:rPr>
        <w:t>效应）进入到肿瘤组织提供有力的保障。</w:t>
      </w:r>
    </w:p>
    <w:p w:rsidR="00C6063B" w:rsidRPr="000D5EDD" w:rsidRDefault="00C6063B" w:rsidP="00107CF9">
      <w:pPr>
        <w:pStyle w:val="TAMainText"/>
        <w:spacing w:before="120" w:line="400" w:lineRule="exact"/>
        <w:ind w:firstLine="0"/>
        <w:contextualSpacing/>
        <w:jc w:val="both"/>
        <w:rPr>
          <w:rFonts w:ascii="Times New Roman" w:hAnsi="Times New Roman"/>
          <w:kern w:val="2"/>
          <w:sz w:val="21"/>
          <w:szCs w:val="21"/>
          <w:lang w:eastAsia="zh-CN"/>
        </w:rPr>
      </w:pPr>
      <w:r w:rsidRPr="000D5EDD">
        <w:rPr>
          <w:rFonts w:ascii="Times New Roman" w:hAnsi="Times New Roman"/>
          <w:b/>
          <w:sz w:val="21"/>
          <w:szCs w:val="21"/>
          <w:lang w:eastAsia="zh-CN"/>
        </w:rPr>
        <w:t xml:space="preserve">Table </w:t>
      </w:r>
      <w:r w:rsidR="005564B9">
        <w:rPr>
          <w:rFonts w:ascii="Times New Roman" w:hAnsi="Times New Roman" w:hint="eastAsia"/>
          <w:b/>
          <w:sz w:val="21"/>
          <w:szCs w:val="21"/>
          <w:lang w:eastAsia="zh-CN"/>
        </w:rPr>
        <w:t>3</w:t>
      </w:r>
      <w:r w:rsidRPr="000D5EDD">
        <w:rPr>
          <w:rFonts w:ascii="Times New Roman" w:hAnsi="Times New Roman"/>
          <w:b/>
          <w:sz w:val="21"/>
          <w:szCs w:val="21"/>
          <w:lang w:eastAsia="zh-CN"/>
        </w:rPr>
        <w:t>.2</w:t>
      </w:r>
      <w:r w:rsidR="009C523A" w:rsidRPr="000D5EDD">
        <w:rPr>
          <w:rFonts w:ascii="Times New Roman" w:hAnsi="Times New Roman" w:hint="eastAsia"/>
          <w:b/>
          <w:sz w:val="21"/>
          <w:szCs w:val="21"/>
          <w:lang w:eastAsia="zh-CN"/>
        </w:rPr>
        <w:t xml:space="preserve"> </w:t>
      </w:r>
      <w:r w:rsidRPr="000D5EDD">
        <w:rPr>
          <w:rFonts w:ascii="Times New Roman" w:hAnsi="Times New Roman"/>
          <w:kern w:val="24"/>
          <w:sz w:val="21"/>
          <w:szCs w:val="21"/>
        </w:rPr>
        <w:t>Pharmacokinetic parameters of cisplatin, PAMAM/Pt, Cluster/Pt, and iCluster/Pt after intravenous administration (mean ± SD, n = 3).</w:t>
      </w:r>
    </w:p>
    <w:tbl>
      <w:tblPr>
        <w:tblW w:w="8331" w:type="dxa"/>
        <w:tblInd w:w="108" w:type="dxa"/>
        <w:tblCellMar>
          <w:left w:w="0" w:type="dxa"/>
          <w:right w:w="0" w:type="dxa"/>
        </w:tblCellMar>
        <w:tblLook w:val="0420" w:firstRow="1" w:lastRow="0" w:firstColumn="0" w:lastColumn="0" w:noHBand="0" w:noVBand="1"/>
      </w:tblPr>
      <w:tblGrid>
        <w:gridCol w:w="1668"/>
        <w:gridCol w:w="1559"/>
        <w:gridCol w:w="1843"/>
        <w:gridCol w:w="1560"/>
        <w:gridCol w:w="1701"/>
      </w:tblGrid>
      <w:tr w:rsidR="00C6063B" w:rsidRPr="000D5EDD" w:rsidTr="00A3210D">
        <w:trPr>
          <w:trHeight w:val="230"/>
        </w:trPr>
        <w:tc>
          <w:tcPr>
            <w:tcW w:w="1668" w:type="dxa"/>
            <w:tcBorders>
              <w:top w:val="single" w:sz="8" w:space="0" w:color="000000"/>
              <w:left w:val="nil"/>
              <w:bottom w:val="single" w:sz="8" w:space="0" w:color="000000"/>
              <w:right w:val="nil"/>
            </w:tcBorders>
            <w:shd w:val="clear" w:color="auto" w:fill="auto"/>
            <w:tcMar>
              <w:top w:w="54" w:type="dxa"/>
              <w:left w:w="108" w:type="dxa"/>
              <w:bottom w:w="54" w:type="dxa"/>
              <w:right w:w="108" w:type="dxa"/>
            </w:tcMar>
            <w:hideMark/>
          </w:tcPr>
          <w:p w:rsidR="00C6063B" w:rsidRPr="000D5EDD" w:rsidRDefault="00C6063B" w:rsidP="00107CF9">
            <w:pPr>
              <w:jc w:val="both"/>
            </w:pPr>
          </w:p>
        </w:tc>
        <w:tc>
          <w:tcPr>
            <w:tcW w:w="1559" w:type="dxa"/>
            <w:tcBorders>
              <w:top w:val="single" w:sz="8" w:space="0" w:color="000000"/>
              <w:left w:val="nil"/>
              <w:bottom w:val="single" w:sz="8" w:space="0" w:color="000000"/>
              <w:right w:val="nil"/>
            </w:tcBorders>
            <w:shd w:val="clear" w:color="auto" w:fill="auto"/>
            <w:tcMar>
              <w:top w:w="54" w:type="dxa"/>
              <w:left w:w="108" w:type="dxa"/>
              <w:bottom w:w="54" w:type="dxa"/>
              <w:right w:w="108" w:type="dxa"/>
            </w:tcMar>
            <w:hideMark/>
          </w:tcPr>
          <w:p w:rsidR="00C6063B" w:rsidRPr="000D5EDD" w:rsidRDefault="00C6063B" w:rsidP="00107CF9">
            <w:pPr>
              <w:jc w:val="both"/>
            </w:pPr>
            <w:r w:rsidRPr="000D5EDD">
              <w:rPr>
                <w:bCs/>
              </w:rPr>
              <w:t>T</w:t>
            </w:r>
            <w:r w:rsidRPr="000D5EDD">
              <w:rPr>
                <w:bCs/>
                <w:vertAlign w:val="subscript"/>
              </w:rPr>
              <w:t>1/2</w:t>
            </w:r>
          </w:p>
          <w:p w:rsidR="00C6063B" w:rsidRPr="000D5EDD" w:rsidRDefault="00C6063B" w:rsidP="00107CF9">
            <w:pPr>
              <w:jc w:val="both"/>
            </w:pPr>
            <w:r w:rsidRPr="000D5EDD">
              <w:rPr>
                <w:bCs/>
              </w:rPr>
              <w:t>(h)</w:t>
            </w:r>
          </w:p>
        </w:tc>
        <w:tc>
          <w:tcPr>
            <w:tcW w:w="1843" w:type="dxa"/>
            <w:tcBorders>
              <w:top w:val="single" w:sz="8" w:space="0" w:color="000000"/>
              <w:left w:val="nil"/>
              <w:bottom w:val="single" w:sz="8" w:space="0" w:color="000000"/>
              <w:right w:val="nil"/>
            </w:tcBorders>
            <w:shd w:val="clear" w:color="auto" w:fill="auto"/>
            <w:tcMar>
              <w:top w:w="54" w:type="dxa"/>
              <w:left w:w="108" w:type="dxa"/>
              <w:bottom w:w="54" w:type="dxa"/>
              <w:right w:w="108" w:type="dxa"/>
            </w:tcMar>
            <w:hideMark/>
          </w:tcPr>
          <w:p w:rsidR="00C6063B" w:rsidRPr="000D5EDD" w:rsidRDefault="00C6063B" w:rsidP="00107CF9">
            <w:pPr>
              <w:jc w:val="both"/>
            </w:pPr>
            <w:r w:rsidRPr="000D5EDD">
              <w:rPr>
                <w:bCs/>
              </w:rPr>
              <w:t>AUC(0-24 h)</w:t>
            </w:r>
            <w:r w:rsidRPr="000D5EDD">
              <w:rPr>
                <w:bCs/>
                <w:vertAlign w:val="superscript"/>
              </w:rPr>
              <w:t>a</w:t>
            </w:r>
          </w:p>
          <w:p w:rsidR="00C6063B" w:rsidRPr="000D5EDD" w:rsidRDefault="00C6063B" w:rsidP="00107CF9">
            <w:pPr>
              <w:jc w:val="both"/>
            </w:pPr>
            <w:r w:rsidRPr="000D5EDD">
              <w:rPr>
                <w:bCs/>
              </w:rPr>
              <w:t>(</w:t>
            </w:r>
            <w:r w:rsidRPr="000D5EDD">
              <w:rPr>
                <w:bCs/>
              </w:rPr>
              <w:sym w:font="Symbol" w:char="F06D"/>
            </w:r>
            <w:r w:rsidRPr="000D5EDD">
              <w:rPr>
                <w:bCs/>
              </w:rPr>
              <w:t>g/L*h)</w:t>
            </w:r>
          </w:p>
        </w:tc>
        <w:tc>
          <w:tcPr>
            <w:tcW w:w="1560" w:type="dxa"/>
            <w:tcBorders>
              <w:top w:val="single" w:sz="8" w:space="0" w:color="000000"/>
              <w:left w:val="nil"/>
              <w:bottom w:val="single" w:sz="8" w:space="0" w:color="000000"/>
              <w:right w:val="nil"/>
            </w:tcBorders>
            <w:shd w:val="clear" w:color="auto" w:fill="auto"/>
            <w:tcMar>
              <w:top w:w="54" w:type="dxa"/>
              <w:left w:w="108" w:type="dxa"/>
              <w:bottom w:w="54" w:type="dxa"/>
              <w:right w:w="108" w:type="dxa"/>
            </w:tcMar>
            <w:hideMark/>
          </w:tcPr>
          <w:p w:rsidR="00C6063B" w:rsidRPr="000D5EDD" w:rsidRDefault="00C6063B" w:rsidP="00107CF9">
            <w:pPr>
              <w:jc w:val="both"/>
            </w:pPr>
            <w:r w:rsidRPr="000D5EDD">
              <w:rPr>
                <w:bCs/>
              </w:rPr>
              <w:t>C</w:t>
            </w:r>
            <w:r w:rsidRPr="000D5EDD">
              <w:rPr>
                <w:bCs/>
                <w:vertAlign w:val="subscript"/>
              </w:rPr>
              <w:t>max</w:t>
            </w:r>
            <w:r w:rsidRPr="000D5EDD">
              <w:rPr>
                <w:bCs/>
                <w:vertAlign w:val="superscript"/>
              </w:rPr>
              <w:t>b</w:t>
            </w:r>
          </w:p>
          <w:p w:rsidR="00C6063B" w:rsidRPr="000D5EDD" w:rsidRDefault="00C6063B" w:rsidP="00107CF9">
            <w:pPr>
              <w:jc w:val="both"/>
            </w:pPr>
            <w:r w:rsidRPr="000D5EDD">
              <w:rPr>
                <w:bCs/>
              </w:rPr>
              <w:t>(</w:t>
            </w:r>
            <w:r w:rsidRPr="000D5EDD">
              <w:rPr>
                <w:bCs/>
              </w:rPr>
              <w:sym w:font="Symbol" w:char="F06D"/>
            </w:r>
            <w:r w:rsidRPr="000D5EDD">
              <w:rPr>
                <w:bCs/>
              </w:rPr>
              <w:t>g/L)</w:t>
            </w:r>
          </w:p>
        </w:tc>
        <w:tc>
          <w:tcPr>
            <w:tcW w:w="1701" w:type="dxa"/>
            <w:tcBorders>
              <w:top w:val="single" w:sz="8" w:space="0" w:color="000000"/>
              <w:left w:val="nil"/>
              <w:bottom w:val="single" w:sz="8" w:space="0" w:color="000000"/>
              <w:right w:val="nil"/>
            </w:tcBorders>
            <w:shd w:val="clear" w:color="auto" w:fill="auto"/>
            <w:tcMar>
              <w:top w:w="54" w:type="dxa"/>
              <w:left w:w="108" w:type="dxa"/>
              <w:bottom w:w="54" w:type="dxa"/>
              <w:right w:w="108" w:type="dxa"/>
            </w:tcMar>
            <w:hideMark/>
          </w:tcPr>
          <w:p w:rsidR="00C6063B" w:rsidRPr="000D5EDD" w:rsidRDefault="00C6063B" w:rsidP="00107CF9">
            <w:pPr>
              <w:jc w:val="both"/>
            </w:pPr>
            <w:r w:rsidRPr="000D5EDD">
              <w:rPr>
                <w:bCs/>
              </w:rPr>
              <w:t>MRT(0-24 h)</w:t>
            </w:r>
            <w:r w:rsidRPr="000D5EDD">
              <w:rPr>
                <w:bCs/>
                <w:vertAlign w:val="superscript"/>
              </w:rPr>
              <w:t>c</w:t>
            </w:r>
          </w:p>
          <w:p w:rsidR="00C6063B" w:rsidRPr="000D5EDD" w:rsidRDefault="00C6063B" w:rsidP="00107CF9">
            <w:pPr>
              <w:ind w:left="34" w:hangingChars="16" w:hanging="34"/>
              <w:jc w:val="both"/>
            </w:pPr>
            <w:r w:rsidRPr="000D5EDD">
              <w:rPr>
                <w:bCs/>
              </w:rPr>
              <w:t>(h)</w:t>
            </w:r>
          </w:p>
        </w:tc>
      </w:tr>
      <w:tr w:rsidR="00C6063B" w:rsidRPr="000D5EDD" w:rsidTr="00A3210D">
        <w:trPr>
          <w:trHeight w:val="17"/>
        </w:trPr>
        <w:tc>
          <w:tcPr>
            <w:tcW w:w="1668" w:type="dxa"/>
            <w:tcBorders>
              <w:top w:val="single" w:sz="8" w:space="0" w:color="000000"/>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jc w:val="both"/>
            </w:pPr>
            <w:r w:rsidRPr="000D5EDD">
              <w:t>PAMAM/Cy5</w:t>
            </w:r>
          </w:p>
        </w:tc>
        <w:tc>
          <w:tcPr>
            <w:tcW w:w="1559" w:type="dxa"/>
            <w:tcBorders>
              <w:top w:val="single" w:sz="8" w:space="0" w:color="000000"/>
              <w:left w:val="nil"/>
              <w:bottom w:val="nil"/>
              <w:right w:val="nil"/>
            </w:tcBorders>
            <w:shd w:val="clear" w:color="auto" w:fill="auto"/>
            <w:tcMar>
              <w:top w:w="11" w:type="dxa"/>
              <w:left w:w="11" w:type="dxa"/>
              <w:bottom w:w="0" w:type="dxa"/>
              <w:right w:w="11" w:type="dxa"/>
            </w:tcMar>
            <w:vAlign w:val="center"/>
            <w:hideMark/>
          </w:tcPr>
          <w:p w:rsidR="00C6063B" w:rsidRPr="000D5EDD" w:rsidRDefault="00C6063B" w:rsidP="00107CF9">
            <w:pPr>
              <w:jc w:val="both"/>
            </w:pPr>
            <w:r w:rsidRPr="000D5EDD">
              <w:t xml:space="preserve">0.72 </w:t>
            </w:r>
            <w:r w:rsidRPr="000D5EDD">
              <w:sym w:font="Symbol" w:char="F0B1"/>
            </w:r>
            <w:r w:rsidRPr="000D5EDD">
              <w:t xml:space="preserve"> 0.07</w:t>
            </w:r>
          </w:p>
        </w:tc>
        <w:tc>
          <w:tcPr>
            <w:tcW w:w="1843" w:type="dxa"/>
            <w:tcBorders>
              <w:top w:val="single" w:sz="8" w:space="0" w:color="000000"/>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jc w:val="both"/>
            </w:pPr>
            <w:r w:rsidRPr="000D5EDD">
              <w:t xml:space="preserve">6.03 </w:t>
            </w:r>
            <w:r w:rsidRPr="000D5EDD">
              <w:sym w:font="Symbol" w:char="F0B1"/>
            </w:r>
            <w:r w:rsidRPr="000D5EDD">
              <w:t xml:space="preserve"> 0.56</w:t>
            </w:r>
          </w:p>
        </w:tc>
        <w:tc>
          <w:tcPr>
            <w:tcW w:w="1560" w:type="dxa"/>
            <w:tcBorders>
              <w:top w:val="single" w:sz="8" w:space="0" w:color="000000"/>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ind w:leftChars="-6" w:left="-12" w:hanging="1"/>
              <w:jc w:val="both"/>
            </w:pPr>
            <w:r w:rsidRPr="000D5EDD">
              <w:t xml:space="preserve">12.48 </w:t>
            </w:r>
            <w:r w:rsidRPr="000D5EDD">
              <w:sym w:font="Symbol" w:char="F0B1"/>
            </w:r>
            <w:r w:rsidRPr="000D5EDD">
              <w:t xml:space="preserve"> 1.47</w:t>
            </w:r>
          </w:p>
        </w:tc>
        <w:tc>
          <w:tcPr>
            <w:tcW w:w="1701" w:type="dxa"/>
            <w:tcBorders>
              <w:top w:val="single" w:sz="8" w:space="0" w:color="000000"/>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jc w:val="both"/>
            </w:pPr>
            <w:r w:rsidRPr="000D5EDD">
              <w:t xml:space="preserve">0.43 </w:t>
            </w:r>
            <w:r w:rsidRPr="000D5EDD">
              <w:sym w:font="Symbol" w:char="F0B1"/>
            </w:r>
            <w:r w:rsidRPr="000D5EDD">
              <w:t xml:space="preserve"> 0.04</w:t>
            </w:r>
          </w:p>
        </w:tc>
      </w:tr>
      <w:tr w:rsidR="00C6063B" w:rsidRPr="000D5EDD" w:rsidTr="00A3210D">
        <w:trPr>
          <w:trHeight w:val="21"/>
        </w:trPr>
        <w:tc>
          <w:tcPr>
            <w:tcW w:w="1668"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jc w:val="both"/>
            </w:pPr>
            <w:r w:rsidRPr="000D5EDD">
              <w:t>SCNs/Cy5</w:t>
            </w:r>
          </w:p>
        </w:tc>
        <w:tc>
          <w:tcPr>
            <w:tcW w:w="1559" w:type="dxa"/>
            <w:tcBorders>
              <w:top w:val="nil"/>
              <w:left w:val="nil"/>
              <w:bottom w:val="nil"/>
              <w:right w:val="nil"/>
            </w:tcBorders>
            <w:shd w:val="clear" w:color="auto" w:fill="auto"/>
            <w:tcMar>
              <w:top w:w="11" w:type="dxa"/>
              <w:left w:w="11" w:type="dxa"/>
              <w:bottom w:w="0" w:type="dxa"/>
              <w:right w:w="11" w:type="dxa"/>
            </w:tcMar>
            <w:vAlign w:val="center"/>
            <w:hideMark/>
          </w:tcPr>
          <w:p w:rsidR="00C6063B" w:rsidRPr="000D5EDD" w:rsidRDefault="00C6063B" w:rsidP="00107CF9">
            <w:pPr>
              <w:jc w:val="both"/>
            </w:pPr>
            <w:r w:rsidRPr="000D5EDD">
              <w:t xml:space="preserve">7.71 </w:t>
            </w:r>
            <w:r w:rsidRPr="000D5EDD">
              <w:sym w:font="Symbol" w:char="F0B1"/>
            </w:r>
            <w:r w:rsidRPr="000D5EDD">
              <w:t xml:space="preserve"> 2.24</w:t>
            </w:r>
          </w:p>
        </w:tc>
        <w:tc>
          <w:tcPr>
            <w:tcW w:w="1843"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jc w:val="both"/>
            </w:pPr>
            <w:r w:rsidRPr="000D5EDD">
              <w:t xml:space="preserve">280.61 </w:t>
            </w:r>
            <w:r w:rsidRPr="000D5EDD">
              <w:sym w:font="Symbol" w:char="F0B1"/>
            </w:r>
            <w:r w:rsidRPr="000D5EDD">
              <w:t xml:space="preserve"> 36.82</w:t>
            </w:r>
          </w:p>
        </w:tc>
        <w:tc>
          <w:tcPr>
            <w:tcW w:w="1560"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jc w:val="both"/>
            </w:pPr>
            <w:r w:rsidRPr="000D5EDD">
              <w:t xml:space="preserve">59.92 </w:t>
            </w:r>
            <w:r w:rsidRPr="000D5EDD">
              <w:sym w:font="Symbol" w:char="F0B1"/>
            </w:r>
            <w:r w:rsidRPr="000D5EDD">
              <w:t xml:space="preserve"> 5.48</w:t>
            </w:r>
          </w:p>
        </w:tc>
        <w:tc>
          <w:tcPr>
            <w:tcW w:w="1701" w:type="dxa"/>
            <w:tcBorders>
              <w:top w:val="nil"/>
              <w:left w:val="nil"/>
              <w:bottom w:val="nil"/>
              <w:right w:val="nil"/>
            </w:tcBorders>
            <w:shd w:val="clear" w:color="auto" w:fill="auto"/>
            <w:tcMar>
              <w:top w:w="54" w:type="dxa"/>
              <w:left w:w="108" w:type="dxa"/>
              <w:bottom w:w="54" w:type="dxa"/>
              <w:right w:w="108" w:type="dxa"/>
            </w:tcMar>
            <w:vAlign w:val="center"/>
            <w:hideMark/>
          </w:tcPr>
          <w:p w:rsidR="00C6063B" w:rsidRPr="000D5EDD" w:rsidRDefault="00C6063B" w:rsidP="00107CF9">
            <w:pPr>
              <w:jc w:val="both"/>
            </w:pPr>
            <w:r w:rsidRPr="000D5EDD">
              <w:t xml:space="preserve">7.13 </w:t>
            </w:r>
            <w:r w:rsidRPr="000D5EDD">
              <w:sym w:font="Symbol" w:char="F0B1"/>
            </w:r>
            <w:r w:rsidRPr="000D5EDD">
              <w:t xml:space="preserve"> 1.08</w:t>
            </w:r>
          </w:p>
        </w:tc>
      </w:tr>
      <w:tr w:rsidR="00C6063B" w:rsidRPr="000D5EDD" w:rsidTr="00A3210D">
        <w:trPr>
          <w:trHeight w:val="21"/>
        </w:trPr>
        <w:tc>
          <w:tcPr>
            <w:tcW w:w="1668" w:type="dxa"/>
            <w:tcBorders>
              <w:top w:val="nil"/>
              <w:left w:val="nil"/>
              <w:bottom w:val="single" w:sz="8" w:space="0" w:color="000000"/>
              <w:right w:val="nil"/>
            </w:tcBorders>
            <w:shd w:val="clear" w:color="auto" w:fill="auto"/>
            <w:tcMar>
              <w:top w:w="54" w:type="dxa"/>
              <w:left w:w="108" w:type="dxa"/>
              <w:bottom w:w="54" w:type="dxa"/>
              <w:right w:w="108" w:type="dxa"/>
            </w:tcMar>
            <w:vAlign w:val="center"/>
            <w:hideMark/>
          </w:tcPr>
          <w:p w:rsidR="00C6063B" w:rsidRPr="000D5EDD" w:rsidRDefault="00C6063B" w:rsidP="00107CF9">
            <w:pPr>
              <w:jc w:val="both"/>
            </w:pPr>
            <w:r w:rsidRPr="000D5EDD">
              <w:t>ICNs/Cy5</w:t>
            </w:r>
          </w:p>
        </w:tc>
        <w:tc>
          <w:tcPr>
            <w:tcW w:w="1559" w:type="dxa"/>
            <w:tcBorders>
              <w:top w:val="nil"/>
              <w:left w:val="nil"/>
              <w:bottom w:val="single" w:sz="8" w:space="0" w:color="000000"/>
              <w:right w:val="nil"/>
            </w:tcBorders>
            <w:shd w:val="clear" w:color="auto" w:fill="auto"/>
            <w:tcMar>
              <w:top w:w="11" w:type="dxa"/>
              <w:left w:w="11" w:type="dxa"/>
              <w:bottom w:w="0" w:type="dxa"/>
              <w:right w:w="11" w:type="dxa"/>
            </w:tcMar>
            <w:vAlign w:val="center"/>
            <w:hideMark/>
          </w:tcPr>
          <w:p w:rsidR="00C6063B" w:rsidRPr="000D5EDD" w:rsidRDefault="00C6063B" w:rsidP="00107CF9">
            <w:pPr>
              <w:jc w:val="both"/>
            </w:pPr>
            <w:r w:rsidRPr="000D5EDD">
              <w:t xml:space="preserve">7.86 </w:t>
            </w:r>
            <w:r w:rsidRPr="000D5EDD">
              <w:sym w:font="Symbol" w:char="F0B1"/>
            </w:r>
            <w:r w:rsidRPr="000D5EDD">
              <w:t xml:space="preserve"> 3.17</w:t>
            </w:r>
          </w:p>
        </w:tc>
        <w:tc>
          <w:tcPr>
            <w:tcW w:w="1843" w:type="dxa"/>
            <w:tcBorders>
              <w:top w:val="nil"/>
              <w:left w:val="nil"/>
              <w:bottom w:val="single" w:sz="8" w:space="0" w:color="000000"/>
              <w:right w:val="nil"/>
            </w:tcBorders>
            <w:shd w:val="clear" w:color="auto" w:fill="auto"/>
            <w:tcMar>
              <w:top w:w="54" w:type="dxa"/>
              <w:left w:w="108" w:type="dxa"/>
              <w:bottom w:w="54" w:type="dxa"/>
              <w:right w:w="108" w:type="dxa"/>
            </w:tcMar>
            <w:vAlign w:val="center"/>
            <w:hideMark/>
          </w:tcPr>
          <w:p w:rsidR="00C6063B" w:rsidRPr="000D5EDD" w:rsidRDefault="00C6063B" w:rsidP="00107CF9">
            <w:pPr>
              <w:jc w:val="both"/>
            </w:pPr>
            <w:r w:rsidRPr="000D5EDD">
              <w:t xml:space="preserve">267.10 </w:t>
            </w:r>
            <w:r w:rsidRPr="000D5EDD">
              <w:sym w:font="Symbol" w:char="F0B1"/>
            </w:r>
            <w:r w:rsidRPr="000D5EDD">
              <w:t xml:space="preserve"> 41.51</w:t>
            </w:r>
          </w:p>
        </w:tc>
        <w:tc>
          <w:tcPr>
            <w:tcW w:w="1560" w:type="dxa"/>
            <w:tcBorders>
              <w:top w:val="nil"/>
              <w:left w:val="nil"/>
              <w:bottom w:val="single" w:sz="8" w:space="0" w:color="000000"/>
              <w:right w:val="nil"/>
            </w:tcBorders>
            <w:shd w:val="clear" w:color="auto" w:fill="auto"/>
            <w:tcMar>
              <w:top w:w="54" w:type="dxa"/>
              <w:left w:w="108" w:type="dxa"/>
              <w:bottom w:w="54" w:type="dxa"/>
              <w:right w:w="108" w:type="dxa"/>
            </w:tcMar>
            <w:vAlign w:val="center"/>
            <w:hideMark/>
          </w:tcPr>
          <w:p w:rsidR="00C6063B" w:rsidRPr="000D5EDD" w:rsidRDefault="00C6063B" w:rsidP="00107CF9">
            <w:pPr>
              <w:jc w:val="both"/>
            </w:pPr>
            <w:r w:rsidRPr="000D5EDD">
              <w:t xml:space="preserve">58.55 </w:t>
            </w:r>
            <w:r w:rsidRPr="000D5EDD">
              <w:sym w:font="Symbol" w:char="F0B1"/>
            </w:r>
            <w:r w:rsidRPr="000D5EDD">
              <w:t xml:space="preserve"> 4.81</w:t>
            </w:r>
          </w:p>
        </w:tc>
        <w:tc>
          <w:tcPr>
            <w:tcW w:w="1701" w:type="dxa"/>
            <w:tcBorders>
              <w:top w:val="nil"/>
              <w:left w:val="nil"/>
              <w:bottom w:val="single" w:sz="8" w:space="0" w:color="000000"/>
              <w:right w:val="nil"/>
            </w:tcBorders>
            <w:shd w:val="clear" w:color="auto" w:fill="auto"/>
            <w:tcMar>
              <w:top w:w="54" w:type="dxa"/>
              <w:left w:w="108" w:type="dxa"/>
              <w:bottom w:w="54" w:type="dxa"/>
              <w:right w:w="108" w:type="dxa"/>
            </w:tcMar>
            <w:vAlign w:val="center"/>
            <w:hideMark/>
          </w:tcPr>
          <w:p w:rsidR="00C6063B" w:rsidRPr="000D5EDD" w:rsidRDefault="00C6063B" w:rsidP="00107CF9">
            <w:pPr>
              <w:jc w:val="both"/>
            </w:pPr>
            <w:r w:rsidRPr="000D5EDD">
              <w:t xml:space="preserve">7.07 </w:t>
            </w:r>
            <w:r w:rsidRPr="000D5EDD">
              <w:sym w:font="Symbol" w:char="F0B1"/>
            </w:r>
            <w:r w:rsidRPr="000D5EDD">
              <w:t xml:space="preserve"> 0.97</w:t>
            </w:r>
          </w:p>
        </w:tc>
      </w:tr>
    </w:tbl>
    <w:p w:rsidR="00C6063B" w:rsidRPr="000D5EDD" w:rsidRDefault="00C6063B" w:rsidP="00107CF9">
      <w:pPr>
        <w:autoSpaceDE w:val="0"/>
        <w:autoSpaceDN w:val="0"/>
        <w:adjustRightInd w:val="0"/>
        <w:jc w:val="both"/>
        <w:rPr>
          <w:bCs/>
          <w:kern w:val="0"/>
          <w:szCs w:val="21"/>
        </w:rPr>
      </w:pPr>
      <w:r w:rsidRPr="000D5EDD">
        <w:rPr>
          <w:bCs/>
          <w:kern w:val="0"/>
          <w:szCs w:val="21"/>
          <w:vertAlign w:val="superscript"/>
        </w:rPr>
        <w:t>a</w:t>
      </w:r>
      <w:r w:rsidRPr="000D5EDD">
        <w:rPr>
          <w:bCs/>
          <w:kern w:val="0"/>
          <w:szCs w:val="21"/>
        </w:rPr>
        <w:t>Area under the curve (AUC).</w:t>
      </w:r>
    </w:p>
    <w:p w:rsidR="00C6063B" w:rsidRPr="000D5EDD" w:rsidRDefault="00C6063B" w:rsidP="00107CF9">
      <w:pPr>
        <w:autoSpaceDE w:val="0"/>
        <w:autoSpaceDN w:val="0"/>
        <w:adjustRightInd w:val="0"/>
        <w:jc w:val="both"/>
        <w:rPr>
          <w:bCs/>
          <w:kern w:val="0"/>
          <w:szCs w:val="21"/>
        </w:rPr>
      </w:pPr>
      <w:r w:rsidRPr="000D5EDD">
        <w:rPr>
          <w:bCs/>
          <w:kern w:val="0"/>
          <w:szCs w:val="21"/>
          <w:vertAlign w:val="superscript"/>
        </w:rPr>
        <w:t>b</w:t>
      </w:r>
      <w:r w:rsidRPr="000D5EDD">
        <w:rPr>
          <w:bCs/>
          <w:kern w:val="0"/>
          <w:szCs w:val="21"/>
        </w:rPr>
        <w:t>The maximum drug concentration (C</w:t>
      </w:r>
      <w:r w:rsidRPr="000D5EDD">
        <w:rPr>
          <w:bCs/>
          <w:kern w:val="0"/>
          <w:szCs w:val="21"/>
          <w:vertAlign w:val="subscript"/>
        </w:rPr>
        <w:t>max</w:t>
      </w:r>
      <w:r w:rsidRPr="000D5EDD">
        <w:rPr>
          <w:bCs/>
          <w:kern w:val="0"/>
          <w:szCs w:val="21"/>
        </w:rPr>
        <w:t>).</w:t>
      </w:r>
    </w:p>
    <w:p w:rsidR="00C6063B" w:rsidRPr="000D5EDD" w:rsidRDefault="00C6063B" w:rsidP="00107CF9">
      <w:pPr>
        <w:autoSpaceDE w:val="0"/>
        <w:autoSpaceDN w:val="0"/>
        <w:adjustRightInd w:val="0"/>
        <w:jc w:val="both"/>
        <w:rPr>
          <w:bCs/>
          <w:kern w:val="0"/>
          <w:szCs w:val="21"/>
        </w:rPr>
      </w:pPr>
      <w:r w:rsidRPr="000D5EDD">
        <w:rPr>
          <w:bCs/>
          <w:kern w:val="0"/>
          <w:szCs w:val="21"/>
          <w:vertAlign w:val="superscript"/>
        </w:rPr>
        <w:t>c</w:t>
      </w:r>
      <w:r w:rsidRPr="000D5EDD">
        <w:rPr>
          <w:bCs/>
          <w:kern w:val="0"/>
          <w:szCs w:val="21"/>
        </w:rPr>
        <w:t>Mean residence time (MRT).</w:t>
      </w:r>
    </w:p>
    <w:p w:rsidR="00C6063B" w:rsidRPr="000D5EDD" w:rsidRDefault="00C6063B" w:rsidP="00107CF9">
      <w:pPr>
        <w:autoSpaceDE w:val="0"/>
        <w:autoSpaceDN w:val="0"/>
        <w:adjustRightInd w:val="0"/>
        <w:jc w:val="both"/>
        <w:rPr>
          <w:bCs/>
          <w:kern w:val="0"/>
          <w:szCs w:val="21"/>
        </w:rPr>
      </w:pPr>
      <w:r w:rsidRPr="000D5EDD">
        <w:rPr>
          <w:bCs/>
          <w:kern w:val="0"/>
          <w:szCs w:val="21"/>
        </w:rPr>
        <w:t>The pharmacokinetic parameters were analyzed according to a non-compartment model by DAS 3.0.</w:t>
      </w:r>
    </w:p>
    <w:p w:rsidR="00C6063B" w:rsidRPr="000D5EDD" w:rsidRDefault="00C6063B" w:rsidP="00107CF9">
      <w:pPr>
        <w:pStyle w:val="31"/>
        <w:spacing w:before="240" w:after="120" w:line="240" w:lineRule="auto"/>
        <w:contextualSpacing/>
        <w:jc w:val="both"/>
        <w:rPr>
          <w:rFonts w:eastAsia="黑体"/>
          <w:b w:val="0"/>
          <w:sz w:val="26"/>
          <w:szCs w:val="26"/>
        </w:rPr>
      </w:pPr>
      <w:bookmarkStart w:id="320" w:name="_Toc476930029"/>
      <w:r w:rsidRPr="000D5EDD">
        <w:rPr>
          <w:rFonts w:eastAsia="黑体"/>
          <w:b w:val="0"/>
          <w:sz w:val="26"/>
          <w:szCs w:val="26"/>
        </w:rPr>
        <w:t>3.3.9</w:t>
      </w:r>
      <w:r w:rsidRPr="000D5EDD">
        <w:rPr>
          <w:rFonts w:eastAsia="黑体"/>
          <w:b w:val="0"/>
          <w:sz w:val="26"/>
          <w:szCs w:val="26"/>
        </w:rPr>
        <w:t xml:space="preserve">　</w:t>
      </w:r>
      <w:r w:rsidRPr="000D5EDD">
        <w:rPr>
          <w:rFonts w:eastAsia="黑体"/>
          <w:b w:val="0"/>
          <w:sz w:val="26"/>
          <w:szCs w:val="26"/>
        </w:rPr>
        <w:t>SCNs/Pt</w:t>
      </w:r>
      <w:r w:rsidRPr="000D5EDD">
        <w:rPr>
          <w:rFonts w:eastAsia="黑体"/>
          <w:b w:val="0"/>
          <w:sz w:val="26"/>
          <w:szCs w:val="26"/>
        </w:rPr>
        <w:t>体内分布与肿瘤富集</w:t>
      </w:r>
      <w:bookmarkEnd w:id="320"/>
    </w:p>
    <w:p w:rsidR="00C6063B" w:rsidRPr="000D5EDD" w:rsidRDefault="00C6063B" w:rsidP="00107CF9">
      <w:pPr>
        <w:pStyle w:val="TAMainText"/>
        <w:spacing w:before="120" w:line="400" w:lineRule="exact"/>
        <w:ind w:firstLineChars="200" w:firstLine="480"/>
        <w:contextualSpacing/>
        <w:jc w:val="both"/>
        <w:rPr>
          <w:rFonts w:ascii="Times New Roman" w:hAnsi="Times New Roman"/>
          <w:lang w:eastAsia="zh-CN"/>
        </w:rPr>
      </w:pPr>
      <w:r w:rsidRPr="000D5EDD">
        <w:rPr>
          <w:rFonts w:ascii="Times New Roman" w:hAnsi="Times New Roman"/>
          <w:kern w:val="2"/>
          <w:szCs w:val="24"/>
          <w:lang w:eastAsia="zh-CN"/>
        </w:rPr>
        <w:t>纳米药物通过体循环进入肿瘤组织及全身其他脏器，如何提升纳米药物在肿瘤组织中的富集量同时减少在其他非靶标部位的富集，是纳米药物发展的一个重要目标</w:t>
      </w:r>
      <w:r w:rsidRPr="000D5EDD">
        <w:rPr>
          <w:rFonts w:ascii="Times New Roman" w:hAnsi="Times New Roman"/>
          <w:noProof/>
          <w:kern w:val="2"/>
          <w:szCs w:val="24"/>
          <w:lang w:eastAsia="zh-CN"/>
        </w:rPr>
        <w:t>[6]</w:t>
      </w:r>
      <w:r w:rsidRPr="000D5EDD">
        <w:rPr>
          <w:rFonts w:ascii="Times New Roman" w:hAnsi="Times New Roman"/>
          <w:kern w:val="2"/>
          <w:szCs w:val="24"/>
          <w:lang w:eastAsia="zh-CN"/>
        </w:rPr>
        <w:t>。将四种不同的铂类药物，包含顺铂、</w:t>
      </w:r>
      <w:r w:rsidRPr="000D5EDD">
        <w:rPr>
          <w:rFonts w:ascii="Times New Roman" w:hAnsi="Times New Roman"/>
          <w:kern w:val="2"/>
          <w:szCs w:val="24"/>
          <w:lang w:eastAsia="zh-CN"/>
        </w:rPr>
        <w:t>PAMAM/Pt</w:t>
      </w:r>
      <w:r w:rsidRPr="000D5EDD">
        <w:rPr>
          <w:rFonts w:ascii="Times New Roman" w:hAnsi="Times New Roman"/>
          <w:kern w:val="2"/>
          <w:szCs w:val="24"/>
          <w:lang w:eastAsia="zh-CN"/>
        </w:rPr>
        <w:t>、</w:t>
      </w:r>
      <w:r w:rsidRPr="000D5EDD">
        <w:rPr>
          <w:rFonts w:ascii="Times New Roman" w:hAnsi="Times New Roman"/>
          <w:kern w:val="2"/>
          <w:szCs w:val="24"/>
          <w:lang w:eastAsia="zh-CN"/>
        </w:rPr>
        <w:t>ICNs/Pt</w:t>
      </w:r>
      <w:r w:rsidRPr="000D5EDD">
        <w:rPr>
          <w:rFonts w:ascii="Times New Roman" w:hAnsi="Times New Roman"/>
          <w:kern w:val="2"/>
          <w:szCs w:val="24"/>
          <w:lang w:eastAsia="zh-CN"/>
        </w:rPr>
        <w:t>和</w:t>
      </w:r>
      <w:r w:rsidRPr="000D5EDD">
        <w:rPr>
          <w:rFonts w:ascii="Times New Roman" w:hAnsi="Times New Roman"/>
          <w:kern w:val="2"/>
          <w:szCs w:val="24"/>
          <w:lang w:eastAsia="zh-CN"/>
        </w:rPr>
        <w:t>SCNs/Pt</w:t>
      </w:r>
      <w:r w:rsidRPr="000D5EDD">
        <w:rPr>
          <w:rFonts w:ascii="Times New Roman" w:hAnsi="Times New Roman"/>
          <w:kern w:val="2"/>
          <w:szCs w:val="24"/>
          <w:lang w:eastAsia="zh-CN"/>
        </w:rPr>
        <w:t>通过尾静脉注射至荷载有人的胰腺癌肿瘤的小鼠中。于注射后</w:t>
      </w:r>
      <w:r w:rsidRPr="000D5EDD">
        <w:rPr>
          <w:rFonts w:ascii="Times New Roman" w:hAnsi="Times New Roman"/>
          <w:kern w:val="2"/>
          <w:szCs w:val="24"/>
          <w:lang w:eastAsia="zh-CN"/>
        </w:rPr>
        <w:t>4 h</w:t>
      </w:r>
      <w:r w:rsidRPr="000D5EDD">
        <w:rPr>
          <w:rFonts w:ascii="Times New Roman" w:hAnsi="Times New Roman"/>
          <w:kern w:val="2"/>
          <w:szCs w:val="24"/>
          <w:lang w:eastAsia="zh-CN"/>
        </w:rPr>
        <w:t>、</w:t>
      </w:r>
      <w:r w:rsidRPr="000D5EDD">
        <w:rPr>
          <w:rFonts w:ascii="Times New Roman" w:hAnsi="Times New Roman"/>
          <w:kern w:val="2"/>
          <w:szCs w:val="24"/>
          <w:lang w:eastAsia="zh-CN"/>
        </w:rPr>
        <w:t>12 h</w:t>
      </w:r>
      <w:r w:rsidRPr="000D5EDD">
        <w:rPr>
          <w:rFonts w:ascii="Times New Roman" w:hAnsi="Times New Roman"/>
          <w:kern w:val="2"/>
          <w:szCs w:val="24"/>
          <w:lang w:eastAsia="zh-CN"/>
        </w:rPr>
        <w:t>和</w:t>
      </w:r>
      <w:r w:rsidRPr="000D5EDD">
        <w:rPr>
          <w:rFonts w:ascii="Times New Roman" w:hAnsi="Times New Roman"/>
          <w:kern w:val="2"/>
          <w:szCs w:val="24"/>
          <w:lang w:eastAsia="zh-CN"/>
        </w:rPr>
        <w:t>24 h</w:t>
      </w:r>
      <w:r w:rsidRPr="000D5EDD">
        <w:rPr>
          <w:rFonts w:ascii="Times New Roman" w:hAnsi="Times New Roman"/>
          <w:kern w:val="2"/>
          <w:szCs w:val="24"/>
          <w:lang w:eastAsia="zh-CN"/>
        </w:rPr>
        <w:t>牺牲小鼠并收集肿瘤以及其他主要脏器组织。将获取的肿瘤组织分成两部分，一部分直接经过硝酸高温硝化分解后，用于检测整个肿瘤组织中药物含量；另一部分经过胶原酶将肿瘤组织消化后收集细胞，用于检测肿瘤组织中细胞中药物的含量。具体检测结果如</w:t>
      </w:r>
      <w:r w:rsidRPr="000D5EDD">
        <w:rPr>
          <w:rFonts w:ascii="Times New Roman" w:hAnsi="Times New Roman"/>
          <w:kern w:val="2"/>
          <w:szCs w:val="24"/>
          <w:lang w:eastAsia="zh-CN"/>
        </w:rPr>
        <w:t>Figure 3.16</w:t>
      </w:r>
      <w:r w:rsidR="009C63DC" w:rsidRPr="000D5EDD">
        <w:rPr>
          <w:rFonts w:ascii="Times New Roman" w:hAnsi="Times New Roman"/>
          <w:kern w:val="2"/>
          <w:szCs w:val="24"/>
          <w:lang w:eastAsia="zh-CN"/>
        </w:rPr>
        <w:t>A</w:t>
      </w:r>
      <w:r w:rsidRPr="000D5EDD">
        <w:rPr>
          <w:rFonts w:ascii="Times New Roman" w:hAnsi="Times New Roman"/>
          <w:kern w:val="2"/>
          <w:szCs w:val="24"/>
          <w:lang w:eastAsia="zh-CN"/>
        </w:rPr>
        <w:t>所示，相比于在血液中被快速清除的顺铂以及</w:t>
      </w:r>
      <w:r w:rsidRPr="000D5EDD">
        <w:rPr>
          <w:rFonts w:ascii="Times New Roman" w:hAnsi="Times New Roman"/>
          <w:kern w:val="2"/>
          <w:szCs w:val="24"/>
          <w:lang w:eastAsia="zh-CN"/>
        </w:rPr>
        <w:t>PAMAM/Pt</w:t>
      </w:r>
      <w:r w:rsidRPr="000D5EDD">
        <w:rPr>
          <w:rFonts w:ascii="Times New Roman" w:hAnsi="Times New Roman"/>
          <w:kern w:val="2"/>
          <w:szCs w:val="24"/>
          <w:lang w:eastAsia="zh-CN"/>
        </w:rPr>
        <w:t>，具有更长血液循环能力的集束化纳米药物</w:t>
      </w:r>
      <w:r w:rsidRPr="000D5EDD">
        <w:rPr>
          <w:rFonts w:ascii="Times New Roman" w:hAnsi="Times New Roman"/>
          <w:kern w:val="2"/>
          <w:szCs w:val="24"/>
          <w:lang w:eastAsia="zh-CN"/>
        </w:rPr>
        <w:t>ICNs/Pt</w:t>
      </w:r>
      <w:r w:rsidRPr="000D5EDD">
        <w:rPr>
          <w:rFonts w:ascii="Times New Roman" w:hAnsi="Times New Roman"/>
          <w:kern w:val="2"/>
          <w:szCs w:val="24"/>
          <w:lang w:eastAsia="zh-CN"/>
        </w:rPr>
        <w:t>和</w:t>
      </w:r>
      <w:bookmarkStart w:id="321" w:name="OLE_LINK6"/>
      <w:r w:rsidRPr="000D5EDD">
        <w:rPr>
          <w:rFonts w:ascii="Times New Roman" w:hAnsi="Times New Roman"/>
          <w:kern w:val="2"/>
          <w:szCs w:val="24"/>
          <w:lang w:eastAsia="zh-CN"/>
        </w:rPr>
        <w:t>SCNs/Pt</w:t>
      </w:r>
      <w:bookmarkEnd w:id="321"/>
      <w:r w:rsidRPr="000D5EDD">
        <w:rPr>
          <w:rFonts w:ascii="Times New Roman" w:hAnsi="Times New Roman"/>
          <w:kern w:val="2"/>
          <w:szCs w:val="24"/>
          <w:lang w:eastAsia="zh-CN"/>
        </w:rPr>
        <w:t>能够更多的在肿瘤组织中富集。而相比之下，</w:t>
      </w:r>
      <w:r w:rsidRPr="000D5EDD">
        <w:rPr>
          <w:rFonts w:ascii="Times New Roman" w:hAnsi="Times New Roman"/>
          <w:kern w:val="2"/>
          <w:szCs w:val="24"/>
          <w:lang w:eastAsia="zh-CN"/>
        </w:rPr>
        <w:t>SCNs/Pt</w:t>
      </w:r>
      <w:r w:rsidRPr="000D5EDD">
        <w:rPr>
          <w:rFonts w:ascii="Times New Roman" w:hAnsi="Times New Roman"/>
          <w:lang w:eastAsia="zh-CN"/>
        </w:rPr>
        <w:t>比</w:t>
      </w:r>
      <w:r w:rsidRPr="000D5EDD">
        <w:rPr>
          <w:rFonts w:ascii="Times New Roman" w:hAnsi="Times New Roman"/>
          <w:kern w:val="2"/>
          <w:szCs w:val="24"/>
          <w:lang w:eastAsia="zh-CN"/>
        </w:rPr>
        <w:t>ICNs/Pt</w:t>
      </w:r>
      <w:r w:rsidRPr="000D5EDD">
        <w:rPr>
          <w:rFonts w:ascii="Times New Roman" w:hAnsi="Times New Roman"/>
          <w:lang w:eastAsia="zh-CN"/>
        </w:rPr>
        <w:t>展现出了更加卓越的药物在肿瘤组织中高富集的能力，肿瘤组织中铂类药物含量</w:t>
      </w:r>
      <w:r w:rsidRPr="000D5EDD">
        <w:rPr>
          <w:rFonts w:ascii="Times New Roman" w:hAnsi="Times New Roman"/>
          <w:kern w:val="2"/>
          <w:szCs w:val="24"/>
          <w:lang w:eastAsia="zh-CN"/>
        </w:rPr>
        <w:t>SCNs/Pt</w:t>
      </w:r>
      <w:r w:rsidRPr="000D5EDD">
        <w:rPr>
          <w:rFonts w:ascii="Times New Roman" w:hAnsi="Times New Roman"/>
          <w:lang w:eastAsia="zh-CN"/>
        </w:rPr>
        <w:t>在</w:t>
      </w:r>
      <w:r w:rsidRPr="000D5EDD">
        <w:rPr>
          <w:rFonts w:ascii="Times New Roman" w:hAnsi="Times New Roman"/>
          <w:lang w:eastAsia="zh-CN"/>
        </w:rPr>
        <w:t>4 h</w:t>
      </w:r>
      <w:r w:rsidRPr="000D5EDD">
        <w:rPr>
          <w:rFonts w:ascii="Times New Roman" w:hAnsi="Times New Roman"/>
          <w:lang w:eastAsia="zh-CN"/>
        </w:rPr>
        <w:t>时</w:t>
      </w:r>
      <w:r w:rsidRPr="000D5EDD">
        <w:rPr>
          <w:rFonts w:ascii="Times New Roman" w:hAnsi="Times New Roman"/>
          <w:lang w:eastAsia="zh-CN"/>
        </w:rPr>
        <w:lastRenderedPageBreak/>
        <w:t>为</w:t>
      </w:r>
      <w:r w:rsidRPr="000D5EDD">
        <w:rPr>
          <w:rFonts w:ascii="Times New Roman" w:hAnsi="Times New Roman"/>
          <w:kern w:val="2"/>
          <w:szCs w:val="24"/>
          <w:lang w:eastAsia="zh-CN"/>
        </w:rPr>
        <w:t>ICNs/Pt</w:t>
      </w:r>
      <w:r w:rsidRPr="000D5EDD">
        <w:rPr>
          <w:rFonts w:ascii="Times New Roman" w:hAnsi="Times New Roman"/>
          <w:lang w:eastAsia="zh-CN"/>
        </w:rPr>
        <w:t>的</w:t>
      </w:r>
      <w:r w:rsidRPr="000D5EDD">
        <w:rPr>
          <w:rFonts w:ascii="Times New Roman" w:hAnsi="Times New Roman"/>
          <w:lang w:eastAsia="zh-CN"/>
        </w:rPr>
        <w:t>2.5</w:t>
      </w:r>
      <w:r w:rsidRPr="000D5EDD">
        <w:rPr>
          <w:rFonts w:ascii="Times New Roman" w:hAnsi="Times New Roman"/>
          <w:lang w:eastAsia="zh-CN"/>
        </w:rPr>
        <w:t>倍，在</w:t>
      </w:r>
      <w:r w:rsidRPr="000D5EDD">
        <w:rPr>
          <w:rFonts w:ascii="Times New Roman" w:hAnsi="Times New Roman"/>
          <w:lang w:eastAsia="zh-CN"/>
        </w:rPr>
        <w:t>12 h</w:t>
      </w:r>
      <w:r w:rsidRPr="000D5EDD">
        <w:rPr>
          <w:rFonts w:ascii="Times New Roman" w:hAnsi="Times New Roman"/>
          <w:lang w:eastAsia="zh-CN"/>
        </w:rPr>
        <w:t>则达到了</w:t>
      </w:r>
      <w:r w:rsidRPr="000D5EDD">
        <w:rPr>
          <w:rFonts w:ascii="Times New Roman" w:hAnsi="Times New Roman"/>
          <w:lang w:eastAsia="zh-CN"/>
        </w:rPr>
        <w:t>3.9</w:t>
      </w:r>
      <w:r w:rsidRPr="000D5EDD">
        <w:rPr>
          <w:rFonts w:ascii="Times New Roman" w:hAnsi="Times New Roman"/>
          <w:lang w:eastAsia="zh-CN"/>
        </w:rPr>
        <w:t>倍并且在</w:t>
      </w:r>
      <w:r w:rsidRPr="000D5EDD">
        <w:rPr>
          <w:rFonts w:ascii="Times New Roman" w:hAnsi="Times New Roman"/>
          <w:lang w:eastAsia="zh-CN"/>
        </w:rPr>
        <w:t>24 h</w:t>
      </w:r>
      <w:r w:rsidRPr="000D5EDD">
        <w:rPr>
          <w:rFonts w:ascii="Times New Roman" w:hAnsi="Times New Roman"/>
          <w:lang w:eastAsia="zh-CN"/>
        </w:rPr>
        <w:t>依然保持在</w:t>
      </w:r>
      <w:r w:rsidRPr="000D5EDD">
        <w:rPr>
          <w:rFonts w:ascii="Times New Roman" w:hAnsi="Times New Roman"/>
          <w:lang w:eastAsia="zh-CN"/>
        </w:rPr>
        <w:t>3.9</w:t>
      </w:r>
      <w:r w:rsidRPr="000D5EDD">
        <w:rPr>
          <w:rFonts w:ascii="Times New Roman" w:hAnsi="Times New Roman"/>
          <w:lang w:eastAsia="zh-CN"/>
        </w:rPr>
        <w:t>倍。为了进一步探究积累在肿瘤组织中的铂类药物是否有效进入细胞内，我们进一步分析肿瘤组织中细胞中铂类药物的含量。结果如</w:t>
      </w:r>
      <w:r w:rsidR="009C63DC" w:rsidRPr="000D5EDD">
        <w:rPr>
          <w:rFonts w:ascii="Times New Roman" w:hAnsi="Times New Roman"/>
          <w:kern w:val="2"/>
          <w:szCs w:val="24"/>
          <w:lang w:eastAsia="zh-CN"/>
        </w:rPr>
        <w:t>Figure 3.16B</w:t>
      </w:r>
      <w:r w:rsidRPr="000D5EDD">
        <w:rPr>
          <w:rFonts w:ascii="Times New Roman" w:hAnsi="Times New Roman"/>
          <w:lang w:eastAsia="zh-CN"/>
        </w:rPr>
        <w:t>所示，相比于</w:t>
      </w:r>
      <w:r w:rsidRPr="000D5EDD">
        <w:rPr>
          <w:rFonts w:ascii="Times New Roman" w:hAnsi="Times New Roman"/>
          <w:kern w:val="2"/>
          <w:szCs w:val="24"/>
          <w:lang w:eastAsia="zh-CN"/>
        </w:rPr>
        <w:t>ICNs/Pt</w:t>
      </w:r>
      <w:r w:rsidRPr="000D5EDD">
        <w:rPr>
          <w:rFonts w:ascii="Times New Roman" w:hAnsi="Times New Roman"/>
          <w:lang w:eastAsia="zh-CN"/>
        </w:rPr>
        <w:t>，</w:t>
      </w:r>
      <w:r w:rsidRPr="000D5EDD">
        <w:rPr>
          <w:rFonts w:ascii="Times New Roman" w:hAnsi="Times New Roman"/>
          <w:kern w:val="2"/>
          <w:szCs w:val="24"/>
          <w:lang w:eastAsia="zh-CN"/>
        </w:rPr>
        <w:t>SCNs/Pt</w:t>
      </w:r>
      <w:r w:rsidRPr="000D5EDD">
        <w:rPr>
          <w:rFonts w:ascii="Times New Roman" w:hAnsi="Times New Roman"/>
          <w:lang w:eastAsia="zh-CN"/>
        </w:rPr>
        <w:t>依然体现出了更加卓越的有效药物输送的能力。在肿瘤组织细胞中，铂类药物的摄取量于</w:t>
      </w:r>
      <w:r w:rsidRPr="000D5EDD">
        <w:rPr>
          <w:rFonts w:ascii="Times New Roman" w:hAnsi="Times New Roman"/>
          <w:lang w:eastAsia="zh-CN"/>
        </w:rPr>
        <w:t>4 h</w:t>
      </w:r>
      <w:r w:rsidRPr="000D5EDD">
        <w:rPr>
          <w:rFonts w:ascii="Times New Roman" w:hAnsi="Times New Roman"/>
          <w:lang w:eastAsia="zh-CN"/>
        </w:rPr>
        <w:t>时</w:t>
      </w:r>
      <w:r w:rsidRPr="000D5EDD">
        <w:rPr>
          <w:rFonts w:ascii="Times New Roman" w:hAnsi="Times New Roman"/>
          <w:kern w:val="2"/>
          <w:szCs w:val="24"/>
          <w:lang w:eastAsia="zh-CN"/>
        </w:rPr>
        <w:t>SCNs/Pt</w:t>
      </w:r>
      <w:r w:rsidRPr="000D5EDD">
        <w:rPr>
          <w:rFonts w:ascii="Times New Roman" w:hAnsi="Times New Roman"/>
          <w:lang w:eastAsia="zh-CN"/>
        </w:rPr>
        <w:t>是</w:t>
      </w:r>
      <w:r w:rsidRPr="000D5EDD">
        <w:rPr>
          <w:rFonts w:ascii="Times New Roman" w:hAnsi="Times New Roman"/>
          <w:kern w:val="2"/>
          <w:szCs w:val="24"/>
          <w:lang w:eastAsia="zh-CN"/>
        </w:rPr>
        <w:t>ICNs/Pt</w:t>
      </w:r>
      <w:r w:rsidRPr="000D5EDD">
        <w:rPr>
          <w:rFonts w:ascii="Times New Roman" w:hAnsi="Times New Roman"/>
          <w:lang w:eastAsia="zh-CN"/>
        </w:rPr>
        <w:t>的</w:t>
      </w:r>
      <w:r w:rsidRPr="000D5EDD">
        <w:rPr>
          <w:rFonts w:ascii="Times New Roman" w:hAnsi="Times New Roman"/>
          <w:lang w:eastAsia="zh-CN"/>
        </w:rPr>
        <w:t>2</w:t>
      </w:r>
      <w:r w:rsidRPr="000D5EDD">
        <w:rPr>
          <w:rFonts w:ascii="Times New Roman" w:hAnsi="Times New Roman"/>
          <w:lang w:eastAsia="zh-CN"/>
        </w:rPr>
        <w:t>倍，而在</w:t>
      </w:r>
      <w:r w:rsidRPr="000D5EDD">
        <w:rPr>
          <w:rFonts w:ascii="Times New Roman" w:hAnsi="Times New Roman"/>
          <w:lang w:eastAsia="zh-CN"/>
        </w:rPr>
        <w:t>12 h</w:t>
      </w:r>
      <w:r w:rsidRPr="000D5EDD">
        <w:rPr>
          <w:rFonts w:ascii="Times New Roman" w:hAnsi="Times New Roman"/>
          <w:lang w:eastAsia="zh-CN"/>
        </w:rPr>
        <w:t>和</w:t>
      </w:r>
      <w:r w:rsidRPr="000D5EDD">
        <w:rPr>
          <w:rFonts w:ascii="Times New Roman" w:hAnsi="Times New Roman"/>
          <w:lang w:eastAsia="zh-CN"/>
        </w:rPr>
        <w:t>24 h</w:t>
      </w:r>
      <w:r w:rsidRPr="000D5EDD">
        <w:rPr>
          <w:rFonts w:ascii="Times New Roman" w:hAnsi="Times New Roman"/>
          <w:lang w:eastAsia="zh-CN"/>
        </w:rPr>
        <w:t>时则达到</w:t>
      </w:r>
      <w:r w:rsidRPr="000D5EDD">
        <w:rPr>
          <w:rFonts w:ascii="Times New Roman" w:hAnsi="Times New Roman"/>
          <w:lang w:eastAsia="zh-CN"/>
        </w:rPr>
        <w:t>3</w:t>
      </w:r>
      <w:r w:rsidRPr="000D5EDD">
        <w:rPr>
          <w:rFonts w:ascii="Times New Roman" w:hAnsi="Times New Roman"/>
          <w:lang w:eastAsia="zh-CN"/>
        </w:rPr>
        <w:t>倍之多。</w:t>
      </w:r>
    </w:p>
    <w:p w:rsidR="00C6063B" w:rsidRPr="000D5EDD" w:rsidRDefault="00C6063B" w:rsidP="00107CF9">
      <w:pPr>
        <w:pStyle w:val="TAMainText"/>
        <w:spacing w:before="120" w:line="240" w:lineRule="auto"/>
        <w:ind w:firstLine="0"/>
        <w:contextualSpacing/>
        <w:jc w:val="center"/>
        <w:rPr>
          <w:rFonts w:ascii="Times New Roman" w:hAnsi="Times New Roman"/>
          <w:kern w:val="2"/>
          <w:szCs w:val="24"/>
          <w:lang w:eastAsia="zh-CN"/>
        </w:rPr>
      </w:pPr>
      <w:r w:rsidRPr="000D5EDD">
        <w:rPr>
          <w:rFonts w:ascii="Times New Roman" w:hAnsi="Times New Roman"/>
          <w:noProof/>
          <w:kern w:val="2"/>
          <w:szCs w:val="24"/>
          <w:lang w:eastAsia="zh-CN"/>
        </w:rPr>
        <w:drawing>
          <wp:inline distT="0" distB="0" distL="0" distR="0" wp14:anchorId="0FBF8870" wp14:editId="41E1F001">
            <wp:extent cx="4310743" cy="1440721"/>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1.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207" cy="1443884"/>
                    </a:xfrm>
                    <a:prstGeom prst="rect">
                      <a:avLst/>
                    </a:prstGeom>
                  </pic:spPr>
                </pic:pic>
              </a:graphicData>
            </a:graphic>
          </wp:inline>
        </w:drawing>
      </w:r>
    </w:p>
    <w:p w:rsidR="00C6063B" w:rsidRPr="000D5EDD" w:rsidRDefault="00C6063B" w:rsidP="00107CF9">
      <w:pPr>
        <w:spacing w:line="400" w:lineRule="exact"/>
        <w:contextualSpacing/>
        <w:jc w:val="both"/>
      </w:pPr>
      <w:r w:rsidRPr="000D5EDD">
        <w:rPr>
          <w:rFonts w:eastAsia="Arial Unicode MS"/>
          <w:b/>
          <w:szCs w:val="21"/>
          <w:shd w:val="clear" w:color="auto" w:fill="FFFFFF"/>
        </w:rPr>
        <w:t xml:space="preserve">Figure 3.16 </w:t>
      </w:r>
      <w:r w:rsidRPr="000D5EDD">
        <w:rPr>
          <w:rFonts w:eastAsia="Arial Unicode MS"/>
          <w:szCs w:val="21"/>
          <w:shd w:val="clear" w:color="auto" w:fill="FFFFFF"/>
        </w:rPr>
        <w:t>(A)</w:t>
      </w:r>
      <w:r w:rsidR="009C523A" w:rsidRPr="000D5EDD">
        <w:rPr>
          <w:rFonts w:eastAsia="Arial Unicode MS" w:hint="eastAsia"/>
          <w:szCs w:val="21"/>
          <w:shd w:val="clear" w:color="auto" w:fill="FFFFFF"/>
        </w:rPr>
        <w:t xml:space="preserve"> </w:t>
      </w:r>
      <w:r w:rsidRPr="000D5EDD">
        <w:t>Quantitative analysis of Pt content in tumor tissue. (</w:t>
      </w:r>
      <w:r w:rsidR="009C523A" w:rsidRPr="000D5EDD">
        <w:rPr>
          <w:rFonts w:hint="eastAsia"/>
        </w:rPr>
        <w:t>B</w:t>
      </w:r>
      <w:r w:rsidRPr="000D5EDD">
        <w:t xml:space="preserve">) Measurement of the content of Pt in tumor tissue cells. The cells were harvested by digesting tumor mass with Collagen I. For b and c, data are presented as mean ± SD (n = 3). * </w:t>
      </w:r>
      <w:r w:rsidRPr="000D5EDD">
        <w:rPr>
          <w:i/>
        </w:rPr>
        <w:t>p</w:t>
      </w:r>
      <w:r w:rsidRPr="000D5EDD">
        <w:t xml:space="preserve">&lt; 0.05, ** </w:t>
      </w:r>
      <w:r w:rsidRPr="000D5EDD">
        <w:rPr>
          <w:i/>
        </w:rPr>
        <w:t>p</w:t>
      </w:r>
      <w:r w:rsidRPr="000D5EDD">
        <w:t>&lt; 0.01.</w:t>
      </w:r>
    </w:p>
    <w:p w:rsidR="00C6063B" w:rsidRPr="000D5EDD" w:rsidRDefault="00C6063B" w:rsidP="00107CF9">
      <w:pPr>
        <w:pStyle w:val="31"/>
        <w:spacing w:before="240" w:after="120" w:line="240" w:lineRule="auto"/>
        <w:contextualSpacing/>
        <w:jc w:val="both"/>
        <w:rPr>
          <w:rFonts w:eastAsia="黑体"/>
          <w:b w:val="0"/>
          <w:sz w:val="26"/>
          <w:szCs w:val="26"/>
        </w:rPr>
      </w:pPr>
      <w:bookmarkStart w:id="322" w:name="_Toc476930030"/>
      <w:r w:rsidRPr="000D5EDD">
        <w:rPr>
          <w:rFonts w:eastAsia="黑体"/>
          <w:b w:val="0"/>
          <w:sz w:val="26"/>
          <w:szCs w:val="26"/>
        </w:rPr>
        <w:t>3.3.10</w:t>
      </w:r>
      <w:r w:rsidRPr="000D5EDD">
        <w:rPr>
          <w:rFonts w:eastAsia="黑体"/>
          <w:b w:val="0"/>
          <w:sz w:val="26"/>
          <w:szCs w:val="26"/>
        </w:rPr>
        <w:t xml:space="preserve">　</w:t>
      </w:r>
      <w:r w:rsidRPr="000D5EDD">
        <w:rPr>
          <w:rFonts w:eastAsia="黑体"/>
          <w:b w:val="0"/>
          <w:sz w:val="26"/>
          <w:szCs w:val="26"/>
        </w:rPr>
        <w:t>SCNs/Pt</w:t>
      </w:r>
      <w:r w:rsidRPr="000D5EDD">
        <w:rPr>
          <w:rFonts w:eastAsia="黑体"/>
          <w:b w:val="0"/>
          <w:sz w:val="26"/>
          <w:szCs w:val="26"/>
        </w:rPr>
        <w:t>体内肿瘤组织渗透</w:t>
      </w:r>
      <w:bookmarkEnd w:id="322"/>
    </w:p>
    <w:p w:rsidR="00C6063B" w:rsidRPr="000D5EDD" w:rsidRDefault="00C6063B" w:rsidP="00107CF9">
      <w:pPr>
        <w:spacing w:line="400" w:lineRule="exact"/>
        <w:ind w:firstLineChars="200" w:firstLine="480"/>
        <w:contextualSpacing/>
        <w:jc w:val="both"/>
        <w:rPr>
          <w:kern w:val="0"/>
          <w:sz w:val="24"/>
          <w:szCs w:val="20"/>
        </w:rPr>
      </w:pPr>
      <w:r w:rsidRPr="000D5EDD">
        <w:rPr>
          <w:kern w:val="0"/>
          <w:sz w:val="24"/>
          <w:szCs w:val="20"/>
        </w:rPr>
        <w:t>由于</w:t>
      </w:r>
      <w:r w:rsidRPr="000D5EDD">
        <w:rPr>
          <w:kern w:val="0"/>
          <w:sz w:val="24"/>
          <w:szCs w:val="20"/>
        </w:rPr>
        <w:t xml:space="preserve">SCNs/Pt </w:t>
      </w:r>
      <w:r w:rsidR="009C63DC" w:rsidRPr="000D5EDD">
        <w:rPr>
          <w:rFonts w:hint="eastAsia"/>
          <w:kern w:val="0"/>
          <w:sz w:val="24"/>
          <w:szCs w:val="20"/>
        </w:rPr>
        <w:t>和</w:t>
      </w:r>
      <w:r w:rsidRPr="000D5EDD">
        <w:rPr>
          <w:kern w:val="0"/>
          <w:sz w:val="24"/>
          <w:szCs w:val="20"/>
        </w:rPr>
        <w:t xml:space="preserve"> ICNs/Pt </w:t>
      </w:r>
      <w:r w:rsidRPr="000D5EDD">
        <w:rPr>
          <w:kern w:val="0"/>
          <w:sz w:val="24"/>
          <w:szCs w:val="20"/>
        </w:rPr>
        <w:t>具有相似的尺度，表面电势和药物代谢动力学，因此</w:t>
      </w:r>
      <w:r w:rsidR="009C63DC" w:rsidRPr="000D5EDD">
        <w:rPr>
          <w:rFonts w:hint="eastAsia"/>
          <w:kern w:val="0"/>
          <w:sz w:val="24"/>
          <w:szCs w:val="20"/>
        </w:rPr>
        <w:t>两者</w:t>
      </w:r>
      <w:r w:rsidRPr="000D5EDD">
        <w:rPr>
          <w:kern w:val="0"/>
          <w:sz w:val="24"/>
          <w:szCs w:val="20"/>
        </w:rPr>
        <w:t>应该</w:t>
      </w:r>
      <w:r w:rsidR="009C63DC" w:rsidRPr="000D5EDD">
        <w:rPr>
          <w:rFonts w:hint="eastAsia"/>
          <w:kern w:val="0"/>
          <w:sz w:val="24"/>
          <w:szCs w:val="20"/>
        </w:rPr>
        <w:t>同样</w:t>
      </w:r>
      <w:r w:rsidRPr="000D5EDD">
        <w:rPr>
          <w:kern w:val="0"/>
          <w:sz w:val="24"/>
          <w:szCs w:val="20"/>
        </w:rPr>
        <w:t>具有相似的</w:t>
      </w:r>
      <w:r w:rsidRPr="000D5EDD">
        <w:rPr>
          <w:kern w:val="0"/>
          <w:sz w:val="24"/>
          <w:szCs w:val="20"/>
        </w:rPr>
        <w:t>EPR</w:t>
      </w:r>
      <w:r w:rsidRPr="000D5EDD">
        <w:rPr>
          <w:kern w:val="0"/>
          <w:sz w:val="24"/>
          <w:szCs w:val="20"/>
        </w:rPr>
        <w:t>效应以及肿瘤血管渗出能力。肿瘤组织中显著增加的铂类药物的量很可能是因为</w:t>
      </w:r>
      <w:r w:rsidRPr="000D5EDD">
        <w:rPr>
          <w:kern w:val="0"/>
          <w:sz w:val="24"/>
          <w:szCs w:val="20"/>
        </w:rPr>
        <w:t>SCNs/Pt</w:t>
      </w:r>
      <w:r w:rsidRPr="000D5EDD">
        <w:rPr>
          <w:kern w:val="0"/>
          <w:sz w:val="24"/>
          <w:szCs w:val="20"/>
        </w:rPr>
        <w:t>在肿瘤部位转变成为小颗粒后更好的瘤内渗透所产生的。为了验证这一观点，我们通过免疫荧光检测荧光标记的</w:t>
      </w:r>
      <w:r w:rsidRPr="000D5EDD">
        <w:rPr>
          <w:kern w:val="0"/>
          <w:sz w:val="24"/>
          <w:szCs w:val="20"/>
        </w:rPr>
        <w:t xml:space="preserve">SCNs/Cy5 and ICNs/Cy5 </w:t>
      </w:r>
      <w:r w:rsidRPr="000D5EDD">
        <w:rPr>
          <w:kern w:val="0"/>
          <w:sz w:val="24"/>
          <w:szCs w:val="20"/>
        </w:rPr>
        <w:t>在实体瘤内的分布</w:t>
      </w:r>
      <w:r w:rsidR="009C523A" w:rsidRPr="000D5EDD">
        <w:rPr>
          <w:rFonts w:hint="eastAsia"/>
          <w:kern w:val="0"/>
          <w:sz w:val="24"/>
          <w:szCs w:val="20"/>
        </w:rPr>
        <w:t>（</w:t>
      </w:r>
      <w:r w:rsidRPr="000D5EDD">
        <w:rPr>
          <w:kern w:val="0"/>
          <w:sz w:val="24"/>
          <w:szCs w:val="20"/>
        </w:rPr>
        <w:t>Figure 3.17</w:t>
      </w:r>
      <w:r w:rsidR="009C523A" w:rsidRPr="000D5EDD">
        <w:rPr>
          <w:rFonts w:hint="eastAsia"/>
          <w:kern w:val="0"/>
          <w:sz w:val="24"/>
          <w:szCs w:val="20"/>
        </w:rPr>
        <w:t>）</w:t>
      </w:r>
      <w:r w:rsidRPr="000D5EDD">
        <w:rPr>
          <w:kern w:val="0"/>
          <w:sz w:val="24"/>
          <w:szCs w:val="20"/>
        </w:rPr>
        <w:t>。对于</w:t>
      </w:r>
      <w:r w:rsidRPr="000D5EDD">
        <w:rPr>
          <w:kern w:val="0"/>
          <w:sz w:val="24"/>
          <w:szCs w:val="20"/>
        </w:rPr>
        <w:t>SCNs/Cy5</w:t>
      </w:r>
      <w:r w:rsidRPr="000D5EDD">
        <w:rPr>
          <w:kern w:val="0"/>
          <w:sz w:val="24"/>
          <w:szCs w:val="20"/>
        </w:rPr>
        <w:t>实验组，标记颗粒的红色荧光散布在整个肿瘤组织中，并且荧光强度相对比较均一，表现出了很强的肿瘤穿透能力；然而对于</w:t>
      </w:r>
      <w:r w:rsidRPr="000D5EDD">
        <w:rPr>
          <w:kern w:val="0"/>
          <w:sz w:val="24"/>
          <w:szCs w:val="20"/>
        </w:rPr>
        <w:t>ICNs/Cy5</w:t>
      </w:r>
      <w:r w:rsidRPr="000D5EDD">
        <w:rPr>
          <w:kern w:val="0"/>
          <w:sz w:val="24"/>
          <w:szCs w:val="20"/>
        </w:rPr>
        <w:t>实验组，红色荧光标记的颗粒则主要分散在肿瘤血管的周围，几乎无法有效穿透至更深的部位。这一结果形象的表明了肿瘤酸度触发的颗粒尺度大至小的转变是一个确实可行并有效的手段用于增强药物在肿瘤组织的渗透。</w:t>
      </w:r>
    </w:p>
    <w:p w:rsidR="00C6063B" w:rsidRPr="000D5EDD" w:rsidRDefault="00C6063B" w:rsidP="00107CF9">
      <w:pPr>
        <w:contextualSpacing/>
        <w:jc w:val="center"/>
        <w:rPr>
          <w:kern w:val="0"/>
          <w:sz w:val="24"/>
          <w:szCs w:val="20"/>
        </w:rPr>
      </w:pPr>
      <w:r w:rsidRPr="000D5EDD">
        <w:rPr>
          <w:noProof/>
          <w:kern w:val="0"/>
          <w:sz w:val="24"/>
          <w:szCs w:val="20"/>
        </w:rPr>
        <w:lastRenderedPageBreak/>
        <w:drawing>
          <wp:inline distT="0" distB="0" distL="0" distR="0" wp14:anchorId="13C11C80" wp14:editId="726F0E93">
            <wp:extent cx="3506875" cy="1897411"/>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ti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11870" cy="1900113"/>
                    </a:xfrm>
                    <a:prstGeom prst="rect">
                      <a:avLst/>
                    </a:prstGeom>
                  </pic:spPr>
                </pic:pic>
              </a:graphicData>
            </a:graphic>
          </wp:inline>
        </w:drawing>
      </w:r>
    </w:p>
    <w:p w:rsidR="00C6063B" w:rsidRPr="000D5EDD" w:rsidRDefault="00C6063B" w:rsidP="00107CF9">
      <w:pPr>
        <w:spacing w:line="400" w:lineRule="exact"/>
        <w:contextualSpacing/>
        <w:jc w:val="both"/>
        <w:rPr>
          <w:rFonts w:eastAsia="Arial Unicode MS"/>
          <w:szCs w:val="21"/>
          <w:shd w:val="clear" w:color="auto" w:fill="FFFFFF"/>
        </w:rPr>
      </w:pPr>
      <w:r w:rsidRPr="000D5EDD">
        <w:rPr>
          <w:rFonts w:eastAsia="Arial Unicode MS"/>
          <w:b/>
          <w:szCs w:val="21"/>
          <w:shd w:val="clear" w:color="auto" w:fill="FFFFFF"/>
        </w:rPr>
        <w:t xml:space="preserve">Figure 3.17 </w:t>
      </w:r>
      <w:bookmarkStart w:id="323" w:name="_Toc417553335"/>
      <w:bookmarkStart w:id="324" w:name="_Toc417861646"/>
      <w:r w:rsidRPr="000D5EDD">
        <w:rPr>
          <w:rFonts w:eastAsia="Arial Unicode MS"/>
          <w:szCs w:val="21"/>
          <w:shd w:val="clear" w:color="auto" w:fill="FFFFFF"/>
        </w:rPr>
        <w:t>CLSM images of immunofluorescence staining showing the microdistribution of SCNs/Cy5 and ICNs/Cy5 in tumor tissue at 4 h after a single injection. The nanoparticles were labeled with Cy5 (red), blood vessels were marked with platelet endothelial cell adhesion molecule-1 (PECAM-1) and FITC-labeled secondary antibody (green), and the nuclei of cells were stained with 4',6-diamidino-2-phenylindole (DAPI) (blue). Scale bar = 200 μm.</w:t>
      </w:r>
    </w:p>
    <w:p w:rsidR="00C6063B" w:rsidRPr="000D5EDD" w:rsidRDefault="00C6063B" w:rsidP="00107CF9">
      <w:pPr>
        <w:spacing w:line="400" w:lineRule="exact"/>
        <w:contextualSpacing/>
        <w:jc w:val="both"/>
        <w:rPr>
          <w:rFonts w:eastAsia="Arial Unicode MS"/>
          <w:szCs w:val="21"/>
          <w:shd w:val="clear" w:color="auto" w:fill="FFFFFF"/>
        </w:rPr>
      </w:pPr>
    </w:p>
    <w:p w:rsidR="00C6063B" w:rsidRPr="000D5EDD" w:rsidRDefault="00C6063B" w:rsidP="00107CF9">
      <w:pPr>
        <w:spacing w:line="400" w:lineRule="exact"/>
        <w:ind w:firstLineChars="200" w:firstLine="480"/>
        <w:contextualSpacing/>
        <w:jc w:val="both"/>
        <w:rPr>
          <w:kern w:val="0"/>
          <w:sz w:val="24"/>
          <w:szCs w:val="20"/>
        </w:rPr>
      </w:pPr>
      <w:r w:rsidRPr="000D5EDD">
        <w:rPr>
          <w:kern w:val="0"/>
          <w:sz w:val="24"/>
          <w:szCs w:val="20"/>
        </w:rPr>
        <w:t>进一步，我们利用活体共聚焦检测</w:t>
      </w:r>
      <w:r w:rsidRPr="000D5EDD">
        <w:rPr>
          <w:kern w:val="0"/>
          <w:sz w:val="24"/>
          <w:szCs w:val="20"/>
        </w:rPr>
        <w:t>Cy5</w:t>
      </w:r>
      <w:r w:rsidRPr="000D5EDD">
        <w:rPr>
          <w:kern w:val="0"/>
          <w:sz w:val="24"/>
          <w:szCs w:val="20"/>
        </w:rPr>
        <w:t>标记的</w:t>
      </w:r>
      <w:r w:rsidRPr="000D5EDD">
        <w:rPr>
          <w:kern w:val="0"/>
          <w:sz w:val="24"/>
          <w:szCs w:val="20"/>
        </w:rPr>
        <w:t xml:space="preserve">SCNs/Cy5 </w:t>
      </w:r>
      <w:r w:rsidR="009C63DC" w:rsidRPr="000D5EDD">
        <w:rPr>
          <w:rFonts w:hint="eastAsia"/>
          <w:kern w:val="0"/>
          <w:sz w:val="24"/>
          <w:szCs w:val="20"/>
        </w:rPr>
        <w:t>和</w:t>
      </w:r>
      <w:r w:rsidRPr="000D5EDD">
        <w:rPr>
          <w:kern w:val="0"/>
          <w:sz w:val="24"/>
          <w:szCs w:val="20"/>
        </w:rPr>
        <w:t xml:space="preserve"> ICNs/Cy5</w:t>
      </w:r>
      <w:r w:rsidRPr="000D5EDD">
        <w:rPr>
          <w:kern w:val="0"/>
          <w:sz w:val="24"/>
          <w:szCs w:val="20"/>
        </w:rPr>
        <w:t>在活体动物肿瘤中的渗透情况。对于注射</w:t>
      </w:r>
      <w:r w:rsidRPr="000D5EDD">
        <w:rPr>
          <w:kern w:val="0"/>
          <w:sz w:val="24"/>
          <w:szCs w:val="20"/>
        </w:rPr>
        <w:t>SCNs/Cy5</w:t>
      </w:r>
      <w:r w:rsidRPr="000D5EDD">
        <w:rPr>
          <w:kern w:val="0"/>
          <w:sz w:val="24"/>
          <w:szCs w:val="20"/>
        </w:rPr>
        <w:t>实验组</w:t>
      </w:r>
      <w:r w:rsidR="009C523A" w:rsidRPr="000D5EDD">
        <w:rPr>
          <w:rFonts w:hint="eastAsia"/>
          <w:kern w:val="0"/>
          <w:sz w:val="24"/>
          <w:szCs w:val="20"/>
        </w:rPr>
        <w:t>（</w:t>
      </w:r>
      <w:r w:rsidRPr="000D5EDD">
        <w:rPr>
          <w:kern w:val="0"/>
          <w:sz w:val="24"/>
          <w:szCs w:val="20"/>
        </w:rPr>
        <w:t>Figure 3.18A</w:t>
      </w:r>
      <w:r w:rsidR="009C523A" w:rsidRPr="000D5EDD">
        <w:rPr>
          <w:rFonts w:hint="eastAsia"/>
          <w:kern w:val="0"/>
          <w:sz w:val="24"/>
          <w:szCs w:val="20"/>
        </w:rPr>
        <w:t>）</w:t>
      </w:r>
      <w:r w:rsidRPr="000D5EDD">
        <w:rPr>
          <w:kern w:val="0"/>
          <w:sz w:val="24"/>
          <w:szCs w:val="20"/>
        </w:rPr>
        <w:t>，可以看到即使在注射后第</w:t>
      </w:r>
      <w:r w:rsidRPr="000D5EDD">
        <w:rPr>
          <w:kern w:val="0"/>
          <w:sz w:val="24"/>
          <w:szCs w:val="20"/>
        </w:rPr>
        <w:t>10 min</w:t>
      </w:r>
      <w:r w:rsidRPr="000D5EDD">
        <w:rPr>
          <w:kern w:val="0"/>
          <w:sz w:val="24"/>
          <w:szCs w:val="20"/>
        </w:rPr>
        <w:t>的时候，已经有很明显的红色英光穿透出血管进入到肿瘤组织中了，而到了第</w:t>
      </w:r>
      <w:r w:rsidRPr="000D5EDD">
        <w:rPr>
          <w:kern w:val="0"/>
          <w:sz w:val="24"/>
          <w:szCs w:val="20"/>
        </w:rPr>
        <w:t>30 min</w:t>
      </w:r>
      <w:r w:rsidRPr="000D5EDD">
        <w:rPr>
          <w:kern w:val="0"/>
          <w:sz w:val="24"/>
          <w:szCs w:val="20"/>
        </w:rPr>
        <w:t>时，基本整个视野范围内的肿瘤组织中均可观察到明显的红色荧光。相反的是，</w:t>
      </w:r>
      <w:r w:rsidRPr="000D5EDD">
        <w:rPr>
          <w:kern w:val="0"/>
          <w:sz w:val="24"/>
          <w:szCs w:val="20"/>
        </w:rPr>
        <w:t>ICNs/Cy5</w:t>
      </w:r>
      <w:r w:rsidRPr="000D5EDD">
        <w:rPr>
          <w:kern w:val="0"/>
          <w:sz w:val="24"/>
          <w:szCs w:val="20"/>
        </w:rPr>
        <w:t>即使是到</w:t>
      </w:r>
      <w:r w:rsidRPr="000D5EDD">
        <w:rPr>
          <w:kern w:val="0"/>
          <w:sz w:val="24"/>
          <w:szCs w:val="20"/>
        </w:rPr>
        <w:t>150 min</w:t>
      </w:r>
      <w:r w:rsidRPr="000D5EDD">
        <w:rPr>
          <w:kern w:val="0"/>
          <w:sz w:val="24"/>
          <w:szCs w:val="20"/>
        </w:rPr>
        <w:t>时也难以观察到明显的荧光渗透现象</w:t>
      </w:r>
      <w:r w:rsidR="009C523A" w:rsidRPr="000D5EDD">
        <w:rPr>
          <w:rFonts w:hint="eastAsia"/>
          <w:kern w:val="0"/>
          <w:sz w:val="24"/>
          <w:szCs w:val="20"/>
        </w:rPr>
        <w:t>（</w:t>
      </w:r>
      <w:r w:rsidRPr="000D5EDD">
        <w:rPr>
          <w:kern w:val="0"/>
          <w:sz w:val="24"/>
          <w:szCs w:val="20"/>
        </w:rPr>
        <w:t>Figure 3.18B</w:t>
      </w:r>
      <w:r w:rsidR="009C523A" w:rsidRPr="000D5EDD">
        <w:rPr>
          <w:rFonts w:hint="eastAsia"/>
          <w:kern w:val="0"/>
          <w:sz w:val="24"/>
          <w:szCs w:val="20"/>
        </w:rPr>
        <w:t>）</w:t>
      </w:r>
      <w:r w:rsidRPr="000D5EDD">
        <w:rPr>
          <w:kern w:val="0"/>
          <w:sz w:val="24"/>
          <w:szCs w:val="20"/>
        </w:rPr>
        <w:t>。为了进一步量化分析荧光标记的颗粒在肿瘤中的穿透情况，我们选取了三个肿瘤血管内部的区域以及三种肿瘤血管外部的区域，并计算在不同时间点其平均荧光强度并以第</w:t>
      </w:r>
      <w:r w:rsidRPr="000D5EDD">
        <w:rPr>
          <w:kern w:val="0"/>
          <w:sz w:val="24"/>
          <w:szCs w:val="20"/>
        </w:rPr>
        <w:t>10 min</w:t>
      </w:r>
      <w:r w:rsidRPr="000D5EDD">
        <w:rPr>
          <w:kern w:val="0"/>
          <w:sz w:val="24"/>
          <w:szCs w:val="20"/>
        </w:rPr>
        <w:t>的荧光强度做归一化处理。可以看到肿瘤血管内部的荧光强度无论</w:t>
      </w:r>
      <w:r w:rsidRPr="000D5EDD">
        <w:rPr>
          <w:kern w:val="0"/>
          <w:sz w:val="24"/>
          <w:szCs w:val="20"/>
        </w:rPr>
        <w:t xml:space="preserve">SCNs/Cy5 </w:t>
      </w:r>
      <w:r w:rsidRPr="000D5EDD">
        <w:rPr>
          <w:kern w:val="0"/>
          <w:sz w:val="24"/>
          <w:szCs w:val="20"/>
        </w:rPr>
        <w:t>或是</w:t>
      </w:r>
      <w:r w:rsidRPr="000D5EDD">
        <w:rPr>
          <w:kern w:val="0"/>
          <w:sz w:val="24"/>
          <w:szCs w:val="20"/>
        </w:rPr>
        <w:t xml:space="preserve"> ICNs/Cy5</w:t>
      </w:r>
      <w:r w:rsidRPr="000D5EDD">
        <w:rPr>
          <w:kern w:val="0"/>
          <w:sz w:val="24"/>
          <w:szCs w:val="20"/>
        </w:rPr>
        <w:t>随着时间的延长都出现了衰减，并且</w:t>
      </w:r>
      <w:r w:rsidRPr="000D5EDD">
        <w:rPr>
          <w:kern w:val="0"/>
          <w:sz w:val="24"/>
          <w:szCs w:val="20"/>
        </w:rPr>
        <w:t>SCNs/Cy5</w:t>
      </w:r>
      <w:r w:rsidRPr="000D5EDD">
        <w:rPr>
          <w:kern w:val="0"/>
          <w:sz w:val="24"/>
          <w:szCs w:val="20"/>
        </w:rPr>
        <w:t>衰减的程度更强</w:t>
      </w:r>
      <w:r w:rsidR="009C523A" w:rsidRPr="000D5EDD">
        <w:rPr>
          <w:rFonts w:hint="eastAsia"/>
          <w:kern w:val="0"/>
          <w:sz w:val="24"/>
          <w:szCs w:val="20"/>
        </w:rPr>
        <w:t>（</w:t>
      </w:r>
      <w:r w:rsidRPr="000D5EDD">
        <w:rPr>
          <w:kern w:val="0"/>
          <w:sz w:val="24"/>
          <w:szCs w:val="20"/>
        </w:rPr>
        <w:t>Figure 3.18C</w:t>
      </w:r>
      <w:r w:rsidR="009C523A" w:rsidRPr="000D5EDD">
        <w:rPr>
          <w:rFonts w:hint="eastAsia"/>
          <w:kern w:val="0"/>
          <w:sz w:val="24"/>
          <w:szCs w:val="20"/>
        </w:rPr>
        <w:t>）</w:t>
      </w:r>
      <w:r w:rsidRPr="000D5EDD">
        <w:rPr>
          <w:kern w:val="0"/>
          <w:sz w:val="24"/>
          <w:szCs w:val="20"/>
        </w:rPr>
        <w:t>，而在血管外肿瘤组织部位</w:t>
      </w:r>
      <w:r w:rsidRPr="000D5EDD">
        <w:rPr>
          <w:kern w:val="0"/>
          <w:sz w:val="24"/>
          <w:szCs w:val="20"/>
        </w:rPr>
        <w:t>SCNs/Cy5</w:t>
      </w:r>
      <w:r w:rsidRPr="000D5EDD">
        <w:rPr>
          <w:kern w:val="0"/>
          <w:sz w:val="24"/>
          <w:szCs w:val="20"/>
        </w:rPr>
        <w:t>的荧光快速增加，并在</w:t>
      </w:r>
      <w:r w:rsidRPr="000D5EDD">
        <w:rPr>
          <w:kern w:val="0"/>
          <w:sz w:val="24"/>
          <w:szCs w:val="20"/>
        </w:rPr>
        <w:t>70 min</w:t>
      </w:r>
      <w:r w:rsidRPr="000D5EDD">
        <w:rPr>
          <w:kern w:val="0"/>
          <w:sz w:val="24"/>
          <w:szCs w:val="20"/>
        </w:rPr>
        <w:t>时达到初始强度的</w:t>
      </w:r>
      <w:r w:rsidRPr="000D5EDD">
        <w:rPr>
          <w:kern w:val="0"/>
          <w:sz w:val="24"/>
          <w:szCs w:val="20"/>
        </w:rPr>
        <w:t>45%</w:t>
      </w:r>
      <w:r w:rsidRPr="000D5EDD">
        <w:rPr>
          <w:kern w:val="0"/>
          <w:sz w:val="24"/>
          <w:szCs w:val="20"/>
        </w:rPr>
        <w:t>。而对照组</w:t>
      </w:r>
      <w:r w:rsidRPr="000D5EDD">
        <w:rPr>
          <w:kern w:val="0"/>
          <w:sz w:val="24"/>
          <w:szCs w:val="20"/>
        </w:rPr>
        <w:t>ICNs/Cy5</w:t>
      </w:r>
      <w:r w:rsidRPr="000D5EDD">
        <w:rPr>
          <w:kern w:val="0"/>
          <w:sz w:val="24"/>
          <w:szCs w:val="20"/>
        </w:rPr>
        <w:t>在肿瘤血管外组织部位荧光强度一直是低于初始强度的</w:t>
      </w:r>
      <w:r w:rsidRPr="000D5EDD">
        <w:rPr>
          <w:kern w:val="0"/>
          <w:sz w:val="24"/>
          <w:szCs w:val="20"/>
        </w:rPr>
        <w:t xml:space="preserve">10% </w:t>
      </w:r>
      <w:r w:rsidR="009C523A" w:rsidRPr="000D5EDD">
        <w:rPr>
          <w:rFonts w:hint="eastAsia"/>
          <w:kern w:val="0"/>
          <w:sz w:val="24"/>
          <w:szCs w:val="20"/>
        </w:rPr>
        <w:t>（</w:t>
      </w:r>
      <w:r w:rsidRPr="000D5EDD">
        <w:rPr>
          <w:kern w:val="0"/>
          <w:sz w:val="24"/>
          <w:szCs w:val="20"/>
        </w:rPr>
        <w:t>Figure 3.18D</w:t>
      </w:r>
      <w:r w:rsidR="009C523A" w:rsidRPr="000D5EDD">
        <w:rPr>
          <w:rFonts w:hint="eastAsia"/>
          <w:kern w:val="0"/>
          <w:sz w:val="24"/>
          <w:szCs w:val="20"/>
        </w:rPr>
        <w:t>）</w:t>
      </w:r>
      <w:r w:rsidRPr="000D5EDD">
        <w:rPr>
          <w:kern w:val="0"/>
          <w:sz w:val="24"/>
          <w:szCs w:val="20"/>
        </w:rPr>
        <w:t>。综上所述，这些结果都表明基于肿瘤酸度触发的尺寸转变的</w:t>
      </w:r>
      <w:r w:rsidRPr="000D5EDD">
        <w:rPr>
          <w:kern w:val="0"/>
          <w:sz w:val="24"/>
          <w:szCs w:val="20"/>
        </w:rPr>
        <w:t>SCNs</w:t>
      </w:r>
      <w:r w:rsidRPr="000D5EDD">
        <w:rPr>
          <w:kern w:val="0"/>
          <w:sz w:val="24"/>
          <w:szCs w:val="20"/>
        </w:rPr>
        <w:t>集束化结构可以极大程度的提升药物在肿瘤部位的穿透能力并分散到整个肿瘤组织。</w:t>
      </w:r>
    </w:p>
    <w:p w:rsidR="00C6063B" w:rsidRPr="000D5EDD" w:rsidRDefault="00C6063B" w:rsidP="00107CF9">
      <w:pPr>
        <w:contextualSpacing/>
        <w:jc w:val="center"/>
        <w:rPr>
          <w:rFonts w:eastAsia="Arial Unicode MS"/>
          <w:szCs w:val="21"/>
          <w:shd w:val="clear" w:color="auto" w:fill="FFFFFF"/>
        </w:rPr>
      </w:pPr>
      <w:r w:rsidRPr="000D5EDD">
        <w:rPr>
          <w:rFonts w:eastAsia="Arial Unicode MS"/>
          <w:noProof/>
          <w:szCs w:val="21"/>
          <w:shd w:val="clear" w:color="auto" w:fill="FFFFFF"/>
        </w:rPr>
        <w:lastRenderedPageBreak/>
        <w:drawing>
          <wp:inline distT="0" distB="0" distL="0" distR="0" wp14:anchorId="298F0076" wp14:editId="6E116770">
            <wp:extent cx="4672484" cy="2985417"/>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3.t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4680" cy="2986820"/>
                    </a:xfrm>
                    <a:prstGeom prst="rect">
                      <a:avLst/>
                    </a:prstGeom>
                  </pic:spPr>
                </pic:pic>
              </a:graphicData>
            </a:graphic>
          </wp:inline>
        </w:drawing>
      </w:r>
    </w:p>
    <w:p w:rsidR="00C6063B" w:rsidRPr="000D5EDD" w:rsidRDefault="00C6063B" w:rsidP="00107CF9">
      <w:pPr>
        <w:contextualSpacing/>
        <w:jc w:val="both"/>
        <w:rPr>
          <w:rFonts w:eastAsia="Arial Unicode MS"/>
          <w:szCs w:val="21"/>
          <w:shd w:val="clear" w:color="auto" w:fill="FFFFFF"/>
        </w:rPr>
      </w:pPr>
      <w:r w:rsidRPr="000D5EDD">
        <w:rPr>
          <w:rFonts w:eastAsia="Arial Unicode MS"/>
          <w:b/>
          <w:szCs w:val="21"/>
          <w:shd w:val="clear" w:color="auto" w:fill="FFFFFF"/>
        </w:rPr>
        <w:t xml:space="preserve">Figure 3.18 </w:t>
      </w:r>
      <w:r w:rsidRPr="000D5EDD">
        <w:rPr>
          <w:rFonts w:eastAsia="Arial Unicode MS"/>
          <w:i/>
          <w:szCs w:val="21"/>
          <w:shd w:val="clear" w:color="auto" w:fill="FFFFFF"/>
        </w:rPr>
        <w:t>In vivo</w:t>
      </w:r>
      <w:r w:rsidRPr="000D5EDD">
        <w:rPr>
          <w:rFonts w:eastAsia="Arial Unicode MS"/>
          <w:szCs w:val="21"/>
          <w:shd w:val="clear" w:color="auto" w:fill="FFFFFF"/>
        </w:rPr>
        <w:t xml:space="preserve"> real-time observation of the microdistribution of (A) SCNs/Cy5 and (B) ICNs/Cy5 in BxPC-3 xenograft tumor after intravenous injection. Scale bar = 100 </w:t>
      </w:r>
      <w:r w:rsidRPr="000D5EDD">
        <w:rPr>
          <w:rFonts w:eastAsia="Arial Unicode MS"/>
          <w:szCs w:val="21"/>
          <w:shd w:val="clear" w:color="auto" w:fill="FFFFFF"/>
          <w:lang w:val="el-GR"/>
        </w:rPr>
        <w:t>μ</w:t>
      </w:r>
      <w:r w:rsidRPr="000D5EDD">
        <w:rPr>
          <w:rFonts w:eastAsia="Arial Unicode MS"/>
          <w:szCs w:val="21"/>
          <w:shd w:val="clear" w:color="auto" w:fill="FFFFFF"/>
        </w:rPr>
        <w:t>m. Time-penetration average fluorescence intensity evolution of the intravascular compartments (C) and extravascular compartments (D). Three intravascular compartments (1, 2, and 3) and extravascular compartments (i, ii, and iii) were marked as shown. The profiles were obtained by normalizing the fluorescence intensity to the int</w:t>
      </w:r>
      <w:r w:rsidR="00107CF9" w:rsidRPr="000D5EDD">
        <w:rPr>
          <w:rFonts w:eastAsia="Arial Unicode MS"/>
          <w:szCs w:val="21"/>
          <w:shd w:val="clear" w:color="auto" w:fill="FFFFFF"/>
        </w:rPr>
        <w:t>ravascular intensity at 10 min.</w:t>
      </w:r>
    </w:p>
    <w:p w:rsidR="00C6063B" w:rsidRPr="000D5EDD" w:rsidRDefault="00C6063B" w:rsidP="00107CF9">
      <w:pPr>
        <w:pStyle w:val="31"/>
        <w:spacing w:before="240" w:after="120" w:line="240" w:lineRule="auto"/>
        <w:contextualSpacing/>
        <w:jc w:val="both"/>
        <w:rPr>
          <w:rFonts w:eastAsia="黑体"/>
          <w:b w:val="0"/>
          <w:sz w:val="26"/>
          <w:szCs w:val="26"/>
        </w:rPr>
      </w:pPr>
      <w:bookmarkStart w:id="325" w:name="_Toc476930031"/>
      <w:r w:rsidRPr="000D5EDD">
        <w:rPr>
          <w:rFonts w:eastAsia="黑体"/>
          <w:b w:val="0"/>
          <w:sz w:val="26"/>
          <w:szCs w:val="26"/>
        </w:rPr>
        <w:t>3.3.11</w:t>
      </w:r>
      <w:r w:rsidRPr="000D5EDD">
        <w:rPr>
          <w:rFonts w:eastAsia="黑体"/>
          <w:b w:val="0"/>
          <w:sz w:val="26"/>
          <w:szCs w:val="26"/>
        </w:rPr>
        <w:t xml:space="preserve">　</w:t>
      </w:r>
      <w:r w:rsidRPr="000D5EDD">
        <w:rPr>
          <w:rFonts w:eastAsia="黑体"/>
          <w:b w:val="0"/>
          <w:sz w:val="26"/>
          <w:szCs w:val="26"/>
        </w:rPr>
        <w:t>SCNs/Pt</w:t>
      </w:r>
      <w:r w:rsidRPr="000D5EDD">
        <w:rPr>
          <w:rFonts w:eastAsia="黑体"/>
          <w:b w:val="0"/>
          <w:sz w:val="26"/>
          <w:szCs w:val="26"/>
        </w:rPr>
        <w:t>体内抑制肿瘤生长</w:t>
      </w:r>
      <w:bookmarkEnd w:id="325"/>
    </w:p>
    <w:p w:rsidR="00C6063B" w:rsidRPr="000D5EDD" w:rsidRDefault="00C6063B" w:rsidP="00107CF9">
      <w:pPr>
        <w:spacing w:line="400" w:lineRule="exact"/>
        <w:ind w:firstLineChars="200" w:firstLine="480"/>
        <w:contextualSpacing/>
        <w:jc w:val="both"/>
        <w:rPr>
          <w:rFonts w:eastAsia="Arial Unicode MS"/>
          <w:noProof/>
          <w:szCs w:val="21"/>
          <w:shd w:val="clear" w:color="auto" w:fill="FFFFFF"/>
        </w:rPr>
      </w:pPr>
      <w:r w:rsidRPr="000D5EDD">
        <w:rPr>
          <w:kern w:val="0"/>
          <w:sz w:val="24"/>
          <w:szCs w:val="20"/>
        </w:rPr>
        <w:t>我们在纳米颗粒较难渗透的</w:t>
      </w:r>
      <w:r w:rsidRPr="000D5EDD">
        <w:rPr>
          <w:kern w:val="0"/>
          <w:sz w:val="24"/>
          <w:szCs w:val="20"/>
        </w:rPr>
        <w:t>BxPC-3</w:t>
      </w:r>
      <w:r w:rsidRPr="000D5EDD">
        <w:rPr>
          <w:kern w:val="0"/>
          <w:sz w:val="24"/>
          <w:szCs w:val="20"/>
        </w:rPr>
        <w:t>胰腺癌皮下肿瘤模型中检测</w:t>
      </w:r>
      <w:r w:rsidRPr="000D5EDD">
        <w:rPr>
          <w:kern w:val="0"/>
          <w:sz w:val="24"/>
          <w:szCs w:val="20"/>
        </w:rPr>
        <w:t>SCNs/Pt</w:t>
      </w:r>
      <w:r w:rsidRPr="000D5EDD">
        <w:rPr>
          <w:kern w:val="0"/>
          <w:sz w:val="24"/>
          <w:szCs w:val="20"/>
        </w:rPr>
        <w:t>药物的抗肿瘤效果。通过尾静脉注射四种不同铂类药物，并以</w:t>
      </w:r>
      <w:r w:rsidRPr="000D5EDD">
        <w:rPr>
          <w:kern w:val="0"/>
          <w:sz w:val="24"/>
          <w:szCs w:val="20"/>
        </w:rPr>
        <w:t>PBS</w:t>
      </w:r>
      <w:r w:rsidRPr="000D5EDD">
        <w:rPr>
          <w:kern w:val="0"/>
          <w:sz w:val="24"/>
          <w:szCs w:val="20"/>
        </w:rPr>
        <w:t>作为安慰剂。具体给药方案为在肿瘤长至</w:t>
      </w:r>
      <w:r w:rsidRPr="000D5EDD">
        <w:rPr>
          <w:kern w:val="0"/>
          <w:sz w:val="24"/>
          <w:szCs w:val="20"/>
        </w:rPr>
        <w:t>80 mm</w:t>
      </w:r>
      <w:r w:rsidRPr="000D5EDD">
        <w:rPr>
          <w:kern w:val="0"/>
          <w:sz w:val="24"/>
          <w:szCs w:val="20"/>
          <w:vertAlign w:val="superscript"/>
        </w:rPr>
        <w:t>3</w:t>
      </w:r>
      <w:r w:rsidRPr="000D5EDD">
        <w:rPr>
          <w:kern w:val="0"/>
          <w:sz w:val="24"/>
          <w:szCs w:val="20"/>
        </w:rPr>
        <w:t>后开始给药治疗，每间隔两天给药一次，剂量为</w:t>
      </w:r>
      <w:r w:rsidRPr="000D5EDD">
        <w:rPr>
          <w:kern w:val="0"/>
          <w:sz w:val="24"/>
          <w:szCs w:val="20"/>
        </w:rPr>
        <w:t>2 mg/kg</w:t>
      </w:r>
      <w:r w:rsidRPr="000D5EDD">
        <w:rPr>
          <w:kern w:val="0"/>
          <w:sz w:val="24"/>
          <w:szCs w:val="20"/>
        </w:rPr>
        <w:t>（</w:t>
      </w:r>
      <w:r w:rsidRPr="000D5EDD">
        <w:rPr>
          <w:kern w:val="0"/>
          <w:sz w:val="24"/>
          <w:szCs w:val="20"/>
        </w:rPr>
        <w:t>SCNs/Pt</w:t>
      </w:r>
      <w:r w:rsidRPr="000D5EDD">
        <w:rPr>
          <w:kern w:val="0"/>
          <w:sz w:val="24"/>
          <w:szCs w:val="20"/>
        </w:rPr>
        <w:t>增加一组低剂量组，给药剂量为</w:t>
      </w:r>
      <w:r w:rsidRPr="000D5EDD">
        <w:rPr>
          <w:kern w:val="0"/>
          <w:sz w:val="24"/>
          <w:szCs w:val="20"/>
        </w:rPr>
        <w:t>1 mg/kg</w:t>
      </w:r>
      <w:r w:rsidRPr="000D5EDD">
        <w:rPr>
          <w:kern w:val="0"/>
          <w:sz w:val="24"/>
          <w:szCs w:val="20"/>
        </w:rPr>
        <w:t>）并观测肿瘤生长情况。结果如</w:t>
      </w:r>
      <w:r w:rsidRPr="000D5EDD">
        <w:rPr>
          <w:kern w:val="0"/>
          <w:sz w:val="24"/>
          <w:szCs w:val="20"/>
        </w:rPr>
        <w:t>Figure 3.19A</w:t>
      </w:r>
      <w:r w:rsidRPr="000D5EDD">
        <w:rPr>
          <w:kern w:val="0"/>
          <w:sz w:val="24"/>
          <w:szCs w:val="20"/>
        </w:rPr>
        <w:t>所示，</w:t>
      </w:r>
      <w:r w:rsidRPr="000D5EDD">
        <w:rPr>
          <w:kern w:val="0"/>
          <w:sz w:val="24"/>
          <w:szCs w:val="20"/>
        </w:rPr>
        <w:t>PAMAM/Pt</w:t>
      </w:r>
      <w:r w:rsidRPr="000D5EDD">
        <w:rPr>
          <w:kern w:val="0"/>
          <w:sz w:val="24"/>
          <w:szCs w:val="20"/>
        </w:rPr>
        <w:t>和顺铂治疗组仅仅表现出了比较弱的肿瘤抑制效果，其相比于</w:t>
      </w:r>
      <w:r w:rsidRPr="000D5EDD">
        <w:rPr>
          <w:kern w:val="0"/>
          <w:sz w:val="24"/>
          <w:szCs w:val="20"/>
        </w:rPr>
        <w:t>PBS</w:t>
      </w:r>
      <w:r w:rsidRPr="000D5EDD">
        <w:rPr>
          <w:kern w:val="0"/>
          <w:sz w:val="24"/>
          <w:szCs w:val="20"/>
        </w:rPr>
        <w:t>组的抑制率分别为</w:t>
      </w:r>
      <w:r w:rsidRPr="000D5EDD">
        <w:rPr>
          <w:kern w:val="0"/>
          <w:sz w:val="24"/>
          <w:szCs w:val="20"/>
        </w:rPr>
        <w:t>22%</w:t>
      </w:r>
      <w:r w:rsidRPr="000D5EDD">
        <w:rPr>
          <w:kern w:val="0"/>
          <w:sz w:val="24"/>
          <w:szCs w:val="20"/>
        </w:rPr>
        <w:t>和</w:t>
      </w:r>
      <w:r w:rsidRPr="000D5EDD">
        <w:rPr>
          <w:kern w:val="0"/>
          <w:sz w:val="24"/>
          <w:szCs w:val="20"/>
        </w:rPr>
        <w:t>24%</w:t>
      </w:r>
      <w:r w:rsidRPr="000D5EDD">
        <w:rPr>
          <w:kern w:val="0"/>
          <w:sz w:val="24"/>
          <w:szCs w:val="20"/>
        </w:rPr>
        <w:t>。</w:t>
      </w:r>
      <w:r w:rsidRPr="000D5EDD">
        <w:rPr>
          <w:kern w:val="0"/>
          <w:sz w:val="24"/>
          <w:szCs w:val="20"/>
        </w:rPr>
        <w:t xml:space="preserve">ICNs/Pt </w:t>
      </w:r>
      <w:r w:rsidRPr="000D5EDD">
        <w:rPr>
          <w:kern w:val="0"/>
          <w:sz w:val="24"/>
          <w:szCs w:val="20"/>
        </w:rPr>
        <w:t>治疗组（剂量</w:t>
      </w:r>
      <w:r w:rsidRPr="000D5EDD">
        <w:rPr>
          <w:kern w:val="0"/>
          <w:sz w:val="24"/>
          <w:szCs w:val="20"/>
        </w:rPr>
        <w:t>2 mg/kg</w:t>
      </w:r>
      <w:r w:rsidRPr="000D5EDD">
        <w:rPr>
          <w:kern w:val="0"/>
          <w:sz w:val="24"/>
          <w:szCs w:val="20"/>
        </w:rPr>
        <w:t>）达到了约</w:t>
      </w:r>
      <w:r w:rsidRPr="000D5EDD">
        <w:rPr>
          <w:kern w:val="0"/>
          <w:sz w:val="24"/>
          <w:szCs w:val="20"/>
        </w:rPr>
        <w:t>41%</w:t>
      </w:r>
      <w:r w:rsidRPr="000D5EDD">
        <w:rPr>
          <w:kern w:val="0"/>
          <w:sz w:val="24"/>
          <w:szCs w:val="20"/>
        </w:rPr>
        <w:t>的肿瘤生长抑制效果，仅仅比</w:t>
      </w:r>
      <w:r w:rsidRPr="000D5EDD">
        <w:rPr>
          <w:kern w:val="0"/>
          <w:sz w:val="24"/>
          <w:szCs w:val="20"/>
        </w:rPr>
        <w:t xml:space="preserve">PAMAM/Pt </w:t>
      </w:r>
      <w:r w:rsidRPr="000D5EDD">
        <w:rPr>
          <w:kern w:val="0"/>
          <w:sz w:val="24"/>
          <w:szCs w:val="20"/>
        </w:rPr>
        <w:t>和</w:t>
      </w:r>
      <w:r w:rsidRPr="000D5EDD">
        <w:rPr>
          <w:kern w:val="0"/>
          <w:sz w:val="24"/>
          <w:szCs w:val="20"/>
        </w:rPr>
        <w:t xml:space="preserve"> Cisplatin</w:t>
      </w:r>
      <w:r w:rsidRPr="000D5EDD">
        <w:rPr>
          <w:kern w:val="0"/>
          <w:sz w:val="24"/>
          <w:szCs w:val="20"/>
        </w:rPr>
        <w:t>的效果</w:t>
      </w:r>
      <w:r w:rsidR="009C63DC" w:rsidRPr="000D5EDD">
        <w:rPr>
          <w:rFonts w:hint="eastAsia"/>
          <w:kern w:val="0"/>
          <w:sz w:val="24"/>
          <w:szCs w:val="20"/>
        </w:rPr>
        <w:t>稍有提高</w:t>
      </w:r>
      <w:r w:rsidRPr="000D5EDD">
        <w:rPr>
          <w:kern w:val="0"/>
          <w:sz w:val="24"/>
          <w:szCs w:val="20"/>
        </w:rPr>
        <w:t>。然而，</w:t>
      </w:r>
      <w:r w:rsidRPr="000D5EDD">
        <w:rPr>
          <w:kern w:val="0"/>
          <w:sz w:val="24"/>
          <w:szCs w:val="20"/>
        </w:rPr>
        <w:t>SCNs/Pt</w:t>
      </w:r>
      <w:r w:rsidRPr="000D5EDD">
        <w:rPr>
          <w:kern w:val="0"/>
          <w:sz w:val="24"/>
          <w:szCs w:val="20"/>
        </w:rPr>
        <w:t>在</w:t>
      </w:r>
      <w:r w:rsidRPr="000D5EDD">
        <w:rPr>
          <w:kern w:val="0"/>
          <w:sz w:val="24"/>
          <w:szCs w:val="20"/>
        </w:rPr>
        <w:t>1 mg/kg</w:t>
      </w:r>
      <w:r w:rsidRPr="000D5EDD">
        <w:rPr>
          <w:kern w:val="0"/>
          <w:sz w:val="24"/>
          <w:szCs w:val="20"/>
        </w:rPr>
        <w:t>的给药剂量条件下就可以</w:t>
      </w:r>
      <w:r w:rsidR="009C63DC" w:rsidRPr="000D5EDD">
        <w:rPr>
          <w:rFonts w:hint="eastAsia"/>
          <w:kern w:val="0"/>
          <w:sz w:val="24"/>
          <w:szCs w:val="20"/>
        </w:rPr>
        <w:t>达到</w:t>
      </w:r>
      <w:r w:rsidRPr="000D5EDD">
        <w:rPr>
          <w:kern w:val="0"/>
          <w:sz w:val="24"/>
          <w:szCs w:val="20"/>
        </w:rPr>
        <w:t>62%</w:t>
      </w:r>
      <w:r w:rsidRPr="000D5EDD">
        <w:rPr>
          <w:kern w:val="0"/>
          <w:sz w:val="24"/>
          <w:szCs w:val="20"/>
        </w:rPr>
        <w:t>的肿瘤生长抑制，而在</w:t>
      </w:r>
      <w:r w:rsidRPr="000D5EDD">
        <w:rPr>
          <w:kern w:val="0"/>
          <w:sz w:val="24"/>
          <w:szCs w:val="20"/>
        </w:rPr>
        <w:t>2 mg/kg</w:t>
      </w:r>
      <w:r w:rsidRPr="000D5EDD">
        <w:rPr>
          <w:kern w:val="0"/>
          <w:sz w:val="24"/>
          <w:szCs w:val="20"/>
        </w:rPr>
        <w:t>的给药剂量下则可以取得</w:t>
      </w:r>
      <w:r w:rsidRPr="000D5EDD">
        <w:rPr>
          <w:kern w:val="0"/>
          <w:sz w:val="24"/>
          <w:szCs w:val="20"/>
        </w:rPr>
        <w:t>82%</w:t>
      </w:r>
      <w:r w:rsidRPr="000D5EDD">
        <w:rPr>
          <w:kern w:val="0"/>
          <w:sz w:val="24"/>
          <w:szCs w:val="20"/>
        </w:rPr>
        <w:t>的肿瘤生长抑制。我们同时也称量了治疗结束后的肿瘤重量以及对肿瘤进行拍照，并进一步确认经过</w:t>
      </w:r>
      <w:r w:rsidRPr="000D5EDD">
        <w:rPr>
          <w:kern w:val="0"/>
          <w:sz w:val="24"/>
          <w:szCs w:val="20"/>
        </w:rPr>
        <w:t>SCNs/Pt</w:t>
      </w:r>
      <w:r w:rsidRPr="000D5EDD">
        <w:rPr>
          <w:kern w:val="0"/>
          <w:sz w:val="24"/>
          <w:szCs w:val="20"/>
        </w:rPr>
        <w:t>治疗后能够取得最佳的肿瘤治疗效果</w:t>
      </w:r>
      <w:r w:rsidRPr="000D5EDD">
        <w:rPr>
          <w:kern w:val="0"/>
          <w:sz w:val="24"/>
          <w:szCs w:val="20"/>
        </w:rPr>
        <w:t>(Figure 3.19B</w:t>
      </w:r>
      <w:r w:rsidRPr="000D5EDD">
        <w:rPr>
          <w:kern w:val="0"/>
          <w:sz w:val="24"/>
          <w:szCs w:val="20"/>
        </w:rPr>
        <w:t>和</w:t>
      </w:r>
      <w:r w:rsidRPr="000D5EDD">
        <w:rPr>
          <w:kern w:val="0"/>
          <w:sz w:val="24"/>
          <w:szCs w:val="20"/>
        </w:rPr>
        <w:t>Figure 3.19C)</w:t>
      </w:r>
      <w:r w:rsidRPr="000D5EDD">
        <w:rPr>
          <w:kern w:val="0"/>
          <w:sz w:val="24"/>
          <w:szCs w:val="20"/>
        </w:rPr>
        <w:t>。</w:t>
      </w:r>
    </w:p>
    <w:p w:rsidR="00C6063B" w:rsidRPr="000D5EDD" w:rsidRDefault="00C6063B" w:rsidP="00107CF9">
      <w:pPr>
        <w:contextualSpacing/>
        <w:jc w:val="center"/>
        <w:rPr>
          <w:rFonts w:eastAsia="Arial Unicode MS"/>
          <w:szCs w:val="21"/>
          <w:shd w:val="clear" w:color="auto" w:fill="FFFFFF"/>
        </w:rPr>
      </w:pPr>
      <w:r w:rsidRPr="000D5EDD">
        <w:rPr>
          <w:rFonts w:eastAsia="Arial Unicode MS"/>
          <w:noProof/>
          <w:szCs w:val="21"/>
          <w:shd w:val="clear" w:color="auto" w:fill="FFFFFF"/>
        </w:rPr>
        <w:lastRenderedPageBreak/>
        <w:drawing>
          <wp:inline distT="0" distB="0" distL="0" distR="0" wp14:anchorId="2CBA12D9" wp14:editId="7971DCAE">
            <wp:extent cx="4446396" cy="278475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5.t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47804" cy="2785634"/>
                    </a:xfrm>
                    <a:prstGeom prst="rect">
                      <a:avLst/>
                    </a:prstGeom>
                  </pic:spPr>
                </pic:pic>
              </a:graphicData>
            </a:graphic>
          </wp:inline>
        </w:drawing>
      </w:r>
    </w:p>
    <w:p w:rsidR="00C6063B" w:rsidRPr="000D5EDD" w:rsidRDefault="00C6063B" w:rsidP="00107CF9">
      <w:pPr>
        <w:contextualSpacing/>
        <w:jc w:val="both"/>
        <w:rPr>
          <w:rFonts w:eastAsia="Arial Unicode MS"/>
          <w:szCs w:val="21"/>
          <w:shd w:val="clear" w:color="auto" w:fill="FFFFFF"/>
        </w:rPr>
      </w:pPr>
      <w:r w:rsidRPr="000D5EDD">
        <w:rPr>
          <w:rFonts w:eastAsia="Arial Unicode MS"/>
          <w:b/>
          <w:szCs w:val="21"/>
          <w:shd w:val="clear" w:color="auto" w:fill="FFFFFF"/>
        </w:rPr>
        <w:t xml:space="preserve">Figure 3.19 </w:t>
      </w:r>
      <w:bookmarkStart w:id="326" w:name="OLE_LINK33"/>
      <w:r w:rsidRPr="000D5EDD">
        <w:rPr>
          <w:rFonts w:eastAsia="Arial Unicode MS"/>
          <w:i/>
          <w:szCs w:val="21"/>
          <w:shd w:val="clear" w:color="auto" w:fill="FFFFFF"/>
          <w:lang w:val="de-DE"/>
        </w:rPr>
        <w:t xml:space="preserve">In vivo </w:t>
      </w:r>
      <w:r w:rsidRPr="000D5EDD">
        <w:rPr>
          <w:rFonts w:eastAsia="Arial Unicode MS"/>
          <w:szCs w:val="21"/>
          <w:shd w:val="clear" w:color="auto" w:fill="FFFFFF"/>
          <w:lang w:val="de-DE"/>
        </w:rPr>
        <w:t xml:space="preserve">tumor growth inhibion study of SCNs/Pt and ICNs/Pt in BxPC-3 tumor xenograft. </w:t>
      </w:r>
      <w:bookmarkEnd w:id="326"/>
      <w:r w:rsidRPr="000D5EDD">
        <w:rPr>
          <w:rFonts w:eastAsia="Arial Unicode MS"/>
          <w:szCs w:val="21"/>
          <w:shd w:val="clear" w:color="auto" w:fill="FFFFFF"/>
          <w:lang w:val="de-DE"/>
        </w:rPr>
        <w:t xml:space="preserve">(A) </w:t>
      </w:r>
      <w:r w:rsidRPr="000D5EDD">
        <w:rPr>
          <w:rFonts w:eastAsia="Arial Unicode MS"/>
          <w:szCs w:val="21"/>
          <w:shd w:val="clear" w:color="auto" w:fill="FFFFFF"/>
        </w:rPr>
        <w:t>Tumor growth inhibition with varying treatments. Cisplatin, PAMAM/Pt, and ICNs/Pt were intravenously injected at Pt dose of 2 mg/kg, while SCNs/Pt was injected at the dose of 1 mg/kg and 2 mg/kg. (B) The weight of BxPC-3 tumors at the end of treatment. (C) The images of BxPC-3 tumors at the end of treatment.</w:t>
      </w:r>
    </w:p>
    <w:p w:rsidR="00C6063B" w:rsidRPr="000D5EDD" w:rsidRDefault="00C6063B" w:rsidP="00107CF9">
      <w:pPr>
        <w:contextualSpacing/>
        <w:jc w:val="both"/>
        <w:rPr>
          <w:rFonts w:eastAsia="Arial Unicode MS"/>
          <w:szCs w:val="21"/>
          <w:shd w:val="clear" w:color="auto" w:fill="FFFFFF"/>
        </w:rPr>
      </w:pPr>
    </w:p>
    <w:p w:rsidR="00C6063B" w:rsidRPr="000D5EDD" w:rsidRDefault="00C6063B" w:rsidP="00107CF9">
      <w:pPr>
        <w:pStyle w:val="TAMainText"/>
        <w:spacing w:before="120" w:line="400" w:lineRule="exact"/>
        <w:ind w:firstLineChars="200" w:firstLine="480"/>
        <w:contextualSpacing/>
        <w:jc w:val="both"/>
        <w:rPr>
          <w:rFonts w:ascii="Times New Roman" w:hAnsi="Times New Roman"/>
          <w:kern w:val="2"/>
          <w:szCs w:val="24"/>
          <w:lang w:eastAsia="zh-CN"/>
        </w:rPr>
      </w:pPr>
      <w:r w:rsidRPr="000D5EDD">
        <w:rPr>
          <w:rFonts w:ascii="Times New Roman" w:hAnsi="Times New Roman"/>
          <w:lang w:eastAsia="zh-CN"/>
        </w:rPr>
        <w:t>在治疗结束后，将肿瘤组织收集并利用石蜡包埋切片技术获得厚度为</w:t>
      </w:r>
      <w:r w:rsidRPr="000D5EDD">
        <w:rPr>
          <w:rFonts w:ascii="Times New Roman" w:hAnsi="Times New Roman"/>
          <w:lang w:eastAsia="zh-CN"/>
        </w:rPr>
        <w:t xml:space="preserve">6 </w:t>
      </w:r>
      <w:r w:rsidRPr="000D5EDD">
        <w:rPr>
          <w:rFonts w:ascii="Times New Roman" w:hAnsi="Times New Roman"/>
        </w:rPr>
        <w:t>μ</w:t>
      </w:r>
      <w:r w:rsidRPr="000D5EDD">
        <w:rPr>
          <w:rFonts w:ascii="Times New Roman" w:hAnsi="Times New Roman"/>
          <w:lang w:eastAsia="zh-CN"/>
        </w:rPr>
        <w:t>m</w:t>
      </w:r>
      <w:r w:rsidRPr="000D5EDD">
        <w:rPr>
          <w:rFonts w:ascii="Times New Roman" w:hAnsi="Times New Roman"/>
          <w:lang w:eastAsia="zh-CN"/>
        </w:rPr>
        <w:t>的组织薄片，并通过</w:t>
      </w:r>
      <w:r w:rsidRPr="000D5EDD">
        <w:rPr>
          <w:rFonts w:ascii="Times New Roman" w:hAnsi="Times New Roman"/>
          <w:kern w:val="2"/>
          <w:szCs w:val="24"/>
          <w:lang w:eastAsia="zh-CN"/>
        </w:rPr>
        <w:t>免疫组化方法对肿瘤组织中增殖和凋亡的细胞进行染色标记。结果如</w:t>
      </w:r>
      <w:r w:rsidRPr="000D5EDD">
        <w:rPr>
          <w:rFonts w:ascii="Times New Roman" w:hAnsi="Times New Roman"/>
          <w:kern w:val="2"/>
          <w:szCs w:val="24"/>
          <w:lang w:eastAsia="zh-CN"/>
        </w:rPr>
        <w:t>Figure 3.20A</w:t>
      </w:r>
      <w:r w:rsidRPr="000D5EDD">
        <w:rPr>
          <w:rFonts w:ascii="Times New Roman" w:hAnsi="Times New Roman"/>
          <w:kern w:val="2"/>
          <w:szCs w:val="24"/>
          <w:lang w:eastAsia="zh-CN"/>
        </w:rPr>
        <w:t>所示，相比较与</w:t>
      </w:r>
      <w:r w:rsidRPr="000D5EDD">
        <w:rPr>
          <w:rFonts w:ascii="Times New Roman" w:hAnsi="Times New Roman"/>
          <w:kern w:val="2"/>
          <w:szCs w:val="24"/>
          <w:lang w:eastAsia="zh-CN"/>
        </w:rPr>
        <w:t>PBS</w:t>
      </w:r>
      <w:r w:rsidRPr="000D5EDD">
        <w:rPr>
          <w:rFonts w:ascii="Times New Roman" w:hAnsi="Times New Roman"/>
          <w:kern w:val="2"/>
          <w:szCs w:val="24"/>
          <w:lang w:eastAsia="zh-CN"/>
        </w:rPr>
        <w:t>治疗组，</w:t>
      </w:r>
      <w:r w:rsidRPr="000D5EDD">
        <w:rPr>
          <w:rFonts w:ascii="Times New Roman" w:hAnsi="Times New Roman"/>
          <w:kern w:val="2"/>
          <w:szCs w:val="24"/>
          <w:lang w:eastAsia="zh-CN"/>
        </w:rPr>
        <w:t>SCNs/Pt</w:t>
      </w:r>
      <w:r w:rsidRPr="000D5EDD">
        <w:rPr>
          <w:rFonts w:ascii="Times New Roman" w:hAnsi="Times New Roman"/>
          <w:kern w:val="2"/>
          <w:szCs w:val="24"/>
          <w:lang w:eastAsia="zh-CN"/>
        </w:rPr>
        <w:t>治疗后肿瘤组织中被染为棕色的增殖细胞的比例明显降低（</w:t>
      </w:r>
      <w:r w:rsidRPr="000D5EDD">
        <w:rPr>
          <w:rFonts w:ascii="Times New Roman" w:hAnsi="Times New Roman"/>
          <w:kern w:val="2"/>
          <w:szCs w:val="24"/>
          <w:lang w:eastAsia="zh-CN"/>
        </w:rPr>
        <w:t>PCNA</w:t>
      </w:r>
      <w:r w:rsidRPr="000D5EDD">
        <w:rPr>
          <w:rFonts w:ascii="Times New Roman" w:hAnsi="Times New Roman"/>
          <w:kern w:val="2"/>
          <w:szCs w:val="24"/>
          <w:lang w:eastAsia="zh-CN"/>
        </w:rPr>
        <w:t>），通过</w:t>
      </w:r>
      <w:r w:rsidRPr="000D5EDD">
        <w:rPr>
          <w:rFonts w:ascii="Times New Roman" w:hAnsi="Times New Roman"/>
          <w:kern w:val="2"/>
          <w:szCs w:val="24"/>
          <w:lang w:eastAsia="zh-CN"/>
        </w:rPr>
        <w:t>Image J</w:t>
      </w:r>
      <w:r w:rsidRPr="000D5EDD">
        <w:rPr>
          <w:rFonts w:ascii="Times New Roman" w:hAnsi="Times New Roman"/>
          <w:kern w:val="2"/>
          <w:szCs w:val="24"/>
          <w:lang w:eastAsia="zh-CN"/>
        </w:rPr>
        <w:t>分析其中被标记为增殖细胞占总细胞的比例仅有不到</w:t>
      </w:r>
      <w:r w:rsidRPr="000D5EDD">
        <w:rPr>
          <w:rFonts w:ascii="Times New Roman" w:hAnsi="Times New Roman"/>
          <w:kern w:val="2"/>
          <w:szCs w:val="24"/>
          <w:lang w:eastAsia="zh-CN"/>
        </w:rPr>
        <w:t>25%</w:t>
      </w:r>
      <w:r w:rsidRPr="000D5EDD">
        <w:rPr>
          <w:rFonts w:ascii="Times New Roman" w:hAnsi="Times New Roman"/>
          <w:kern w:val="2"/>
          <w:szCs w:val="24"/>
          <w:lang w:eastAsia="zh-CN"/>
        </w:rPr>
        <w:t>，而相同条件下临床药物顺铂治疗后肿瘤中增殖细胞的比例高达</w:t>
      </w:r>
      <w:r w:rsidRPr="000D5EDD">
        <w:rPr>
          <w:rFonts w:ascii="Times New Roman" w:hAnsi="Times New Roman"/>
          <w:kern w:val="2"/>
          <w:szCs w:val="24"/>
          <w:lang w:eastAsia="zh-CN"/>
        </w:rPr>
        <w:t>63%</w:t>
      </w:r>
      <w:r w:rsidRPr="000D5EDD">
        <w:rPr>
          <w:rFonts w:ascii="Times New Roman" w:hAnsi="Times New Roman"/>
          <w:kern w:val="2"/>
          <w:szCs w:val="24"/>
          <w:lang w:eastAsia="zh-CN"/>
        </w:rPr>
        <w:t>（</w:t>
      </w:r>
      <w:r w:rsidRPr="000D5EDD">
        <w:rPr>
          <w:rFonts w:ascii="Times New Roman" w:hAnsi="Times New Roman"/>
          <w:kern w:val="2"/>
          <w:szCs w:val="24"/>
          <w:lang w:eastAsia="zh-CN"/>
        </w:rPr>
        <w:t>Figure 3.20B</w:t>
      </w:r>
      <w:r w:rsidRPr="000D5EDD">
        <w:rPr>
          <w:rFonts w:ascii="Times New Roman" w:hAnsi="Times New Roman"/>
          <w:kern w:val="2"/>
          <w:szCs w:val="24"/>
          <w:lang w:eastAsia="zh-CN"/>
        </w:rPr>
        <w:t>），展示出</w:t>
      </w:r>
      <w:r w:rsidRPr="000D5EDD">
        <w:rPr>
          <w:rFonts w:ascii="Times New Roman" w:hAnsi="Times New Roman"/>
          <w:kern w:val="2"/>
          <w:szCs w:val="24"/>
          <w:lang w:eastAsia="zh-CN"/>
        </w:rPr>
        <w:t>SCNs/Pt</w:t>
      </w:r>
      <w:r w:rsidR="009C63DC" w:rsidRPr="000D5EDD">
        <w:rPr>
          <w:rFonts w:ascii="Times New Roman" w:hAnsi="Times New Roman" w:hint="eastAsia"/>
          <w:kern w:val="2"/>
          <w:szCs w:val="24"/>
          <w:lang w:eastAsia="zh-CN"/>
        </w:rPr>
        <w:t>优异</w:t>
      </w:r>
      <w:r w:rsidRPr="000D5EDD">
        <w:rPr>
          <w:rFonts w:ascii="Times New Roman" w:hAnsi="Times New Roman"/>
          <w:kern w:val="2"/>
          <w:szCs w:val="24"/>
          <w:lang w:eastAsia="zh-CN"/>
        </w:rPr>
        <w:t>的抑制肿瘤细胞增殖的能力。同时检测肿瘤组织中细胞凋亡情况，从</w:t>
      </w:r>
      <w:r w:rsidRPr="000D5EDD">
        <w:rPr>
          <w:rFonts w:ascii="Times New Roman" w:hAnsi="Times New Roman"/>
          <w:kern w:val="2"/>
          <w:szCs w:val="24"/>
          <w:lang w:eastAsia="zh-CN"/>
        </w:rPr>
        <w:t>TUNEL</w:t>
      </w:r>
      <w:r w:rsidRPr="000D5EDD">
        <w:rPr>
          <w:rFonts w:ascii="Times New Roman" w:hAnsi="Times New Roman"/>
          <w:kern w:val="2"/>
          <w:szCs w:val="24"/>
          <w:lang w:eastAsia="zh-CN"/>
        </w:rPr>
        <w:t>染色结果来看，被染为绿色的凋亡细胞的比例明显增加，进一步计算其中凋亡细胞比例可以看到</w:t>
      </w:r>
      <w:r w:rsidRPr="000D5EDD">
        <w:rPr>
          <w:rFonts w:ascii="Times New Roman" w:hAnsi="Times New Roman"/>
          <w:kern w:val="2"/>
          <w:szCs w:val="24"/>
          <w:lang w:eastAsia="zh-CN"/>
        </w:rPr>
        <w:t>SCNs/Pt</w:t>
      </w:r>
      <w:r w:rsidRPr="000D5EDD">
        <w:rPr>
          <w:rFonts w:ascii="Times New Roman" w:hAnsi="Times New Roman"/>
          <w:kern w:val="2"/>
          <w:szCs w:val="24"/>
          <w:lang w:eastAsia="zh-CN"/>
        </w:rPr>
        <w:t>治疗组能够实现高达</w:t>
      </w:r>
      <w:r w:rsidRPr="000D5EDD">
        <w:rPr>
          <w:rFonts w:ascii="Times New Roman" w:hAnsi="Times New Roman"/>
          <w:kern w:val="2"/>
          <w:szCs w:val="24"/>
          <w:lang w:eastAsia="zh-CN"/>
        </w:rPr>
        <w:t>15 %</w:t>
      </w:r>
      <w:r w:rsidRPr="000D5EDD">
        <w:rPr>
          <w:rFonts w:ascii="Times New Roman" w:hAnsi="Times New Roman"/>
          <w:kern w:val="2"/>
          <w:szCs w:val="24"/>
          <w:lang w:eastAsia="zh-CN"/>
        </w:rPr>
        <w:t>的肿瘤细胞凋亡，而相同条件下临床药物顺铂仅能够诱导约</w:t>
      </w:r>
      <w:r w:rsidRPr="000D5EDD">
        <w:rPr>
          <w:rFonts w:ascii="Times New Roman" w:hAnsi="Times New Roman"/>
          <w:kern w:val="2"/>
          <w:szCs w:val="24"/>
          <w:lang w:eastAsia="zh-CN"/>
        </w:rPr>
        <w:t>3%</w:t>
      </w:r>
      <w:r w:rsidRPr="000D5EDD">
        <w:rPr>
          <w:rFonts w:ascii="Times New Roman" w:hAnsi="Times New Roman"/>
          <w:kern w:val="2"/>
          <w:szCs w:val="24"/>
          <w:lang w:eastAsia="zh-CN"/>
        </w:rPr>
        <w:t>的肿瘤细胞凋亡，为</w:t>
      </w:r>
      <w:r w:rsidRPr="000D5EDD">
        <w:rPr>
          <w:rFonts w:ascii="Times New Roman" w:hAnsi="Times New Roman"/>
          <w:kern w:val="2"/>
          <w:szCs w:val="24"/>
          <w:lang w:eastAsia="zh-CN"/>
        </w:rPr>
        <w:t>SCNs/Pt</w:t>
      </w:r>
      <w:r w:rsidRPr="000D5EDD">
        <w:rPr>
          <w:rFonts w:ascii="Times New Roman" w:hAnsi="Times New Roman"/>
          <w:kern w:val="2"/>
          <w:szCs w:val="24"/>
          <w:lang w:eastAsia="zh-CN"/>
        </w:rPr>
        <w:t>治疗组的</w:t>
      </w:r>
      <w:r w:rsidRPr="000D5EDD">
        <w:rPr>
          <w:rFonts w:ascii="Times New Roman" w:hAnsi="Times New Roman"/>
          <w:kern w:val="2"/>
          <w:szCs w:val="24"/>
          <w:lang w:eastAsia="zh-CN"/>
        </w:rPr>
        <w:t>20%</w:t>
      </w:r>
      <w:r w:rsidRPr="000D5EDD">
        <w:rPr>
          <w:rFonts w:ascii="Times New Roman" w:hAnsi="Times New Roman"/>
          <w:kern w:val="2"/>
          <w:szCs w:val="24"/>
          <w:lang w:eastAsia="zh-CN"/>
        </w:rPr>
        <w:t>。上述研究结果表明在综合性抑制肿瘤生长中，具有更好肿瘤渗透能力的</w:t>
      </w:r>
      <w:r w:rsidRPr="000D5EDD">
        <w:rPr>
          <w:rFonts w:ascii="Times New Roman" w:hAnsi="Times New Roman"/>
          <w:kern w:val="2"/>
          <w:szCs w:val="24"/>
          <w:lang w:eastAsia="zh-CN"/>
        </w:rPr>
        <w:t>SCNs/Pt</w:t>
      </w:r>
      <w:r w:rsidRPr="000D5EDD">
        <w:rPr>
          <w:rFonts w:ascii="Times New Roman" w:hAnsi="Times New Roman"/>
          <w:kern w:val="2"/>
          <w:szCs w:val="24"/>
          <w:lang w:eastAsia="zh-CN"/>
        </w:rPr>
        <w:t>亦能更好的发挥抗肿瘤作用。</w:t>
      </w:r>
    </w:p>
    <w:p w:rsidR="00C6063B" w:rsidRPr="000D5EDD" w:rsidRDefault="00C6063B" w:rsidP="00107CF9">
      <w:pPr>
        <w:contextualSpacing/>
        <w:jc w:val="center"/>
        <w:rPr>
          <w:rFonts w:eastAsia="Arial Unicode MS"/>
          <w:szCs w:val="21"/>
          <w:shd w:val="clear" w:color="auto" w:fill="FFFFFF"/>
        </w:rPr>
      </w:pPr>
      <w:r w:rsidRPr="000D5EDD">
        <w:rPr>
          <w:rFonts w:eastAsia="Arial Unicode MS"/>
          <w:noProof/>
          <w:szCs w:val="21"/>
          <w:shd w:val="clear" w:color="auto" w:fill="FFFFFF"/>
        </w:rPr>
        <w:lastRenderedPageBreak/>
        <w:drawing>
          <wp:inline distT="0" distB="0" distL="0" distR="0" wp14:anchorId="202BF4DA" wp14:editId="515D0990">
            <wp:extent cx="3777810" cy="379827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6.t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78454" cy="3798924"/>
                    </a:xfrm>
                    <a:prstGeom prst="rect">
                      <a:avLst/>
                    </a:prstGeom>
                  </pic:spPr>
                </pic:pic>
              </a:graphicData>
            </a:graphic>
          </wp:inline>
        </w:drawing>
      </w:r>
    </w:p>
    <w:p w:rsidR="00C6063B" w:rsidRPr="000D5EDD" w:rsidRDefault="00C6063B" w:rsidP="00107CF9">
      <w:pPr>
        <w:contextualSpacing/>
        <w:jc w:val="both"/>
      </w:pPr>
      <w:r w:rsidRPr="000D5EDD">
        <w:rPr>
          <w:rFonts w:eastAsia="Arial Unicode MS"/>
          <w:b/>
          <w:szCs w:val="21"/>
          <w:shd w:val="clear" w:color="auto" w:fill="FFFFFF"/>
        </w:rPr>
        <w:t xml:space="preserve">Figure 3.20 </w:t>
      </w:r>
      <w:r w:rsidRPr="000D5EDD">
        <w:rPr>
          <w:rFonts w:eastAsia="Arial Unicode MS"/>
          <w:szCs w:val="21"/>
          <w:shd w:val="clear" w:color="auto" w:fill="FFFFFF"/>
        </w:rPr>
        <w:t xml:space="preserve">(A) Hematoxylin and eosin (H&amp;E), proliferating cell nuclear antigen (PCNA), and terminal deoxynucleotidyl transferase-mediated deoxyuridine triphosphate nick end (TUNEL) analyses of BxPC-3 tumor tissues after treatment with various formulations. PCNA-positive proliferating cells are stained brown and TUNEL-positive apoptotic cells are stained green. Scale bar = 100 </w:t>
      </w:r>
      <w:r w:rsidRPr="000D5EDD">
        <w:rPr>
          <w:rFonts w:eastAsia="Arial Unicode MS"/>
          <w:szCs w:val="21"/>
          <w:shd w:val="clear" w:color="auto" w:fill="FFFFFF"/>
        </w:rPr>
        <w:sym w:font="Symbol" w:char="F06D"/>
      </w:r>
      <w:r w:rsidRPr="000D5EDD">
        <w:rPr>
          <w:rFonts w:eastAsia="Arial Unicode MS"/>
          <w:szCs w:val="21"/>
          <w:shd w:val="clear" w:color="auto" w:fill="FFFFFF"/>
        </w:rPr>
        <w:t>m. (B)</w:t>
      </w:r>
      <w:r w:rsidRPr="000D5EDD">
        <w:t xml:space="preserve"> Quantification of proliferative cells in tumor tissue after the treatment, which was obtained through PCNA staining. (C) Quantification of apoptotic cells in tumor tissue after the treatment, which was obtained through TUNEL staining.</w:t>
      </w:r>
    </w:p>
    <w:p w:rsidR="00C6063B" w:rsidRPr="000D5EDD" w:rsidRDefault="00C6063B" w:rsidP="00107CF9">
      <w:pPr>
        <w:pStyle w:val="31"/>
        <w:spacing w:before="240" w:after="120" w:line="240" w:lineRule="auto"/>
        <w:contextualSpacing/>
        <w:jc w:val="both"/>
        <w:rPr>
          <w:rFonts w:eastAsia="黑体"/>
          <w:b w:val="0"/>
          <w:sz w:val="26"/>
          <w:szCs w:val="26"/>
        </w:rPr>
      </w:pPr>
      <w:bookmarkStart w:id="327" w:name="_Toc476930032"/>
      <w:r w:rsidRPr="000D5EDD">
        <w:rPr>
          <w:rFonts w:eastAsia="黑体"/>
          <w:b w:val="0"/>
          <w:sz w:val="26"/>
          <w:szCs w:val="26"/>
        </w:rPr>
        <w:t>3.3.12</w:t>
      </w:r>
      <w:r w:rsidRPr="000D5EDD">
        <w:rPr>
          <w:rFonts w:eastAsia="黑体"/>
          <w:b w:val="0"/>
          <w:sz w:val="26"/>
          <w:szCs w:val="26"/>
        </w:rPr>
        <w:t xml:space="preserve">　</w:t>
      </w:r>
      <w:r w:rsidRPr="000D5EDD">
        <w:rPr>
          <w:rFonts w:eastAsia="黑体"/>
          <w:b w:val="0"/>
          <w:sz w:val="26"/>
          <w:szCs w:val="26"/>
        </w:rPr>
        <w:t>SCNs/Pt</w:t>
      </w:r>
      <w:r w:rsidRPr="000D5EDD">
        <w:rPr>
          <w:rFonts w:eastAsia="黑体"/>
          <w:b w:val="0"/>
          <w:sz w:val="26"/>
          <w:szCs w:val="26"/>
        </w:rPr>
        <w:t>体内安全性评估</w:t>
      </w:r>
      <w:bookmarkEnd w:id="327"/>
    </w:p>
    <w:p w:rsidR="00C6063B" w:rsidRPr="000D5EDD" w:rsidRDefault="00C6063B" w:rsidP="00107CF9">
      <w:pPr>
        <w:spacing w:line="400" w:lineRule="exact"/>
        <w:ind w:firstLineChars="200" w:firstLine="480"/>
        <w:contextualSpacing/>
        <w:jc w:val="both"/>
        <w:rPr>
          <w:kern w:val="0"/>
          <w:sz w:val="24"/>
          <w:szCs w:val="20"/>
        </w:rPr>
      </w:pPr>
      <w:r w:rsidRPr="000D5EDD">
        <w:rPr>
          <w:kern w:val="0"/>
          <w:sz w:val="24"/>
          <w:szCs w:val="20"/>
        </w:rPr>
        <w:t>在肿瘤抑制实验结束后，收集主要代谢脏器，包括肝脏、脾脏和肾脏并通过免疫组化染色以检测在治疗过程中药物或者载体是否对其造成显著的损伤。具体结果如</w:t>
      </w:r>
      <w:r w:rsidRPr="000D5EDD">
        <w:rPr>
          <w:kern w:val="0"/>
          <w:sz w:val="24"/>
          <w:szCs w:val="20"/>
        </w:rPr>
        <w:t>Figure 3.21</w:t>
      </w:r>
      <w:r w:rsidRPr="000D5EDD">
        <w:rPr>
          <w:kern w:val="0"/>
          <w:sz w:val="24"/>
          <w:szCs w:val="20"/>
        </w:rPr>
        <w:t>所示，所有测试的脏器在组织形态学上均没有出现明显的损伤或者结构上的破坏，表明所使用的纳米药物以及载体材料在该剂量下均具有良好的生物安全性。</w:t>
      </w:r>
    </w:p>
    <w:p w:rsidR="00C6063B" w:rsidRPr="000D5EDD" w:rsidRDefault="00C6063B" w:rsidP="00107CF9">
      <w:pPr>
        <w:contextualSpacing/>
        <w:jc w:val="center"/>
        <w:rPr>
          <w:rFonts w:eastAsia="Arial Unicode MS"/>
          <w:szCs w:val="21"/>
          <w:shd w:val="clear" w:color="auto" w:fill="FFFFFF"/>
        </w:rPr>
      </w:pPr>
      <w:r w:rsidRPr="000D5EDD">
        <w:rPr>
          <w:noProof/>
        </w:rPr>
        <w:lastRenderedPageBreak/>
        <w:drawing>
          <wp:inline distT="0" distB="0" distL="0" distR="0" wp14:anchorId="7944C641" wp14:editId="5E76AFDC">
            <wp:extent cx="4290646" cy="1999650"/>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6736" cy="2002488"/>
                    </a:xfrm>
                    <a:prstGeom prst="rect">
                      <a:avLst/>
                    </a:prstGeom>
                  </pic:spPr>
                </pic:pic>
              </a:graphicData>
            </a:graphic>
          </wp:inline>
        </w:drawing>
      </w:r>
    </w:p>
    <w:p w:rsidR="00C6063B" w:rsidRPr="000D5EDD" w:rsidRDefault="00C6063B" w:rsidP="00107CF9">
      <w:pPr>
        <w:contextualSpacing/>
        <w:jc w:val="both"/>
        <w:rPr>
          <w:rFonts w:eastAsia="Arial Unicode MS"/>
          <w:szCs w:val="21"/>
          <w:shd w:val="clear" w:color="auto" w:fill="FFFFFF"/>
        </w:rPr>
      </w:pPr>
      <w:r w:rsidRPr="000D5EDD">
        <w:rPr>
          <w:rFonts w:eastAsia="Arial Unicode MS"/>
          <w:b/>
          <w:szCs w:val="21"/>
          <w:shd w:val="clear" w:color="auto" w:fill="FFFFFF"/>
        </w:rPr>
        <w:t>Figure 3.2</w:t>
      </w:r>
      <w:r w:rsidR="009C63DC" w:rsidRPr="000D5EDD">
        <w:rPr>
          <w:rFonts w:eastAsia="Arial Unicode MS"/>
          <w:b/>
          <w:szCs w:val="21"/>
          <w:shd w:val="clear" w:color="auto" w:fill="FFFFFF"/>
        </w:rPr>
        <w:t>1</w:t>
      </w:r>
      <w:r w:rsidR="009C523A" w:rsidRPr="000D5EDD">
        <w:rPr>
          <w:rFonts w:eastAsia="Arial Unicode MS" w:hint="eastAsia"/>
          <w:b/>
          <w:szCs w:val="21"/>
          <w:shd w:val="clear" w:color="auto" w:fill="FFFFFF"/>
        </w:rPr>
        <w:t xml:space="preserve"> </w:t>
      </w:r>
      <w:r w:rsidRPr="000D5EDD">
        <w:rPr>
          <w:rFonts w:eastAsia="Arial Unicode MS"/>
          <w:szCs w:val="21"/>
          <w:shd w:val="clear" w:color="auto" w:fill="FFFFFF"/>
        </w:rPr>
        <w:t xml:space="preserve">H&amp;E staining results showing </w:t>
      </w:r>
      <w:r w:rsidRPr="000D5EDD">
        <w:rPr>
          <w:rFonts w:eastAsia="Arial Unicode MS"/>
          <w:i/>
          <w:szCs w:val="21"/>
          <w:shd w:val="clear" w:color="auto" w:fill="FFFFFF"/>
        </w:rPr>
        <w:t>in vivo</w:t>
      </w:r>
      <w:r w:rsidRPr="000D5EDD">
        <w:rPr>
          <w:rFonts w:eastAsia="Arial Unicode MS"/>
          <w:szCs w:val="21"/>
          <w:shd w:val="clear" w:color="auto" w:fill="FFFFFF"/>
        </w:rPr>
        <w:t xml:space="preserve"> toxicity of various treatments to major organs such as liver, spleen and kidney after the 21-day tumor inhibition experiment. Scale bar = 100 </w:t>
      </w:r>
      <w:r w:rsidRPr="000D5EDD">
        <w:rPr>
          <w:rFonts w:eastAsia="Arial Unicode MS"/>
          <w:szCs w:val="21"/>
          <w:shd w:val="clear" w:color="auto" w:fill="FFFFFF"/>
        </w:rPr>
        <w:sym w:font="Symbol" w:char="F06D"/>
      </w:r>
      <w:r w:rsidRPr="000D5EDD">
        <w:rPr>
          <w:rFonts w:eastAsia="Arial Unicode MS"/>
          <w:szCs w:val="21"/>
          <w:shd w:val="clear" w:color="auto" w:fill="FFFFFF"/>
        </w:rPr>
        <w:t>m.</w:t>
      </w:r>
    </w:p>
    <w:p w:rsidR="00C6063B" w:rsidRPr="000D5EDD" w:rsidRDefault="00C6063B" w:rsidP="00107CF9">
      <w:pPr>
        <w:pStyle w:val="21"/>
        <w:spacing w:before="480" w:after="120" w:line="400" w:lineRule="exact"/>
        <w:contextualSpacing/>
        <w:jc w:val="both"/>
        <w:rPr>
          <w:rFonts w:ascii="Times New Roman" w:hAnsi="Times New Roman"/>
          <w:b w:val="0"/>
          <w:sz w:val="28"/>
          <w:szCs w:val="28"/>
        </w:rPr>
      </w:pPr>
      <w:bookmarkStart w:id="328" w:name="_Toc476930033"/>
      <w:bookmarkEnd w:id="323"/>
      <w:bookmarkEnd w:id="324"/>
      <w:r w:rsidRPr="000D5EDD">
        <w:rPr>
          <w:rFonts w:ascii="Times New Roman" w:hAnsi="Times New Roman"/>
          <w:b w:val="0"/>
          <w:sz w:val="28"/>
          <w:szCs w:val="28"/>
        </w:rPr>
        <w:t>3.4</w:t>
      </w:r>
      <w:r w:rsidRPr="000D5EDD">
        <w:rPr>
          <w:rFonts w:ascii="Times New Roman" w:hAnsi="Times New Roman"/>
          <w:b w:val="0"/>
          <w:sz w:val="28"/>
          <w:szCs w:val="28"/>
        </w:rPr>
        <w:t xml:space="preserve">　本章小结</w:t>
      </w:r>
      <w:bookmarkEnd w:id="328"/>
    </w:p>
    <w:p w:rsidR="00C6063B" w:rsidRPr="000D5EDD" w:rsidRDefault="00C6063B" w:rsidP="00107CF9">
      <w:pPr>
        <w:shd w:val="clear" w:color="auto" w:fill="FFFFFF"/>
        <w:spacing w:line="400" w:lineRule="exact"/>
        <w:ind w:firstLine="480"/>
        <w:jc w:val="both"/>
        <w:rPr>
          <w:kern w:val="0"/>
          <w:sz w:val="24"/>
          <w:szCs w:val="20"/>
        </w:rPr>
      </w:pPr>
      <w:r w:rsidRPr="000D5EDD">
        <w:rPr>
          <w:kern w:val="0"/>
          <w:sz w:val="24"/>
          <w:szCs w:val="20"/>
        </w:rPr>
        <w:t>在本章中，我们发展了一种基于肿瘤微酸性环境快速响应的纳米药物输送体系（</w:t>
      </w:r>
      <w:r w:rsidRPr="000D5EDD">
        <w:rPr>
          <w:kern w:val="0"/>
          <w:sz w:val="24"/>
          <w:szCs w:val="20"/>
        </w:rPr>
        <w:t>SCNs/Pt</w:t>
      </w:r>
      <w:r w:rsidRPr="000D5EDD">
        <w:rPr>
          <w:kern w:val="0"/>
          <w:sz w:val="24"/>
          <w:szCs w:val="20"/>
        </w:rPr>
        <w:t>），以实现在肿瘤部位快速的尺度转变并增强药物在肿瘤部位的渗透能力以取得更好的肿瘤治疗效果。</w:t>
      </w:r>
      <w:r w:rsidRPr="000D5EDD">
        <w:rPr>
          <w:kern w:val="0"/>
          <w:sz w:val="24"/>
          <w:szCs w:val="20"/>
        </w:rPr>
        <w:t>SCNs/Pt</w:t>
      </w:r>
      <w:r w:rsidRPr="000D5EDD">
        <w:rPr>
          <w:kern w:val="0"/>
          <w:sz w:val="24"/>
          <w:szCs w:val="20"/>
        </w:rPr>
        <w:t>一个重要的特性就是在中性条件下保持尺度约为</w:t>
      </w:r>
      <w:r w:rsidRPr="000D5EDD">
        <w:rPr>
          <w:kern w:val="0"/>
          <w:sz w:val="24"/>
          <w:szCs w:val="20"/>
        </w:rPr>
        <w:sym w:font="Symbol" w:char="F07E"/>
      </w:r>
      <w:r w:rsidRPr="000D5EDD">
        <w:rPr>
          <w:kern w:val="0"/>
          <w:sz w:val="24"/>
          <w:szCs w:val="20"/>
        </w:rPr>
        <w:t>80 nm</w:t>
      </w:r>
      <w:r w:rsidRPr="000D5EDD">
        <w:rPr>
          <w:kern w:val="0"/>
          <w:sz w:val="24"/>
          <w:szCs w:val="20"/>
        </w:rPr>
        <w:t>而在肿瘤微酸性条件下快速转变成小于</w:t>
      </w:r>
      <w:r w:rsidRPr="000D5EDD">
        <w:rPr>
          <w:kern w:val="0"/>
          <w:sz w:val="24"/>
          <w:szCs w:val="20"/>
        </w:rPr>
        <w:t>10 nm</w:t>
      </w:r>
      <w:r w:rsidRPr="000D5EDD">
        <w:rPr>
          <w:kern w:val="0"/>
          <w:sz w:val="24"/>
          <w:szCs w:val="20"/>
        </w:rPr>
        <w:t>的小尺寸颗粒。这样的转变不仅能够促进纳米药物从肿瘤血管中有效溢出，并且能够使药物在肿瘤组织中更好的渗透和积累，从而将更多的药物输送到肿瘤细胞内部</w:t>
      </w:r>
      <w:r w:rsidR="009D618D" w:rsidRPr="000D5EDD">
        <w:rPr>
          <w:rFonts w:hint="eastAsia"/>
          <w:kern w:val="0"/>
          <w:sz w:val="24"/>
          <w:szCs w:val="20"/>
        </w:rPr>
        <w:t>。</w:t>
      </w:r>
      <w:r w:rsidRPr="000D5EDD">
        <w:rPr>
          <w:kern w:val="0"/>
          <w:sz w:val="24"/>
          <w:szCs w:val="20"/>
        </w:rPr>
        <w:t>我们在难渗透的</w:t>
      </w:r>
      <w:r w:rsidRPr="000D5EDD">
        <w:rPr>
          <w:kern w:val="0"/>
          <w:sz w:val="24"/>
          <w:szCs w:val="20"/>
        </w:rPr>
        <w:t>BxPC-3</w:t>
      </w:r>
      <w:r w:rsidRPr="000D5EDD">
        <w:rPr>
          <w:kern w:val="0"/>
          <w:sz w:val="24"/>
          <w:szCs w:val="20"/>
        </w:rPr>
        <w:t>胰腺癌皮下肿瘤模型中也证实了这一输送策略能够更好的抑制肿瘤的生长。另外，</w:t>
      </w:r>
      <w:r w:rsidR="00FA5BE1" w:rsidRPr="000D5EDD">
        <w:rPr>
          <w:kern w:val="0"/>
          <w:sz w:val="24"/>
          <w:szCs w:val="20"/>
        </w:rPr>
        <w:t>SCNs/Pt</w:t>
      </w:r>
      <w:r w:rsidR="00FA5BE1" w:rsidRPr="000D5EDD">
        <w:rPr>
          <w:rFonts w:hint="eastAsia"/>
          <w:kern w:val="0"/>
          <w:sz w:val="24"/>
          <w:szCs w:val="20"/>
        </w:rPr>
        <w:t>的</w:t>
      </w:r>
      <w:r w:rsidRPr="000D5EDD">
        <w:rPr>
          <w:kern w:val="0"/>
          <w:sz w:val="24"/>
          <w:szCs w:val="20"/>
        </w:rPr>
        <w:t>尺度转变可以在</w:t>
      </w:r>
      <w:r w:rsidR="009D618D" w:rsidRPr="000D5EDD">
        <w:rPr>
          <w:rFonts w:hint="eastAsia"/>
          <w:kern w:val="0"/>
          <w:sz w:val="24"/>
          <w:szCs w:val="20"/>
        </w:rPr>
        <w:t>极短的时间（秒的量级）</w:t>
      </w:r>
      <w:r w:rsidRPr="000D5EDD">
        <w:rPr>
          <w:kern w:val="0"/>
          <w:sz w:val="24"/>
          <w:szCs w:val="20"/>
        </w:rPr>
        <w:t>完成，这样可以实现瞬间的小颗粒的形成</w:t>
      </w:r>
      <w:r w:rsidR="00316BB9" w:rsidRPr="000D5EDD">
        <w:rPr>
          <w:rFonts w:hint="eastAsia"/>
          <w:kern w:val="0"/>
          <w:sz w:val="24"/>
          <w:szCs w:val="20"/>
        </w:rPr>
        <w:t>，从而促进纳米药物向血管远端的有效渗透，杀伤更多肿瘤细胞</w:t>
      </w:r>
      <w:r w:rsidRPr="000D5EDD">
        <w:rPr>
          <w:kern w:val="0"/>
          <w:sz w:val="24"/>
          <w:szCs w:val="20"/>
        </w:rPr>
        <w:t>。</w:t>
      </w:r>
      <w:r w:rsidR="00FA5BE1" w:rsidRPr="000D5EDD">
        <w:rPr>
          <w:rFonts w:hint="eastAsia"/>
          <w:kern w:val="0"/>
          <w:sz w:val="24"/>
          <w:szCs w:val="20"/>
        </w:rPr>
        <w:t>此类</w:t>
      </w:r>
      <w:r w:rsidRPr="000D5EDD">
        <w:rPr>
          <w:kern w:val="0"/>
          <w:sz w:val="24"/>
          <w:szCs w:val="20"/>
        </w:rPr>
        <w:t>瞬间</w:t>
      </w:r>
      <w:r w:rsidR="00FA5BE1" w:rsidRPr="000D5EDD">
        <w:rPr>
          <w:rFonts w:hint="eastAsia"/>
          <w:kern w:val="0"/>
          <w:sz w:val="24"/>
          <w:szCs w:val="20"/>
        </w:rPr>
        <w:t>实现尺寸</w:t>
      </w:r>
      <w:r w:rsidRPr="000D5EDD">
        <w:rPr>
          <w:kern w:val="0"/>
          <w:sz w:val="24"/>
          <w:szCs w:val="20"/>
        </w:rPr>
        <w:t>转变的</w:t>
      </w:r>
      <w:r w:rsidR="00FA5BE1" w:rsidRPr="000D5EDD">
        <w:rPr>
          <w:rFonts w:hint="eastAsia"/>
          <w:kern w:val="0"/>
          <w:sz w:val="24"/>
          <w:szCs w:val="20"/>
        </w:rPr>
        <w:t>纳米药物递送</w:t>
      </w:r>
      <w:r w:rsidRPr="000D5EDD">
        <w:rPr>
          <w:kern w:val="0"/>
          <w:sz w:val="24"/>
          <w:szCs w:val="20"/>
        </w:rPr>
        <w:t>体系是我们首次实现</w:t>
      </w:r>
      <w:r w:rsidR="00FA5BE1" w:rsidRPr="000D5EDD">
        <w:rPr>
          <w:rFonts w:hint="eastAsia"/>
          <w:kern w:val="0"/>
          <w:sz w:val="24"/>
          <w:szCs w:val="20"/>
        </w:rPr>
        <w:t>。</w:t>
      </w:r>
      <w:r w:rsidRPr="000D5EDD">
        <w:rPr>
          <w:kern w:val="0"/>
          <w:sz w:val="24"/>
          <w:szCs w:val="20"/>
        </w:rPr>
        <w:t>我们</w:t>
      </w:r>
      <w:r w:rsidR="00FA5BE1" w:rsidRPr="000D5EDD">
        <w:rPr>
          <w:rFonts w:hint="eastAsia"/>
          <w:kern w:val="0"/>
          <w:sz w:val="24"/>
          <w:szCs w:val="20"/>
        </w:rPr>
        <w:t>认为</w:t>
      </w:r>
      <w:r w:rsidRPr="000D5EDD">
        <w:rPr>
          <w:kern w:val="0"/>
          <w:sz w:val="24"/>
          <w:szCs w:val="20"/>
        </w:rPr>
        <w:t>这样的输送策略可以最大可能发挥这种尺度转变药物输送策略的优势。最后，我们的药物输送体系是通过单一组分自组装而成，相比于多组分体系可以实现更优的质量控制。同时，我们的药物输送体系还可以作为一种药物输送的平台同步输送多种药物，如将阿霉素，紫杉醇等化疗药物通过输水作用包载在内核中，并在肿瘤组织部位快速将药物释放，实现药物的在肿瘤部位特异性可控释放并同时降低药物的副作用。</w:t>
      </w:r>
    </w:p>
    <w:p w:rsidR="00DC5B21" w:rsidRDefault="00DC5B21">
      <w:pPr>
        <w:rPr>
          <w:rFonts w:eastAsia="黑体"/>
          <w:b/>
          <w:sz w:val="32"/>
          <w:szCs w:val="32"/>
        </w:rPr>
      </w:pPr>
      <w:bookmarkStart w:id="329" w:name="_Toc417861647"/>
      <w:bookmarkStart w:id="330" w:name="_Toc476930034"/>
      <w:r>
        <w:rPr>
          <w:rFonts w:eastAsia="黑体"/>
          <w:b/>
          <w:sz w:val="32"/>
          <w:szCs w:val="32"/>
        </w:rPr>
        <w:br w:type="page"/>
      </w:r>
    </w:p>
    <w:p w:rsidR="00AF4770" w:rsidRPr="000D5EDD" w:rsidRDefault="00C6063B" w:rsidP="00AF4770">
      <w:pPr>
        <w:spacing w:before="480" w:after="360" w:line="400" w:lineRule="exact"/>
        <w:jc w:val="center"/>
        <w:outlineLvl w:val="1"/>
        <w:rPr>
          <w:rFonts w:eastAsia="黑体"/>
          <w:b/>
          <w:sz w:val="32"/>
          <w:szCs w:val="32"/>
        </w:rPr>
      </w:pPr>
      <w:r w:rsidRPr="000D5EDD">
        <w:rPr>
          <w:rFonts w:eastAsia="黑体"/>
          <w:b/>
          <w:sz w:val="32"/>
          <w:szCs w:val="32"/>
        </w:rPr>
        <w:lastRenderedPageBreak/>
        <w:t>参考文献</w:t>
      </w:r>
      <w:bookmarkEnd w:id="329"/>
      <w:bookmarkEnd w:id="330"/>
    </w:p>
    <w:p w:rsidR="00AF4770" w:rsidRPr="000D5EDD" w:rsidRDefault="00AF4770" w:rsidP="00AF4770">
      <w:pPr>
        <w:pStyle w:val="EndNoteBibliography"/>
        <w:spacing w:line="400" w:lineRule="exact"/>
        <w:ind w:left="420" w:hangingChars="200" w:hanging="420"/>
        <w:rPr>
          <w:sz w:val="22"/>
          <w:szCs w:val="21"/>
        </w:rPr>
      </w:pPr>
      <w:bookmarkStart w:id="331" w:name="OLE_LINK25"/>
      <w:r w:rsidRPr="000D5EDD">
        <w:rPr>
          <w:sz w:val="21"/>
          <w:szCs w:val="21"/>
        </w:rPr>
        <w:t>[1]</w:t>
      </w:r>
      <w:r w:rsidRPr="000D5EDD">
        <w:rPr>
          <w:sz w:val="21"/>
          <w:szCs w:val="21"/>
        </w:rPr>
        <w:tab/>
        <w:t>Davis ME, Chen Z, Shin DM. 2008; Nanoparticle therapeutics: An emerging treatment modality for cancer[J]. Nature Reviews Drug Discovery, 7: 771-782</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[2]</w:t>
      </w:r>
      <w:r w:rsidRPr="000D5EDD">
        <w:rPr>
          <w:sz w:val="21"/>
          <w:szCs w:val="21"/>
        </w:rPr>
        <w:tab/>
      </w:r>
      <w:r w:rsidR="00CE60DA" w:rsidRPr="000D5EDD">
        <w:rPr>
          <w:sz w:val="21"/>
          <w:szCs w:val="21"/>
        </w:rPr>
        <w:t>Wilhelm S, Tavares AJ, Dai Q, et al. 2016; Analysis of nanoparticle delivery to tumours[J]. Nature Reviews Materials, 1: 16014</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[3]</w:t>
      </w:r>
      <w:r w:rsidRPr="000D5EDD">
        <w:rPr>
          <w:sz w:val="21"/>
          <w:szCs w:val="21"/>
        </w:rPr>
        <w:tab/>
        <w:t>Peer D, Karp JM, Hong S, et al. 2007; Nanocarriers as an emerging platform for cancer therapy[J]. Nature Nanotechnology, 2: 751-760</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[4]</w:t>
      </w:r>
      <w:r w:rsidRPr="000D5EDD">
        <w:rPr>
          <w:sz w:val="21"/>
          <w:szCs w:val="21"/>
        </w:rPr>
        <w:tab/>
        <w:t>Jain RK, Stylianopoulos T. 2010; Delivering nanomedicine to solid tumors[J]. Nature Reviews Clinical Oncology, 7: 653-664</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[5]</w:t>
      </w:r>
      <w:r w:rsidRPr="000D5EDD">
        <w:rPr>
          <w:sz w:val="21"/>
          <w:szCs w:val="21"/>
        </w:rPr>
        <w:tab/>
        <w:t>Heldin CH, Rubin K, Pietras K, et al. 2004; High interstitial fluid pressure - an obstacle in cancer therapy[J]. Nature Reviews Cancer, 4: 806-813</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[6]</w:t>
      </w:r>
      <w:r w:rsidRPr="000D5EDD">
        <w:rPr>
          <w:sz w:val="21"/>
          <w:szCs w:val="21"/>
        </w:rPr>
        <w:tab/>
        <w:t>Ishida O, Maruyama K, Sasaki K, et al. 1999; Size-dependent extravasation and interstitial localization of polyethyleneglycol liposomes in solid tumor-bearing mice[J]. International Journal Of Pharmaceutics, 190: 49-56</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[7]</w:t>
      </w:r>
      <w:r w:rsidRPr="000D5EDD">
        <w:rPr>
          <w:sz w:val="21"/>
          <w:szCs w:val="21"/>
        </w:rPr>
        <w:tab/>
        <w:t>Jain RK. 2005; Normalization of tumor vasculature: An emerging concept in antiangiogenic therapy[J]. Science, 307: 58-62</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[8]</w:t>
      </w:r>
      <w:r w:rsidRPr="000D5EDD">
        <w:rPr>
          <w:sz w:val="21"/>
          <w:szCs w:val="21"/>
        </w:rPr>
        <w:tab/>
        <w:t>Sugahara KN, Teesalu T, Karmali PP, et al. 2009; Tissue-penetrating delivery of compounds and nanoparticles into tumors[J]. Cancer Cell, 16: 510-520</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[9]</w:t>
      </w:r>
      <w:r w:rsidRPr="000D5EDD">
        <w:rPr>
          <w:sz w:val="21"/>
          <w:szCs w:val="21"/>
        </w:rPr>
        <w:tab/>
        <w:t>Ju CY, Mo R, Xue JW, et al. 2014; Sequential intra-intercellular nanoparticle delivery system for deep tumor penetration[J]. Angewandte Chemie-International Edition, 53: 6253-6258</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[10]</w:t>
      </w:r>
      <w:r w:rsidRPr="000D5EDD">
        <w:rPr>
          <w:sz w:val="21"/>
          <w:szCs w:val="21"/>
        </w:rPr>
        <w:tab/>
        <w:t>Cheng Y, Meyers JD, Broome AM, et al. 2011; Deep penetration of a pdt drug into tumors by noncovalent drug-gold nanoparticle conjugates[J]. Journal Of the American Chemical Society, 133: 2583-2591</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[11]</w:t>
      </w:r>
      <w:r w:rsidRPr="000D5EDD">
        <w:rPr>
          <w:sz w:val="21"/>
          <w:szCs w:val="21"/>
        </w:rPr>
        <w:tab/>
        <w:t>Ling D, Park W, Park SJ, et al. 2014; Multifunctional tumor ph-sensitive self-assembled nanoparticles for bimodal imaging and treatment of resistant heterogeneous tumors[J]. Journal Of the American Chemical Society, 136: 5647-5655</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[12]</w:t>
      </w:r>
      <w:r w:rsidRPr="000D5EDD">
        <w:rPr>
          <w:sz w:val="21"/>
          <w:szCs w:val="21"/>
        </w:rPr>
        <w:tab/>
        <w:t>Chauhan VP, Stylianopoulos T, Martin JD, et al. 2012; Normalization of tumour blood vessels improves the delivery of nanomedicines in a size-dependent manner[J]. Nature Nanotechnology, 7: 383-388</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[13]</w:t>
      </w:r>
      <w:r w:rsidRPr="000D5EDD">
        <w:rPr>
          <w:sz w:val="21"/>
          <w:szCs w:val="21"/>
        </w:rPr>
        <w:tab/>
      </w:r>
      <w:r w:rsidRPr="000D5EDD">
        <w:rPr>
          <w:szCs w:val="21"/>
        </w:rPr>
        <w:t>McKee TD, Grandi P, Mok W, et al. 2006; Degradation of fibrillar collagen in a human melanoma xenograft improves the efficacy of an oncolytic herpes simplex virus vector[J]. Cancer Research, 66: 2509-2513</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lastRenderedPageBreak/>
        <w:t>[14]</w:t>
      </w:r>
      <w:r w:rsidRPr="000D5EDD">
        <w:rPr>
          <w:sz w:val="21"/>
          <w:szCs w:val="21"/>
        </w:rPr>
        <w:tab/>
        <w:t>Blanco E, Shen H, Ferrari M. 2015; Principles of nanoparticle design for overcoming biological barriers to drug delivery[J]. Nature Biotechnology, 33: 941-951</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[15]</w:t>
      </w:r>
      <w:r w:rsidRPr="000D5EDD">
        <w:rPr>
          <w:sz w:val="21"/>
          <w:szCs w:val="21"/>
        </w:rPr>
        <w:tab/>
        <w:t>Cabral H, Matsumoto Y, Mizuno K, et al. 2011; Accumulation of sub-100 nm polymeric micelles in poorly permeable tumours depends on size[J]. Nature Nanotechnology, 6: 815-823</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[16]</w:t>
      </w:r>
      <w:r w:rsidRPr="000D5EDD">
        <w:rPr>
          <w:sz w:val="21"/>
          <w:szCs w:val="21"/>
        </w:rPr>
        <w:tab/>
        <w:t>Chauhan VP, Popovic Z, Chen O, et al. 2011; Fluorescent nanorods and nanospheres for real-time in vivo probing of nanoparticle shape-dependent tumor penetration[J]. Angewandte Chemie-International Edition, 50: 11417-11420</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[17]</w:t>
      </w:r>
      <w:r w:rsidRPr="000D5EDD">
        <w:rPr>
          <w:sz w:val="21"/>
          <w:szCs w:val="21"/>
        </w:rPr>
        <w:tab/>
      </w:r>
      <w:r w:rsidR="00CE60DA" w:rsidRPr="000D5EDD">
        <w:rPr>
          <w:sz w:val="21"/>
          <w:szCs w:val="21"/>
        </w:rPr>
        <w:t>Lee KL, Hubbard LC, Hern S, et al. 2013; Shape matters: The diffusion rates of tmv rods and cpmv icosahedrons in a spheroid model of extracellular matrix are distinct[J]. Biomaterials Science, 1: 581-588</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[18]</w:t>
      </w:r>
      <w:r w:rsidRPr="000D5EDD">
        <w:rPr>
          <w:sz w:val="21"/>
          <w:szCs w:val="21"/>
        </w:rPr>
        <w:tab/>
      </w:r>
      <w:r w:rsidR="00CE60DA" w:rsidRPr="000D5EDD">
        <w:rPr>
          <w:sz w:val="21"/>
          <w:szCs w:val="21"/>
        </w:rPr>
        <w:t>Perrault SD, Walkey C, Jennings T, et al. 2009; Mediating tumor targeting efficiency of nanoparticles through design[J]. Nano Letters, 9: 1909-1915</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[19]</w:t>
      </w:r>
      <w:r w:rsidRPr="000D5EDD">
        <w:rPr>
          <w:sz w:val="21"/>
          <w:szCs w:val="21"/>
        </w:rPr>
        <w:tab/>
      </w:r>
      <w:r w:rsidR="00CE60DA" w:rsidRPr="000D5EDD">
        <w:rPr>
          <w:sz w:val="21"/>
          <w:szCs w:val="21"/>
        </w:rPr>
        <w:t>Wang JQ, Mao WW, Lock LL, et al. 2015; The role of micelle size in tumor accumulation, penetration, and treatment[J]. Acs Nano, 9: 7195-7206</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[20]</w:t>
      </w:r>
      <w:r w:rsidRPr="000D5EDD">
        <w:rPr>
          <w:sz w:val="21"/>
          <w:szCs w:val="21"/>
        </w:rPr>
        <w:tab/>
      </w:r>
      <w:r w:rsidR="00CE60DA" w:rsidRPr="000D5EDD">
        <w:rPr>
          <w:sz w:val="21"/>
          <w:szCs w:val="21"/>
        </w:rPr>
        <w:t>Huang KY, Ma HL, Liu J, et al. 2012; Size-dependent localization and penetration of ultrasmall gold nanoparticles in cancer cells, multicellular spheroids, and tumors in vivo[J]. Acs Nano, 6: 4483-4493</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[21]</w:t>
      </w:r>
      <w:r w:rsidRPr="000D5EDD">
        <w:rPr>
          <w:sz w:val="21"/>
          <w:szCs w:val="21"/>
        </w:rPr>
        <w:tab/>
      </w:r>
      <w:r w:rsidR="00CE60DA" w:rsidRPr="000D5EDD">
        <w:rPr>
          <w:sz w:val="21"/>
          <w:szCs w:val="21"/>
        </w:rPr>
        <w:t>Dreher MR, Liu WG, Michelich CR, et al. 2006; Tumor vascular permeability, accumulation, and penetration of macromolecular drug carriers[J]. Journal Of the National Cancer Institute, 98: 335-344</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[22]</w:t>
      </w:r>
      <w:r w:rsidRPr="000D5EDD">
        <w:rPr>
          <w:sz w:val="21"/>
          <w:szCs w:val="21"/>
        </w:rPr>
        <w:tab/>
      </w:r>
      <w:r w:rsidR="00CE60DA" w:rsidRPr="000D5EDD">
        <w:rPr>
          <w:sz w:val="21"/>
          <w:szCs w:val="21"/>
        </w:rPr>
        <w:t>Choi HS, Liu W, Misra P, et al. 2007; Renal clearance of quantum dots[J]. Nature Biotechnology, 25: 1165-1170</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[23]</w:t>
      </w:r>
      <w:r w:rsidRPr="000D5EDD">
        <w:rPr>
          <w:sz w:val="21"/>
          <w:szCs w:val="21"/>
        </w:rPr>
        <w:tab/>
      </w:r>
      <w:r w:rsidR="00CE60DA" w:rsidRPr="000D5EDD">
        <w:rPr>
          <w:sz w:val="21"/>
          <w:szCs w:val="21"/>
        </w:rPr>
        <w:t>Tong R, Chiang HH, Kohane DS. 2013; Photoswitchable nanoparticles for in vivo cancer chemotherapy[J]. Proceedings Of the National Academy Of Sciences Of the United States Of America, 110: 19048-19053</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[24]</w:t>
      </w:r>
      <w:r w:rsidRPr="000D5EDD">
        <w:rPr>
          <w:sz w:val="21"/>
          <w:szCs w:val="21"/>
        </w:rPr>
        <w:tab/>
      </w:r>
      <w:r w:rsidR="00CE60DA" w:rsidRPr="000D5EDD">
        <w:rPr>
          <w:sz w:val="21"/>
          <w:szCs w:val="21"/>
        </w:rPr>
        <w:t>Tong R, Hemmati HD, Langer R, et al. 2012; Photoswitchable nanoparticles for triggered tissue penetration and drug delivery[J]. Journal Of the American Chemical Society, 134: 8848-8855</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[25]</w:t>
      </w:r>
      <w:r w:rsidRPr="000D5EDD">
        <w:rPr>
          <w:sz w:val="21"/>
          <w:szCs w:val="21"/>
        </w:rPr>
        <w:tab/>
      </w:r>
      <w:r w:rsidR="00CE60DA" w:rsidRPr="000D5EDD">
        <w:rPr>
          <w:sz w:val="21"/>
          <w:szCs w:val="21"/>
        </w:rPr>
        <w:t>Wong C, Stylianopoulos T, Cui JA, et al. 2011; Multistage nanoparticle delivery system for deep penetration into tumor tissue[J]. Proceedings Of the National Academy Of Sciences Of the United States Of America, 108: 2426-2431</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lastRenderedPageBreak/>
        <w:t>[26]</w:t>
      </w:r>
      <w:r w:rsidRPr="000D5EDD">
        <w:rPr>
          <w:sz w:val="21"/>
          <w:szCs w:val="21"/>
        </w:rPr>
        <w:tab/>
      </w:r>
      <w:r w:rsidR="00CE60DA" w:rsidRPr="000D5EDD">
        <w:rPr>
          <w:sz w:val="21"/>
          <w:szCs w:val="21"/>
        </w:rPr>
        <w:t>Ruan SB, Cao X, Cun XL, et al. 2015; Matrix metalloproteinase-sensitive size-shrinkable nanoparticles for deep tumor penetration and ph triggered doxorubicin release[J]. Biomaterials, 60: 100-110</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[27]</w:t>
      </w:r>
      <w:r w:rsidRPr="000D5EDD">
        <w:rPr>
          <w:sz w:val="21"/>
          <w:szCs w:val="21"/>
        </w:rPr>
        <w:tab/>
      </w:r>
      <w:r w:rsidR="00CE60DA" w:rsidRPr="000D5EDD">
        <w:rPr>
          <w:sz w:val="21"/>
          <w:szCs w:val="21"/>
        </w:rPr>
        <w:t>Li HJ, Du JZ, Du XJ, et al. 2016; Stimuli-responsive clustered nanoparticles for improved tumor penetration and therapeutic efficacy[J]. Proceedings Of the National Academy Of Sciences Of the United States Of America, 113: 4164-4169</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[28]</w:t>
      </w:r>
      <w:r w:rsidRPr="000D5EDD">
        <w:rPr>
          <w:sz w:val="21"/>
          <w:szCs w:val="21"/>
        </w:rPr>
        <w:tab/>
      </w:r>
      <w:r w:rsidR="00CE60DA" w:rsidRPr="000D5EDD">
        <w:rPr>
          <w:sz w:val="21"/>
          <w:szCs w:val="21"/>
        </w:rPr>
        <w:t>Barhoumi A, Liu Q, Kohane DS. 2015; Ultraviolet light-mediated drug delivery: Principles, applications, and challenges[J]. Journal Of Controlled Release, 219: 31-42</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[29]</w:t>
      </w:r>
      <w:r w:rsidRPr="000D5EDD">
        <w:rPr>
          <w:sz w:val="21"/>
          <w:szCs w:val="21"/>
        </w:rPr>
        <w:tab/>
      </w:r>
      <w:r w:rsidR="00CE60DA" w:rsidRPr="000D5EDD">
        <w:rPr>
          <w:sz w:val="21"/>
          <w:szCs w:val="21"/>
        </w:rPr>
        <w:t>Sun CY, Shen S, Xu CF, et al. 2015; Tumor acidity-sensitive polymeric vector for active targeted sirna delivery[J]. Journal Of the American Chemical Society, 137: 15217-15224</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[30]</w:t>
      </w:r>
      <w:r w:rsidRPr="000D5EDD">
        <w:rPr>
          <w:sz w:val="21"/>
          <w:szCs w:val="21"/>
        </w:rPr>
        <w:tab/>
      </w:r>
      <w:r w:rsidR="00CE60DA" w:rsidRPr="000D5EDD">
        <w:rPr>
          <w:sz w:val="21"/>
          <w:szCs w:val="21"/>
        </w:rPr>
        <w:t>Zhou KJ, Wang YG, Huang XN, et al. 2011; Tunable, ultrasensitive ph-responsive nanoparticles targeting specific endocytic organelles in living cells[J]. Angewandte Chemie-International Edition, 50: 6109-6114</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[31]</w:t>
      </w:r>
      <w:r w:rsidRPr="000D5EDD">
        <w:rPr>
          <w:sz w:val="21"/>
          <w:szCs w:val="21"/>
        </w:rPr>
        <w:tab/>
      </w:r>
      <w:r w:rsidR="00CE60DA" w:rsidRPr="000D5EDD">
        <w:rPr>
          <w:sz w:val="21"/>
          <w:szCs w:val="21"/>
        </w:rPr>
        <w:t>Ma XP, Wang YG, Zhao T, et al. 2014; Ultra-ph-sensitive nanoprobe library with broad ph tunability and fluorescence emissions[J]. Journal Of the American Chemical Society, 136: 11085-11092</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[32]</w:t>
      </w:r>
      <w:r w:rsidRPr="000D5EDD">
        <w:rPr>
          <w:sz w:val="21"/>
          <w:szCs w:val="21"/>
        </w:rPr>
        <w:tab/>
      </w:r>
      <w:r w:rsidR="00CE60DA" w:rsidRPr="000D5EDD">
        <w:rPr>
          <w:sz w:val="21"/>
          <w:szCs w:val="21"/>
        </w:rPr>
        <w:t>Wang YG, Zhou KJ, Huang G, et al. 2014; A nanoparticle-based strategy for the imaging of a broad range of tumours by nonlinear amplification of microenvironment signals[J]. Nature Materials, 13: 204-212</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[33]</w:t>
      </w:r>
      <w:r w:rsidRPr="000D5EDD">
        <w:rPr>
          <w:sz w:val="21"/>
          <w:szCs w:val="21"/>
        </w:rPr>
        <w:tab/>
      </w:r>
      <w:r w:rsidR="00CE60DA" w:rsidRPr="000D5EDD">
        <w:rPr>
          <w:sz w:val="21"/>
          <w:szCs w:val="21"/>
        </w:rPr>
        <w:t>Zhu ZY, Armes SP, Liu SY. 2005; Ph-induced micellization kinetics of abc triblock copolymers measured by stopped-flow light scattering[J]. Macromolecules, 38: 9803-9812</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[34]</w:t>
      </w:r>
      <w:r w:rsidRPr="000D5EDD">
        <w:rPr>
          <w:sz w:val="21"/>
          <w:szCs w:val="21"/>
        </w:rPr>
        <w:tab/>
      </w:r>
      <w:r w:rsidR="00CE60DA" w:rsidRPr="000D5EDD">
        <w:rPr>
          <w:sz w:val="21"/>
          <w:szCs w:val="21"/>
        </w:rPr>
        <w:t>Lee ES, Gao ZG, Bae YH. 2008; Recent progress in tumor ph targeting nanotechnology[J]. Journal Of Controlled Release, 132: 164-170</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[35]</w:t>
      </w:r>
      <w:r w:rsidRPr="000D5EDD">
        <w:rPr>
          <w:sz w:val="21"/>
          <w:szCs w:val="21"/>
        </w:rPr>
        <w:tab/>
      </w:r>
      <w:r w:rsidR="00CE60DA" w:rsidRPr="000D5EDD">
        <w:rPr>
          <w:sz w:val="21"/>
          <w:szCs w:val="21"/>
        </w:rPr>
        <w:t>Li M, De P, Gondi SR, et al. 2008; End group transformations of raft-generated polymers with bismaleimides: Functional telechelics and modular block copolymers[J]. Journal Of Polymer Science Part a-Polymer Chemistry, 46: 5093-5100</w:t>
      </w:r>
    </w:p>
    <w:p w:rsidR="00AF4770" w:rsidRPr="000D5EDD" w:rsidRDefault="00AF4770" w:rsidP="00AF4770">
      <w:pPr>
        <w:pStyle w:val="EndNoteBibliography"/>
        <w:spacing w:line="400" w:lineRule="exact"/>
        <w:ind w:left="420" w:hangingChars="200" w:hanging="420"/>
        <w:rPr>
          <w:sz w:val="21"/>
          <w:szCs w:val="21"/>
        </w:rPr>
      </w:pPr>
      <w:r w:rsidRPr="000D5EDD">
        <w:rPr>
          <w:sz w:val="21"/>
          <w:szCs w:val="21"/>
        </w:rPr>
        <w:t>[36]</w:t>
      </w:r>
      <w:r w:rsidRPr="000D5EDD">
        <w:rPr>
          <w:sz w:val="21"/>
          <w:szCs w:val="21"/>
        </w:rPr>
        <w:tab/>
      </w:r>
      <w:r w:rsidR="00CE60DA" w:rsidRPr="000D5EDD">
        <w:rPr>
          <w:sz w:val="21"/>
          <w:szCs w:val="21"/>
        </w:rPr>
        <w:t>Kim Y, Ko SM, Nam JM. 2016; Protein-nanoparticle interaction-induced changes in protein structure and aggregation[J]. Chemistry-an Asian Journal, 11: 1869-1877</w:t>
      </w:r>
    </w:p>
    <w:bookmarkEnd w:id="331"/>
    <w:p w:rsidR="00C6063B" w:rsidRPr="000D5EDD" w:rsidRDefault="00C6063B" w:rsidP="00107CF9">
      <w:pPr>
        <w:contextualSpacing/>
        <w:jc w:val="both"/>
        <w:rPr>
          <w:sz w:val="24"/>
        </w:rPr>
      </w:pPr>
    </w:p>
    <w:p w:rsidR="00C6063B" w:rsidRPr="000D5EDD" w:rsidRDefault="00C6063B" w:rsidP="00107CF9">
      <w:pPr>
        <w:contextualSpacing/>
        <w:jc w:val="both"/>
        <w:rPr>
          <w:sz w:val="24"/>
        </w:rPr>
        <w:sectPr w:rsidR="00C6063B" w:rsidRPr="000D5EDD" w:rsidSect="00E704D3">
          <w:headerReference w:type="default" r:id="rId88"/>
          <w:pgSz w:w="11906" w:h="16838"/>
          <w:pgMar w:top="1440" w:right="1800" w:bottom="1440" w:left="1800" w:header="851" w:footer="992" w:gutter="0"/>
          <w:pgNumType w:start="71"/>
          <w:cols w:space="425"/>
          <w:docGrid w:type="lines" w:linePitch="312"/>
        </w:sectPr>
      </w:pPr>
    </w:p>
    <w:p w:rsidR="00C6063B" w:rsidRPr="000D5EDD" w:rsidRDefault="00C6063B" w:rsidP="00F076A0">
      <w:pPr>
        <w:spacing w:before="480" w:after="480"/>
        <w:contextualSpacing/>
        <w:jc w:val="center"/>
        <w:outlineLvl w:val="0"/>
        <w:rPr>
          <w:rFonts w:eastAsia="黑体"/>
          <w:sz w:val="30"/>
          <w:szCs w:val="30"/>
        </w:rPr>
      </w:pPr>
      <w:bookmarkStart w:id="332" w:name="_Toc306355308"/>
      <w:bookmarkStart w:id="333" w:name="_Toc369349194"/>
      <w:bookmarkStart w:id="334" w:name="_Toc417553364"/>
      <w:bookmarkStart w:id="335" w:name="_Toc417861676"/>
      <w:bookmarkStart w:id="336" w:name="_Toc476930035"/>
      <w:r w:rsidRPr="000D5EDD">
        <w:rPr>
          <w:rFonts w:eastAsia="黑体"/>
          <w:sz w:val="30"/>
          <w:szCs w:val="30"/>
        </w:rPr>
        <w:lastRenderedPageBreak/>
        <w:t>附录一</w:t>
      </w:r>
      <w:r w:rsidRPr="000D5EDD">
        <w:rPr>
          <w:rFonts w:eastAsia="黑体"/>
          <w:b/>
          <w:sz w:val="30"/>
          <w:szCs w:val="30"/>
        </w:rPr>
        <w:t xml:space="preserve">　</w:t>
      </w:r>
      <w:r w:rsidRPr="000D5EDD">
        <w:rPr>
          <w:rFonts w:eastAsia="黑体"/>
          <w:sz w:val="30"/>
          <w:szCs w:val="30"/>
        </w:rPr>
        <w:t>主要仪器设备</w:t>
      </w:r>
      <w:bookmarkEnd w:id="332"/>
      <w:bookmarkEnd w:id="333"/>
      <w:bookmarkEnd w:id="334"/>
      <w:bookmarkEnd w:id="335"/>
      <w:bookmarkEnd w:id="336"/>
    </w:p>
    <w:p w:rsidR="00C6063B" w:rsidRPr="000D5EDD" w:rsidRDefault="00C6063B" w:rsidP="005A549B">
      <w:pPr>
        <w:numPr>
          <w:ilvl w:val="0"/>
          <w:numId w:val="11"/>
        </w:numPr>
        <w:spacing w:line="400" w:lineRule="exact"/>
        <w:contextualSpacing/>
        <w:jc w:val="both"/>
        <w:rPr>
          <w:sz w:val="24"/>
        </w:rPr>
      </w:pPr>
      <w:r w:rsidRPr="000D5EDD">
        <w:rPr>
          <w:sz w:val="24"/>
        </w:rPr>
        <w:t>溶剂纯化装置（</w:t>
      </w:r>
      <w:r w:rsidRPr="000D5EDD">
        <w:rPr>
          <w:sz w:val="24"/>
        </w:rPr>
        <w:t>Solvent Purification System</w:t>
      </w:r>
      <w:r w:rsidRPr="000D5EDD">
        <w:rPr>
          <w:sz w:val="24"/>
        </w:rPr>
        <w:t>，</w:t>
      </w:r>
      <w:r w:rsidRPr="000D5EDD">
        <w:rPr>
          <w:sz w:val="24"/>
        </w:rPr>
        <w:t>SPS</w:t>
      </w:r>
      <w:r w:rsidRPr="000D5EDD">
        <w:rPr>
          <w:sz w:val="24"/>
        </w:rPr>
        <w:t>）：</w:t>
      </w:r>
      <w:r w:rsidRPr="000D5EDD">
        <w:rPr>
          <w:sz w:val="24"/>
        </w:rPr>
        <w:t>SPS-800</w:t>
      </w:r>
      <w:r w:rsidRPr="000D5EDD">
        <w:rPr>
          <w:sz w:val="24"/>
        </w:rPr>
        <w:t>；德国布劳恩公司；</w:t>
      </w:r>
    </w:p>
    <w:p w:rsidR="00C6063B" w:rsidRPr="000D5EDD" w:rsidRDefault="00C6063B" w:rsidP="005A549B">
      <w:pPr>
        <w:numPr>
          <w:ilvl w:val="0"/>
          <w:numId w:val="11"/>
        </w:numPr>
        <w:spacing w:line="400" w:lineRule="exact"/>
        <w:contextualSpacing/>
        <w:jc w:val="both"/>
        <w:rPr>
          <w:sz w:val="24"/>
        </w:rPr>
      </w:pPr>
      <w:r w:rsidRPr="000D5EDD">
        <w:rPr>
          <w:sz w:val="24"/>
        </w:rPr>
        <w:t>分析天平：</w:t>
      </w:r>
      <w:r w:rsidRPr="000D5EDD">
        <w:rPr>
          <w:sz w:val="24"/>
        </w:rPr>
        <w:t>AUY 120</w:t>
      </w:r>
      <w:r w:rsidRPr="000D5EDD">
        <w:rPr>
          <w:sz w:val="24"/>
        </w:rPr>
        <w:t>；岛津（中国）有限公司；</w:t>
      </w:r>
    </w:p>
    <w:p w:rsidR="00C6063B" w:rsidRPr="000D5EDD" w:rsidRDefault="00C6063B" w:rsidP="005A549B">
      <w:pPr>
        <w:numPr>
          <w:ilvl w:val="0"/>
          <w:numId w:val="11"/>
        </w:numPr>
        <w:spacing w:line="400" w:lineRule="exact"/>
        <w:contextualSpacing/>
        <w:jc w:val="both"/>
        <w:rPr>
          <w:sz w:val="24"/>
        </w:rPr>
      </w:pPr>
      <w:r w:rsidRPr="000D5EDD">
        <w:rPr>
          <w:sz w:val="24"/>
        </w:rPr>
        <w:t>二氧化碳细胞培养箱：</w:t>
      </w:r>
      <w:r w:rsidRPr="000D5EDD">
        <w:rPr>
          <w:sz w:val="24"/>
        </w:rPr>
        <w:t>Scientific 3110</w:t>
      </w:r>
      <w:r w:rsidRPr="000D5EDD">
        <w:rPr>
          <w:sz w:val="24"/>
        </w:rPr>
        <w:t>；美国赛默飞世尔公司；</w:t>
      </w:r>
    </w:p>
    <w:p w:rsidR="00C6063B" w:rsidRPr="000D5EDD" w:rsidRDefault="00C6063B" w:rsidP="005A549B">
      <w:pPr>
        <w:numPr>
          <w:ilvl w:val="0"/>
          <w:numId w:val="11"/>
        </w:numPr>
        <w:spacing w:line="400" w:lineRule="exact"/>
        <w:contextualSpacing/>
        <w:jc w:val="both"/>
        <w:rPr>
          <w:sz w:val="24"/>
        </w:rPr>
      </w:pPr>
      <w:r w:rsidRPr="000D5EDD">
        <w:rPr>
          <w:sz w:val="24"/>
        </w:rPr>
        <w:t>垂直流双人超净工作台（</w:t>
      </w:r>
      <w:r w:rsidRPr="000D5EDD">
        <w:rPr>
          <w:sz w:val="24"/>
        </w:rPr>
        <w:t>Clean bench</w:t>
      </w:r>
      <w:r w:rsidRPr="000D5EDD">
        <w:rPr>
          <w:sz w:val="24"/>
        </w:rPr>
        <w:t>）：</w:t>
      </w:r>
      <w:r w:rsidRPr="000D5EDD">
        <w:rPr>
          <w:sz w:val="24"/>
        </w:rPr>
        <w:t>ZHJH-1109B</w:t>
      </w:r>
      <w:r w:rsidRPr="000D5EDD">
        <w:rPr>
          <w:sz w:val="24"/>
        </w:rPr>
        <w:t>；上海智诚分析仪器制造有限公司；</w:t>
      </w:r>
    </w:p>
    <w:p w:rsidR="00C6063B" w:rsidRPr="000D5EDD" w:rsidRDefault="00C6063B" w:rsidP="005A549B">
      <w:pPr>
        <w:numPr>
          <w:ilvl w:val="0"/>
          <w:numId w:val="11"/>
        </w:numPr>
        <w:spacing w:line="400" w:lineRule="exact"/>
        <w:contextualSpacing/>
        <w:jc w:val="both"/>
        <w:rPr>
          <w:sz w:val="24"/>
        </w:rPr>
      </w:pPr>
      <w:r w:rsidRPr="000D5EDD">
        <w:rPr>
          <w:sz w:val="24"/>
        </w:rPr>
        <w:t>pH</w:t>
      </w:r>
      <w:r w:rsidRPr="000D5EDD">
        <w:rPr>
          <w:sz w:val="24"/>
        </w:rPr>
        <w:t>酸度计：</w:t>
      </w:r>
      <w:r w:rsidRPr="000D5EDD">
        <w:rPr>
          <w:sz w:val="24"/>
        </w:rPr>
        <w:t>Delta 320</w:t>
      </w:r>
      <w:r w:rsidRPr="000D5EDD">
        <w:rPr>
          <w:sz w:val="24"/>
        </w:rPr>
        <w:t>；瑞士托利多公司；</w:t>
      </w:r>
    </w:p>
    <w:p w:rsidR="00C6063B" w:rsidRPr="000D5EDD" w:rsidRDefault="00C6063B" w:rsidP="005A549B">
      <w:pPr>
        <w:numPr>
          <w:ilvl w:val="0"/>
          <w:numId w:val="11"/>
        </w:numPr>
        <w:spacing w:line="400" w:lineRule="exact"/>
        <w:contextualSpacing/>
        <w:jc w:val="both"/>
        <w:rPr>
          <w:sz w:val="24"/>
        </w:rPr>
      </w:pPr>
      <w:r w:rsidRPr="000D5EDD">
        <w:rPr>
          <w:sz w:val="24"/>
        </w:rPr>
        <w:t>电子数显游标卡尺：</w:t>
      </w:r>
      <w:r w:rsidRPr="000D5EDD">
        <w:rPr>
          <w:sz w:val="24"/>
        </w:rPr>
        <w:t>1131-201</w:t>
      </w:r>
      <w:r w:rsidRPr="000D5EDD">
        <w:rPr>
          <w:sz w:val="24"/>
        </w:rPr>
        <w:t>；都江堰市大阳量具有限公司；</w:t>
      </w:r>
    </w:p>
    <w:p w:rsidR="00C6063B" w:rsidRPr="000D5EDD" w:rsidRDefault="00C6063B" w:rsidP="005A549B">
      <w:pPr>
        <w:numPr>
          <w:ilvl w:val="0"/>
          <w:numId w:val="11"/>
        </w:numPr>
        <w:spacing w:line="400" w:lineRule="exact"/>
        <w:contextualSpacing/>
        <w:jc w:val="both"/>
        <w:rPr>
          <w:sz w:val="24"/>
        </w:rPr>
      </w:pPr>
      <w:r w:rsidRPr="000D5EDD">
        <w:rPr>
          <w:sz w:val="24"/>
        </w:rPr>
        <w:t>激光共聚焦扫描显微镜（</w:t>
      </w:r>
      <w:r w:rsidRPr="000D5EDD">
        <w:rPr>
          <w:sz w:val="24"/>
        </w:rPr>
        <w:t>Confocal laser scanning microscope</w:t>
      </w:r>
      <w:r w:rsidRPr="000D5EDD">
        <w:rPr>
          <w:sz w:val="24"/>
        </w:rPr>
        <w:t>，</w:t>
      </w:r>
      <w:r w:rsidRPr="000D5EDD">
        <w:rPr>
          <w:sz w:val="24"/>
        </w:rPr>
        <w:t>CLSM</w:t>
      </w:r>
      <w:r w:rsidRPr="000D5EDD">
        <w:rPr>
          <w:sz w:val="24"/>
        </w:rPr>
        <w:t>）：</w:t>
      </w:r>
      <w:r w:rsidRPr="000D5EDD">
        <w:rPr>
          <w:sz w:val="24"/>
        </w:rPr>
        <w:t xml:space="preserve">   LSM 710</w:t>
      </w:r>
      <w:r w:rsidRPr="000D5EDD">
        <w:rPr>
          <w:sz w:val="24"/>
        </w:rPr>
        <w:t>；德国卡尔蔡司公司；</w:t>
      </w:r>
    </w:p>
    <w:p w:rsidR="00C6063B" w:rsidRPr="000D5EDD" w:rsidRDefault="00C6063B" w:rsidP="005A549B">
      <w:pPr>
        <w:numPr>
          <w:ilvl w:val="0"/>
          <w:numId w:val="11"/>
        </w:numPr>
        <w:spacing w:line="400" w:lineRule="exact"/>
        <w:contextualSpacing/>
        <w:jc w:val="both"/>
        <w:rPr>
          <w:sz w:val="24"/>
        </w:rPr>
      </w:pPr>
      <w:r w:rsidRPr="000D5EDD">
        <w:rPr>
          <w:sz w:val="24"/>
        </w:rPr>
        <w:t>流式细胞仪（</w:t>
      </w:r>
      <w:r w:rsidRPr="000D5EDD">
        <w:rPr>
          <w:sz w:val="24"/>
        </w:rPr>
        <w:t>Flow cytometer</w:t>
      </w:r>
      <w:r w:rsidRPr="000D5EDD">
        <w:rPr>
          <w:sz w:val="24"/>
        </w:rPr>
        <w:t>）：</w:t>
      </w:r>
      <w:r w:rsidRPr="000D5EDD">
        <w:rPr>
          <w:sz w:val="24"/>
        </w:rPr>
        <w:t>FACSCalibur</w:t>
      </w:r>
      <w:r w:rsidRPr="000D5EDD">
        <w:rPr>
          <w:sz w:val="24"/>
        </w:rPr>
        <w:t>；美国</w:t>
      </w:r>
      <w:r w:rsidRPr="000D5EDD">
        <w:rPr>
          <w:sz w:val="24"/>
        </w:rPr>
        <w:t>BD Bioscience</w:t>
      </w:r>
      <w:r w:rsidRPr="000D5EDD">
        <w:rPr>
          <w:sz w:val="24"/>
        </w:rPr>
        <w:t>公司；</w:t>
      </w:r>
    </w:p>
    <w:p w:rsidR="00C6063B" w:rsidRPr="000D5EDD" w:rsidRDefault="00C6063B" w:rsidP="005A549B">
      <w:pPr>
        <w:numPr>
          <w:ilvl w:val="0"/>
          <w:numId w:val="11"/>
        </w:numPr>
        <w:spacing w:line="400" w:lineRule="exact"/>
        <w:contextualSpacing/>
        <w:jc w:val="both"/>
        <w:rPr>
          <w:sz w:val="24"/>
        </w:rPr>
      </w:pPr>
      <w:r w:rsidRPr="000D5EDD">
        <w:rPr>
          <w:sz w:val="24"/>
        </w:rPr>
        <w:t>冷冻高速离心机：</w:t>
      </w:r>
      <w:r w:rsidRPr="000D5EDD">
        <w:rPr>
          <w:sz w:val="24"/>
        </w:rPr>
        <w:t>Thermo Scientific Biofuge Stratos</w:t>
      </w:r>
      <w:r w:rsidRPr="000D5EDD">
        <w:rPr>
          <w:sz w:val="24"/>
        </w:rPr>
        <w:t>；美国赛默飞世尔公司；</w:t>
      </w:r>
    </w:p>
    <w:p w:rsidR="00C6063B" w:rsidRPr="000D5EDD" w:rsidRDefault="00C6063B" w:rsidP="005A549B">
      <w:pPr>
        <w:numPr>
          <w:ilvl w:val="0"/>
          <w:numId w:val="11"/>
        </w:numPr>
        <w:spacing w:line="400" w:lineRule="exact"/>
        <w:contextualSpacing/>
        <w:jc w:val="both"/>
        <w:rPr>
          <w:sz w:val="24"/>
        </w:rPr>
      </w:pPr>
      <w:r w:rsidRPr="000D5EDD">
        <w:rPr>
          <w:sz w:val="24"/>
        </w:rPr>
        <w:t>紫外可见分光光度计：</w:t>
      </w:r>
      <w:r w:rsidRPr="000D5EDD">
        <w:rPr>
          <w:sz w:val="24"/>
        </w:rPr>
        <w:t>UV-2802PC</w:t>
      </w:r>
      <w:r w:rsidRPr="000D5EDD">
        <w:rPr>
          <w:sz w:val="24"/>
        </w:rPr>
        <w:t>；美国尤尼柯公司；</w:t>
      </w:r>
    </w:p>
    <w:p w:rsidR="00C6063B" w:rsidRPr="000D5EDD" w:rsidRDefault="00C6063B" w:rsidP="005A549B">
      <w:pPr>
        <w:numPr>
          <w:ilvl w:val="0"/>
          <w:numId w:val="11"/>
        </w:numPr>
        <w:spacing w:line="400" w:lineRule="exact"/>
        <w:contextualSpacing/>
        <w:jc w:val="both"/>
        <w:rPr>
          <w:sz w:val="24"/>
        </w:rPr>
      </w:pPr>
      <w:r w:rsidRPr="000D5EDD">
        <w:rPr>
          <w:sz w:val="24"/>
        </w:rPr>
        <w:t>荧光显微镜：</w:t>
      </w:r>
      <w:r w:rsidRPr="000D5EDD">
        <w:rPr>
          <w:sz w:val="24"/>
        </w:rPr>
        <w:t>TE2000U</w:t>
      </w:r>
      <w:r w:rsidRPr="000D5EDD">
        <w:rPr>
          <w:sz w:val="24"/>
        </w:rPr>
        <w:t>；日本尼康株式会社；</w:t>
      </w:r>
    </w:p>
    <w:p w:rsidR="00C6063B" w:rsidRPr="000D5EDD" w:rsidRDefault="00C6063B" w:rsidP="005A549B">
      <w:pPr>
        <w:numPr>
          <w:ilvl w:val="0"/>
          <w:numId w:val="11"/>
        </w:numPr>
        <w:spacing w:line="400" w:lineRule="exact"/>
        <w:contextualSpacing/>
        <w:jc w:val="both"/>
        <w:rPr>
          <w:sz w:val="24"/>
        </w:rPr>
      </w:pPr>
      <w:r w:rsidRPr="000D5EDD">
        <w:rPr>
          <w:sz w:val="24"/>
        </w:rPr>
        <w:t>超低温冷冻储存箱：</w:t>
      </w:r>
      <w:r w:rsidRPr="000D5EDD">
        <w:rPr>
          <w:sz w:val="24"/>
        </w:rPr>
        <w:t>DW-HL328</w:t>
      </w:r>
      <w:r w:rsidRPr="000D5EDD">
        <w:rPr>
          <w:sz w:val="24"/>
        </w:rPr>
        <w:t>；中科美菱低温科技有限责任公司；</w:t>
      </w:r>
    </w:p>
    <w:p w:rsidR="00C6063B" w:rsidRPr="000D5EDD" w:rsidRDefault="00C6063B" w:rsidP="005A549B">
      <w:pPr>
        <w:numPr>
          <w:ilvl w:val="0"/>
          <w:numId w:val="11"/>
        </w:numPr>
        <w:spacing w:line="400" w:lineRule="exact"/>
        <w:contextualSpacing/>
        <w:jc w:val="both"/>
        <w:rPr>
          <w:sz w:val="24"/>
        </w:rPr>
      </w:pPr>
      <w:r w:rsidRPr="000D5EDD">
        <w:rPr>
          <w:sz w:val="24"/>
        </w:rPr>
        <w:t>小型高速离心机：型号为</w:t>
      </w:r>
      <w:r w:rsidRPr="000D5EDD">
        <w:rPr>
          <w:sz w:val="24"/>
        </w:rPr>
        <w:t>5418</w:t>
      </w:r>
      <w:r w:rsidRPr="000D5EDD">
        <w:rPr>
          <w:sz w:val="24"/>
        </w:rPr>
        <w:t>；德国</w:t>
      </w:r>
      <w:r w:rsidRPr="000D5EDD">
        <w:rPr>
          <w:sz w:val="24"/>
        </w:rPr>
        <w:t>Eppendorf</w:t>
      </w:r>
      <w:r w:rsidRPr="000D5EDD">
        <w:rPr>
          <w:sz w:val="24"/>
        </w:rPr>
        <w:t>公司；</w:t>
      </w:r>
    </w:p>
    <w:p w:rsidR="00C6063B" w:rsidRPr="000D5EDD" w:rsidRDefault="00C6063B" w:rsidP="005A549B">
      <w:pPr>
        <w:numPr>
          <w:ilvl w:val="0"/>
          <w:numId w:val="11"/>
        </w:numPr>
        <w:spacing w:line="400" w:lineRule="exact"/>
        <w:contextualSpacing/>
        <w:jc w:val="both"/>
        <w:rPr>
          <w:sz w:val="24"/>
        </w:rPr>
      </w:pPr>
      <w:r w:rsidRPr="000D5EDD">
        <w:rPr>
          <w:sz w:val="24"/>
        </w:rPr>
        <w:t>核磁共振谱仪：</w:t>
      </w:r>
      <w:r w:rsidRPr="000D5EDD">
        <w:rPr>
          <w:sz w:val="24"/>
        </w:rPr>
        <w:t>Bruker AV400</w:t>
      </w:r>
      <w:r w:rsidRPr="000D5EDD">
        <w:rPr>
          <w:sz w:val="24"/>
        </w:rPr>
        <w:t>核磁共振仪（</w:t>
      </w:r>
      <w:r w:rsidRPr="000D5EDD">
        <w:rPr>
          <w:sz w:val="24"/>
        </w:rPr>
        <w:t>400 MHz</w:t>
      </w:r>
      <w:r w:rsidRPr="000D5EDD">
        <w:rPr>
          <w:sz w:val="24"/>
        </w:rPr>
        <w:t>）；</w:t>
      </w:r>
    </w:p>
    <w:p w:rsidR="00C6063B" w:rsidRPr="000D5EDD" w:rsidRDefault="00C6063B" w:rsidP="005A549B">
      <w:pPr>
        <w:numPr>
          <w:ilvl w:val="0"/>
          <w:numId w:val="11"/>
        </w:numPr>
        <w:spacing w:line="400" w:lineRule="exact"/>
        <w:contextualSpacing/>
        <w:jc w:val="both"/>
        <w:rPr>
          <w:sz w:val="24"/>
        </w:rPr>
      </w:pPr>
      <w:r w:rsidRPr="000D5EDD">
        <w:rPr>
          <w:sz w:val="24"/>
        </w:rPr>
        <w:t>凝胶渗透色谱（</w:t>
      </w:r>
      <w:r w:rsidRPr="000D5EDD">
        <w:rPr>
          <w:sz w:val="24"/>
        </w:rPr>
        <w:t>GPC</w:t>
      </w:r>
      <w:r w:rsidRPr="000D5EDD">
        <w:rPr>
          <w:sz w:val="24"/>
        </w:rPr>
        <w:t>）仪：</w:t>
      </w:r>
      <w:r w:rsidRPr="000D5EDD">
        <w:rPr>
          <w:sz w:val="24"/>
        </w:rPr>
        <w:t xml:space="preserve">Waters </w:t>
      </w:r>
      <w:r w:rsidRPr="000D5EDD">
        <w:rPr>
          <w:sz w:val="24"/>
        </w:rPr>
        <w:t>公司</w:t>
      </w:r>
      <w:r w:rsidRPr="000D5EDD">
        <w:rPr>
          <w:sz w:val="24"/>
        </w:rPr>
        <w:t>1515</w:t>
      </w:r>
      <w:r w:rsidRPr="000D5EDD">
        <w:rPr>
          <w:sz w:val="24"/>
        </w:rPr>
        <w:t>型双泵高效液相色谱</w:t>
      </w:r>
    </w:p>
    <w:p w:rsidR="00C6063B" w:rsidRPr="000D5EDD" w:rsidRDefault="00C6063B" w:rsidP="005A549B">
      <w:pPr>
        <w:numPr>
          <w:ilvl w:val="0"/>
          <w:numId w:val="11"/>
        </w:numPr>
        <w:spacing w:line="400" w:lineRule="exact"/>
        <w:contextualSpacing/>
        <w:jc w:val="both"/>
        <w:rPr>
          <w:sz w:val="24"/>
        </w:rPr>
      </w:pPr>
      <w:r w:rsidRPr="000D5EDD">
        <w:rPr>
          <w:sz w:val="24"/>
        </w:rPr>
        <w:t>高效液相色谱（</w:t>
      </w:r>
      <w:r w:rsidRPr="000D5EDD">
        <w:rPr>
          <w:sz w:val="24"/>
        </w:rPr>
        <w:t>HPLC</w:t>
      </w:r>
      <w:r w:rsidRPr="000D5EDD">
        <w:rPr>
          <w:sz w:val="24"/>
        </w:rPr>
        <w:t>）仪：</w:t>
      </w:r>
      <w:r w:rsidRPr="000D5EDD">
        <w:rPr>
          <w:sz w:val="24"/>
        </w:rPr>
        <w:t xml:space="preserve">Waters </w:t>
      </w:r>
      <w:r w:rsidRPr="000D5EDD">
        <w:rPr>
          <w:sz w:val="24"/>
        </w:rPr>
        <w:t>公司</w:t>
      </w:r>
      <w:r w:rsidRPr="000D5EDD">
        <w:rPr>
          <w:sz w:val="24"/>
        </w:rPr>
        <w:t>1525</w:t>
      </w:r>
      <w:r w:rsidRPr="000D5EDD">
        <w:rPr>
          <w:sz w:val="24"/>
        </w:rPr>
        <w:t>泵、</w:t>
      </w:r>
      <w:r w:rsidRPr="000D5EDD">
        <w:rPr>
          <w:sz w:val="24"/>
        </w:rPr>
        <w:t>Waters 2475</w:t>
      </w:r>
      <w:r w:rsidRPr="000D5EDD">
        <w:rPr>
          <w:sz w:val="24"/>
        </w:rPr>
        <w:t>荧光检测器、</w:t>
      </w:r>
      <w:r w:rsidRPr="000D5EDD">
        <w:rPr>
          <w:sz w:val="24"/>
        </w:rPr>
        <w:t>Waters 2424</w:t>
      </w:r>
      <w:r w:rsidRPr="000D5EDD">
        <w:rPr>
          <w:sz w:val="24"/>
        </w:rPr>
        <w:t>蒸发光散射检测器、</w:t>
      </w:r>
      <w:r w:rsidRPr="000D5EDD">
        <w:rPr>
          <w:sz w:val="24"/>
        </w:rPr>
        <w:t>1500</w:t>
      </w:r>
      <w:r w:rsidRPr="000D5EDD">
        <w:rPr>
          <w:sz w:val="24"/>
        </w:rPr>
        <w:t>柱温箱。</w:t>
      </w:r>
    </w:p>
    <w:p w:rsidR="00C6063B" w:rsidRDefault="00C6063B" w:rsidP="005A549B">
      <w:pPr>
        <w:numPr>
          <w:ilvl w:val="0"/>
          <w:numId w:val="11"/>
        </w:numPr>
        <w:spacing w:line="400" w:lineRule="exact"/>
        <w:contextualSpacing/>
        <w:jc w:val="both"/>
        <w:rPr>
          <w:sz w:val="24"/>
        </w:rPr>
      </w:pPr>
      <w:r w:rsidRPr="000D5EDD">
        <w:rPr>
          <w:sz w:val="24"/>
        </w:rPr>
        <w:t>超高效液相色谱仪（</w:t>
      </w:r>
      <w:r w:rsidRPr="000D5EDD">
        <w:rPr>
          <w:sz w:val="24"/>
        </w:rPr>
        <w:t>UPLC</w:t>
      </w:r>
      <w:r w:rsidRPr="000D5EDD">
        <w:rPr>
          <w:sz w:val="24"/>
        </w:rPr>
        <w:t>）：美国</w:t>
      </w:r>
      <w:r w:rsidRPr="000D5EDD">
        <w:rPr>
          <w:sz w:val="24"/>
        </w:rPr>
        <w:t>Waters</w:t>
      </w:r>
      <w:r w:rsidRPr="000D5EDD">
        <w:rPr>
          <w:sz w:val="24"/>
        </w:rPr>
        <w:t>公司，型号为</w:t>
      </w:r>
      <w:r w:rsidRPr="000D5EDD">
        <w:rPr>
          <w:sz w:val="24"/>
        </w:rPr>
        <w:t>ACQUITY UPLC H-Class</w:t>
      </w:r>
      <w:r w:rsidRPr="000D5EDD">
        <w:rPr>
          <w:sz w:val="24"/>
        </w:rPr>
        <w:t>，配备四元溶剂管理器</w:t>
      </w:r>
      <w:r w:rsidRPr="000D5EDD">
        <w:rPr>
          <w:sz w:val="24"/>
        </w:rPr>
        <w:t>(QSM)</w:t>
      </w:r>
      <w:r w:rsidRPr="000D5EDD">
        <w:rPr>
          <w:sz w:val="24"/>
        </w:rPr>
        <w:t>和流通针式进样器设计样品管理器</w:t>
      </w:r>
      <w:r w:rsidRPr="000D5EDD">
        <w:rPr>
          <w:sz w:val="24"/>
        </w:rPr>
        <w:t>(SM-FTN)</w:t>
      </w:r>
      <w:r w:rsidRPr="000D5EDD">
        <w:rPr>
          <w:sz w:val="24"/>
        </w:rPr>
        <w:t>。</w:t>
      </w:r>
    </w:p>
    <w:p w:rsidR="00DC5B21" w:rsidRDefault="00DC5B21" w:rsidP="00DC5B21">
      <w:pPr>
        <w:spacing w:line="400" w:lineRule="exact"/>
        <w:ind w:left="420"/>
        <w:contextualSpacing/>
        <w:jc w:val="both"/>
        <w:rPr>
          <w:sz w:val="24"/>
        </w:rPr>
        <w:sectPr w:rsidR="00DC5B21" w:rsidSect="00277FF1">
          <w:headerReference w:type="default" r:id="rId89"/>
          <w:footerReference w:type="default" r:id="rId90"/>
          <w:pgSz w:w="11906" w:h="16838"/>
          <w:pgMar w:top="1440" w:right="1800" w:bottom="1440" w:left="1800" w:header="851" w:footer="992" w:gutter="0"/>
          <w:pgNumType w:start="100"/>
          <w:cols w:space="425"/>
          <w:docGrid w:type="lines" w:linePitch="312"/>
        </w:sectPr>
      </w:pPr>
    </w:p>
    <w:p w:rsidR="00C6063B" w:rsidRPr="000D5EDD" w:rsidRDefault="00C6063B" w:rsidP="00F076A0">
      <w:pPr>
        <w:spacing w:before="480" w:after="480"/>
        <w:contextualSpacing/>
        <w:jc w:val="center"/>
        <w:outlineLvl w:val="0"/>
        <w:rPr>
          <w:rFonts w:eastAsia="黑体"/>
          <w:sz w:val="30"/>
          <w:szCs w:val="30"/>
        </w:rPr>
      </w:pPr>
      <w:bookmarkStart w:id="337" w:name="_Toc306355306"/>
      <w:bookmarkStart w:id="338" w:name="_Toc369349195"/>
      <w:bookmarkStart w:id="339" w:name="_Toc417553365"/>
      <w:bookmarkStart w:id="340" w:name="_Toc417861677"/>
      <w:bookmarkStart w:id="341" w:name="_Toc476930036"/>
      <w:r w:rsidRPr="000D5EDD">
        <w:rPr>
          <w:rFonts w:eastAsia="黑体"/>
          <w:sz w:val="30"/>
          <w:szCs w:val="30"/>
        </w:rPr>
        <w:lastRenderedPageBreak/>
        <w:t>附录二　常规试剂</w:t>
      </w:r>
      <w:bookmarkEnd w:id="337"/>
      <w:bookmarkEnd w:id="338"/>
      <w:bookmarkEnd w:id="339"/>
      <w:bookmarkEnd w:id="340"/>
      <w:bookmarkEnd w:id="341"/>
    </w:p>
    <w:p w:rsidR="00C6063B" w:rsidRPr="000D5EDD" w:rsidRDefault="00C6063B" w:rsidP="005A549B">
      <w:pPr>
        <w:numPr>
          <w:ilvl w:val="0"/>
          <w:numId w:val="14"/>
        </w:numPr>
        <w:spacing w:line="400" w:lineRule="exact"/>
        <w:contextualSpacing/>
        <w:jc w:val="both"/>
        <w:rPr>
          <w:sz w:val="24"/>
        </w:rPr>
      </w:pPr>
      <w:r w:rsidRPr="000D5EDD">
        <w:rPr>
          <w:sz w:val="24"/>
        </w:rPr>
        <w:t>胰蛋白酶：美国</w:t>
      </w:r>
      <w:r w:rsidRPr="000D5EDD">
        <w:rPr>
          <w:sz w:val="24"/>
        </w:rPr>
        <w:t>Invitrogen</w:t>
      </w:r>
      <w:r w:rsidRPr="000D5EDD">
        <w:rPr>
          <w:sz w:val="24"/>
        </w:rPr>
        <w:t>公司；</w:t>
      </w:r>
    </w:p>
    <w:p w:rsidR="00C6063B" w:rsidRPr="000D5EDD" w:rsidRDefault="00C6063B" w:rsidP="005A549B">
      <w:pPr>
        <w:numPr>
          <w:ilvl w:val="0"/>
          <w:numId w:val="14"/>
        </w:numPr>
        <w:spacing w:line="400" w:lineRule="exact"/>
        <w:contextualSpacing/>
        <w:jc w:val="both"/>
        <w:rPr>
          <w:sz w:val="24"/>
        </w:rPr>
      </w:pPr>
      <w:r w:rsidRPr="000D5EDD">
        <w:rPr>
          <w:sz w:val="24"/>
        </w:rPr>
        <w:t>I</w:t>
      </w:r>
      <w:r w:rsidRPr="000D5EDD">
        <w:rPr>
          <w:sz w:val="24"/>
        </w:rPr>
        <w:t>型胶原酶：美国</w:t>
      </w:r>
      <w:r w:rsidRPr="000D5EDD">
        <w:rPr>
          <w:sz w:val="24"/>
        </w:rPr>
        <w:t>Worthington Biochemical</w:t>
      </w:r>
      <w:r w:rsidRPr="000D5EDD">
        <w:rPr>
          <w:sz w:val="24"/>
        </w:rPr>
        <w:t>公司；</w:t>
      </w:r>
    </w:p>
    <w:p w:rsidR="00C6063B" w:rsidRPr="000D5EDD" w:rsidRDefault="00C6063B" w:rsidP="005A549B">
      <w:pPr>
        <w:numPr>
          <w:ilvl w:val="0"/>
          <w:numId w:val="14"/>
        </w:numPr>
        <w:spacing w:line="400" w:lineRule="exact"/>
        <w:contextualSpacing/>
        <w:jc w:val="both"/>
        <w:rPr>
          <w:sz w:val="24"/>
        </w:rPr>
      </w:pPr>
      <w:r w:rsidRPr="000D5EDD">
        <w:rPr>
          <w:sz w:val="24"/>
        </w:rPr>
        <w:t>培养基冻干粉：美国</w:t>
      </w:r>
      <w:r w:rsidRPr="000D5EDD">
        <w:rPr>
          <w:sz w:val="24"/>
        </w:rPr>
        <w:t>Invitrogen</w:t>
      </w:r>
      <w:r w:rsidRPr="000D5EDD">
        <w:rPr>
          <w:sz w:val="24"/>
        </w:rPr>
        <w:t>公司；</w:t>
      </w:r>
    </w:p>
    <w:p w:rsidR="00C6063B" w:rsidRPr="000D5EDD" w:rsidRDefault="00C6063B" w:rsidP="005A549B">
      <w:pPr>
        <w:numPr>
          <w:ilvl w:val="0"/>
          <w:numId w:val="14"/>
        </w:numPr>
        <w:spacing w:line="400" w:lineRule="exact"/>
        <w:contextualSpacing/>
        <w:jc w:val="both"/>
        <w:rPr>
          <w:sz w:val="24"/>
        </w:rPr>
      </w:pPr>
      <w:r w:rsidRPr="000D5EDD">
        <w:rPr>
          <w:sz w:val="24"/>
        </w:rPr>
        <w:t>胎牛血清：美国</w:t>
      </w:r>
      <w:r w:rsidRPr="000D5EDD">
        <w:rPr>
          <w:sz w:val="24"/>
        </w:rPr>
        <w:t>Thermo Scientific</w:t>
      </w:r>
      <w:r w:rsidRPr="000D5EDD">
        <w:rPr>
          <w:sz w:val="24"/>
        </w:rPr>
        <w:t>公司；</w:t>
      </w:r>
    </w:p>
    <w:p w:rsidR="00C6063B" w:rsidRPr="000D5EDD" w:rsidRDefault="00C6063B" w:rsidP="005A549B">
      <w:pPr>
        <w:numPr>
          <w:ilvl w:val="0"/>
          <w:numId w:val="14"/>
        </w:numPr>
        <w:spacing w:line="400" w:lineRule="exact"/>
        <w:contextualSpacing/>
        <w:jc w:val="both"/>
        <w:rPr>
          <w:sz w:val="24"/>
        </w:rPr>
      </w:pPr>
      <w:r w:rsidRPr="000D5EDD">
        <w:rPr>
          <w:sz w:val="24"/>
        </w:rPr>
        <w:t>DMSO</w:t>
      </w:r>
      <w:r w:rsidRPr="000D5EDD">
        <w:rPr>
          <w:sz w:val="24"/>
        </w:rPr>
        <w:t>：美国</w:t>
      </w:r>
      <w:r w:rsidRPr="000D5EDD">
        <w:rPr>
          <w:sz w:val="24"/>
        </w:rPr>
        <w:t>Sigma-Aldrich</w:t>
      </w:r>
      <w:r w:rsidRPr="000D5EDD">
        <w:rPr>
          <w:sz w:val="24"/>
        </w:rPr>
        <w:t>公司；</w:t>
      </w:r>
    </w:p>
    <w:p w:rsidR="00C6063B" w:rsidRPr="000D5EDD" w:rsidRDefault="00C6063B" w:rsidP="005A549B">
      <w:pPr>
        <w:numPr>
          <w:ilvl w:val="0"/>
          <w:numId w:val="14"/>
        </w:numPr>
        <w:spacing w:line="400" w:lineRule="exact"/>
        <w:contextualSpacing/>
        <w:jc w:val="both"/>
        <w:rPr>
          <w:sz w:val="24"/>
        </w:rPr>
      </w:pPr>
      <w:r w:rsidRPr="000D5EDD">
        <w:rPr>
          <w:sz w:val="24"/>
        </w:rPr>
        <w:t>4',6-</w:t>
      </w:r>
      <w:r w:rsidRPr="000D5EDD">
        <w:rPr>
          <w:sz w:val="24"/>
        </w:rPr>
        <w:t>二脒基</w:t>
      </w:r>
      <w:r w:rsidRPr="000D5EDD">
        <w:rPr>
          <w:sz w:val="24"/>
        </w:rPr>
        <w:t>-2-</w:t>
      </w:r>
      <w:r w:rsidRPr="000D5EDD">
        <w:rPr>
          <w:sz w:val="24"/>
        </w:rPr>
        <w:t>苯基吲哚（</w:t>
      </w:r>
      <w:r w:rsidRPr="000D5EDD">
        <w:rPr>
          <w:sz w:val="24"/>
        </w:rPr>
        <w:t>DAPI</w:t>
      </w:r>
      <w:r w:rsidRPr="000D5EDD">
        <w:rPr>
          <w:sz w:val="24"/>
        </w:rPr>
        <w:t>）：上海碧云天生物技术有限公司</w:t>
      </w:r>
    </w:p>
    <w:p w:rsidR="00C6063B" w:rsidRPr="000D5EDD" w:rsidRDefault="00C6063B" w:rsidP="005A549B">
      <w:pPr>
        <w:numPr>
          <w:ilvl w:val="0"/>
          <w:numId w:val="14"/>
        </w:numPr>
        <w:spacing w:line="400" w:lineRule="exact"/>
        <w:contextualSpacing/>
        <w:jc w:val="both"/>
        <w:rPr>
          <w:sz w:val="24"/>
        </w:rPr>
      </w:pPr>
      <w:r w:rsidRPr="000D5EDD">
        <w:rPr>
          <w:sz w:val="24"/>
        </w:rPr>
        <w:t>多聚甲醛：美国</w:t>
      </w:r>
      <w:r w:rsidRPr="000D5EDD">
        <w:rPr>
          <w:sz w:val="24"/>
        </w:rPr>
        <w:t>Sigma-Aldrich</w:t>
      </w:r>
      <w:r w:rsidRPr="000D5EDD">
        <w:rPr>
          <w:sz w:val="24"/>
        </w:rPr>
        <w:t>公司；</w:t>
      </w:r>
    </w:p>
    <w:p w:rsidR="00C6063B" w:rsidRPr="000D5EDD" w:rsidRDefault="00C6063B" w:rsidP="005A549B">
      <w:pPr>
        <w:numPr>
          <w:ilvl w:val="0"/>
          <w:numId w:val="14"/>
        </w:numPr>
        <w:spacing w:line="400" w:lineRule="exact"/>
        <w:contextualSpacing/>
        <w:jc w:val="both"/>
        <w:rPr>
          <w:sz w:val="24"/>
        </w:rPr>
      </w:pPr>
      <w:r w:rsidRPr="000D5EDD">
        <w:rPr>
          <w:sz w:val="24"/>
        </w:rPr>
        <w:t>抗荧光淬灭封片剂：美国</w:t>
      </w:r>
      <w:r w:rsidRPr="000D5EDD">
        <w:rPr>
          <w:sz w:val="24"/>
        </w:rPr>
        <w:t>Sigma-Aldrich</w:t>
      </w:r>
      <w:r w:rsidRPr="000D5EDD">
        <w:rPr>
          <w:sz w:val="24"/>
        </w:rPr>
        <w:t>公司；</w:t>
      </w:r>
    </w:p>
    <w:p w:rsidR="00C6063B" w:rsidRPr="000D5EDD" w:rsidRDefault="00C6063B" w:rsidP="005A549B">
      <w:pPr>
        <w:numPr>
          <w:ilvl w:val="0"/>
          <w:numId w:val="14"/>
        </w:numPr>
        <w:spacing w:line="400" w:lineRule="exact"/>
        <w:contextualSpacing/>
        <w:jc w:val="both"/>
        <w:rPr>
          <w:sz w:val="24"/>
        </w:rPr>
      </w:pPr>
      <w:r w:rsidRPr="000D5EDD">
        <w:rPr>
          <w:sz w:val="24"/>
        </w:rPr>
        <w:t>蛋白酶抑制剂：美国罗氏公司；</w:t>
      </w:r>
    </w:p>
    <w:p w:rsidR="00C6063B" w:rsidRPr="000D5EDD" w:rsidRDefault="00C6063B" w:rsidP="005A549B">
      <w:pPr>
        <w:numPr>
          <w:ilvl w:val="0"/>
          <w:numId w:val="14"/>
        </w:numPr>
        <w:spacing w:line="400" w:lineRule="exact"/>
        <w:contextualSpacing/>
        <w:jc w:val="both"/>
        <w:rPr>
          <w:sz w:val="24"/>
        </w:rPr>
      </w:pPr>
      <w:r w:rsidRPr="000D5EDD">
        <w:rPr>
          <w:sz w:val="24"/>
        </w:rPr>
        <w:t>DAB</w:t>
      </w:r>
      <w:r w:rsidRPr="000D5EDD">
        <w:rPr>
          <w:sz w:val="24"/>
        </w:rPr>
        <w:t>显色液：北京中杉金桥生物技术有限公司；</w:t>
      </w:r>
    </w:p>
    <w:p w:rsidR="00C6063B" w:rsidRPr="000D5EDD" w:rsidRDefault="00C6063B" w:rsidP="005A549B">
      <w:pPr>
        <w:numPr>
          <w:ilvl w:val="0"/>
          <w:numId w:val="14"/>
        </w:numPr>
        <w:spacing w:line="400" w:lineRule="exact"/>
        <w:contextualSpacing/>
        <w:jc w:val="both"/>
        <w:rPr>
          <w:sz w:val="24"/>
        </w:rPr>
      </w:pPr>
      <w:r w:rsidRPr="000D5EDD">
        <w:rPr>
          <w:sz w:val="24"/>
        </w:rPr>
        <w:t>通用型两步法检测试剂盒：北京中杉金桥生物技术有限公司；</w:t>
      </w:r>
    </w:p>
    <w:p w:rsidR="00C6063B" w:rsidRPr="000D5EDD" w:rsidRDefault="00C6063B" w:rsidP="005A549B">
      <w:pPr>
        <w:numPr>
          <w:ilvl w:val="0"/>
          <w:numId w:val="14"/>
        </w:numPr>
        <w:spacing w:line="400" w:lineRule="exact"/>
        <w:contextualSpacing/>
        <w:jc w:val="both"/>
        <w:rPr>
          <w:sz w:val="24"/>
        </w:rPr>
      </w:pPr>
      <w:r w:rsidRPr="000D5EDD">
        <w:rPr>
          <w:sz w:val="24"/>
        </w:rPr>
        <w:t>两步法抗山羊检测试剂盒：北京中杉金桥生物技术有限公司。</w:t>
      </w:r>
    </w:p>
    <w:p w:rsidR="00C6063B" w:rsidRPr="000D5EDD" w:rsidRDefault="00C6063B" w:rsidP="005A549B">
      <w:pPr>
        <w:numPr>
          <w:ilvl w:val="0"/>
          <w:numId w:val="14"/>
        </w:numPr>
        <w:spacing w:line="400" w:lineRule="exact"/>
        <w:contextualSpacing/>
        <w:jc w:val="both"/>
        <w:rPr>
          <w:sz w:val="24"/>
        </w:rPr>
      </w:pPr>
      <w:r w:rsidRPr="000D5EDD">
        <w:rPr>
          <w:sz w:val="24"/>
        </w:rPr>
        <w:t>细胞凋亡检测试剂盒：苏州碧云天生物技术有限公司</w:t>
      </w:r>
    </w:p>
    <w:p w:rsidR="00C6063B" w:rsidRPr="000D5EDD" w:rsidRDefault="00C6063B" w:rsidP="005A549B">
      <w:pPr>
        <w:numPr>
          <w:ilvl w:val="0"/>
          <w:numId w:val="14"/>
        </w:numPr>
        <w:spacing w:line="400" w:lineRule="exact"/>
        <w:contextualSpacing/>
        <w:jc w:val="both"/>
        <w:rPr>
          <w:sz w:val="24"/>
        </w:rPr>
      </w:pPr>
      <w:r w:rsidRPr="000D5EDD">
        <w:rPr>
          <w:sz w:val="24"/>
        </w:rPr>
        <w:t>小鼠</w:t>
      </w:r>
      <w:r w:rsidRPr="000D5EDD">
        <w:rPr>
          <w:sz w:val="24"/>
        </w:rPr>
        <w:t>ALT</w:t>
      </w:r>
      <w:r w:rsidRPr="000D5EDD">
        <w:rPr>
          <w:sz w:val="24"/>
        </w:rPr>
        <w:t>、</w:t>
      </w:r>
      <w:r w:rsidRPr="000D5EDD">
        <w:rPr>
          <w:sz w:val="24"/>
        </w:rPr>
        <w:t>AST</w:t>
      </w:r>
      <w:r w:rsidRPr="000D5EDD">
        <w:rPr>
          <w:sz w:val="24"/>
        </w:rPr>
        <w:t>、</w:t>
      </w:r>
      <w:r w:rsidRPr="000D5EDD">
        <w:rPr>
          <w:sz w:val="24"/>
        </w:rPr>
        <w:t>UN</w:t>
      </w:r>
      <w:r w:rsidRPr="000D5EDD">
        <w:rPr>
          <w:sz w:val="24"/>
        </w:rPr>
        <w:t>、</w:t>
      </w:r>
      <w:r w:rsidRPr="000D5EDD">
        <w:rPr>
          <w:sz w:val="24"/>
        </w:rPr>
        <w:t>CRE ELISA</w:t>
      </w:r>
      <w:r w:rsidRPr="000D5EDD">
        <w:rPr>
          <w:sz w:val="24"/>
        </w:rPr>
        <w:t>检测试剂盒：生工生物工程（上海）有限公司。</w:t>
      </w:r>
    </w:p>
    <w:p w:rsidR="00C6063B" w:rsidRPr="000D5EDD" w:rsidRDefault="00C6063B" w:rsidP="005A549B">
      <w:pPr>
        <w:numPr>
          <w:ilvl w:val="0"/>
          <w:numId w:val="14"/>
        </w:numPr>
        <w:spacing w:line="400" w:lineRule="exact"/>
        <w:contextualSpacing/>
        <w:jc w:val="both"/>
        <w:rPr>
          <w:sz w:val="24"/>
        </w:rPr>
      </w:pPr>
      <w:r w:rsidRPr="000D5EDD">
        <w:rPr>
          <w:sz w:val="24"/>
        </w:rPr>
        <w:t xml:space="preserve">PECAM-1 </w:t>
      </w:r>
      <w:r w:rsidRPr="000D5EDD">
        <w:rPr>
          <w:sz w:val="24"/>
        </w:rPr>
        <w:t>抗体：美国</w:t>
      </w:r>
      <w:r w:rsidRPr="000D5EDD">
        <w:rPr>
          <w:sz w:val="24"/>
        </w:rPr>
        <w:t>Santa Cruz</w:t>
      </w:r>
      <w:r w:rsidRPr="000D5EDD">
        <w:rPr>
          <w:sz w:val="24"/>
        </w:rPr>
        <w:t>公司；</w:t>
      </w:r>
    </w:p>
    <w:p w:rsidR="00C6063B" w:rsidRPr="000D5EDD" w:rsidRDefault="00C6063B" w:rsidP="00107CF9">
      <w:pPr>
        <w:spacing w:line="400" w:lineRule="exact"/>
        <w:ind w:left="840"/>
        <w:contextualSpacing/>
        <w:jc w:val="both"/>
        <w:rPr>
          <w:sz w:val="24"/>
        </w:rPr>
      </w:pPr>
    </w:p>
    <w:p w:rsidR="00C6063B" w:rsidRPr="000D5EDD" w:rsidRDefault="00C6063B" w:rsidP="00107CF9">
      <w:pPr>
        <w:spacing w:line="400" w:lineRule="exact"/>
        <w:contextualSpacing/>
        <w:jc w:val="both"/>
        <w:rPr>
          <w:sz w:val="24"/>
        </w:rPr>
      </w:pPr>
    </w:p>
    <w:p w:rsidR="00C6063B" w:rsidRPr="000D5EDD" w:rsidRDefault="00C6063B" w:rsidP="00107CF9">
      <w:pPr>
        <w:spacing w:line="400" w:lineRule="exact"/>
        <w:contextualSpacing/>
        <w:jc w:val="both"/>
        <w:rPr>
          <w:sz w:val="24"/>
        </w:rPr>
      </w:pPr>
    </w:p>
    <w:p w:rsidR="00C6063B" w:rsidRPr="000D5EDD" w:rsidRDefault="00C6063B" w:rsidP="00107CF9">
      <w:pPr>
        <w:spacing w:line="400" w:lineRule="exact"/>
        <w:contextualSpacing/>
        <w:jc w:val="both"/>
        <w:rPr>
          <w:sz w:val="24"/>
        </w:rPr>
      </w:pPr>
    </w:p>
    <w:p w:rsidR="00C6063B" w:rsidRPr="000D5EDD" w:rsidRDefault="00C6063B" w:rsidP="00107CF9">
      <w:pPr>
        <w:spacing w:line="400" w:lineRule="exact"/>
        <w:contextualSpacing/>
        <w:jc w:val="both"/>
        <w:rPr>
          <w:sz w:val="24"/>
        </w:rPr>
      </w:pPr>
    </w:p>
    <w:p w:rsidR="00C6063B" w:rsidRPr="000D5EDD" w:rsidRDefault="00C6063B" w:rsidP="00107CF9">
      <w:pPr>
        <w:spacing w:line="400" w:lineRule="exact"/>
        <w:contextualSpacing/>
        <w:jc w:val="both"/>
        <w:rPr>
          <w:sz w:val="24"/>
        </w:rPr>
      </w:pPr>
    </w:p>
    <w:p w:rsidR="00C6063B" w:rsidRPr="000D5EDD" w:rsidRDefault="00C6063B" w:rsidP="00107CF9">
      <w:pPr>
        <w:spacing w:line="400" w:lineRule="exact"/>
        <w:contextualSpacing/>
        <w:jc w:val="both"/>
        <w:rPr>
          <w:sz w:val="24"/>
        </w:rPr>
      </w:pPr>
    </w:p>
    <w:p w:rsidR="00C6063B" w:rsidRPr="000D5EDD" w:rsidRDefault="00C6063B" w:rsidP="00107CF9">
      <w:pPr>
        <w:contextualSpacing/>
        <w:jc w:val="both"/>
        <w:sectPr w:rsidR="00C6063B" w:rsidRPr="000D5EDD" w:rsidSect="00277FF1">
          <w:headerReference w:type="default" r:id="rId91"/>
          <w:pgSz w:w="11906" w:h="16838"/>
          <w:pgMar w:top="1440" w:right="1800" w:bottom="1440" w:left="1800" w:header="851" w:footer="992" w:gutter="0"/>
          <w:cols w:space="425"/>
          <w:docGrid w:type="lines" w:linePitch="312"/>
        </w:sectPr>
      </w:pPr>
    </w:p>
    <w:p w:rsidR="00C6063B" w:rsidRPr="000D5EDD" w:rsidRDefault="00C6063B" w:rsidP="00F076A0">
      <w:pPr>
        <w:spacing w:before="480" w:after="480"/>
        <w:contextualSpacing/>
        <w:jc w:val="center"/>
        <w:outlineLvl w:val="0"/>
        <w:rPr>
          <w:rFonts w:eastAsia="黑体"/>
          <w:sz w:val="30"/>
          <w:szCs w:val="30"/>
        </w:rPr>
      </w:pPr>
      <w:bookmarkStart w:id="342" w:name="_Toc306355307"/>
      <w:bookmarkStart w:id="343" w:name="_Toc369349196"/>
      <w:bookmarkStart w:id="344" w:name="_Toc417553366"/>
      <w:bookmarkStart w:id="345" w:name="_Toc417861678"/>
      <w:bookmarkStart w:id="346" w:name="_Toc476930037"/>
      <w:r w:rsidRPr="000D5EDD">
        <w:rPr>
          <w:rFonts w:eastAsia="黑体"/>
          <w:sz w:val="30"/>
          <w:szCs w:val="30"/>
        </w:rPr>
        <w:lastRenderedPageBreak/>
        <w:t>附录三　主要溶液配制</w:t>
      </w:r>
      <w:bookmarkEnd w:id="342"/>
      <w:bookmarkEnd w:id="343"/>
      <w:bookmarkEnd w:id="344"/>
      <w:bookmarkEnd w:id="345"/>
      <w:bookmarkEnd w:id="346"/>
    </w:p>
    <w:p w:rsidR="00C6063B" w:rsidRPr="000D5EDD" w:rsidRDefault="00C6063B" w:rsidP="005A549B">
      <w:pPr>
        <w:numPr>
          <w:ilvl w:val="0"/>
          <w:numId w:val="13"/>
        </w:numPr>
        <w:spacing w:line="400" w:lineRule="exact"/>
        <w:contextualSpacing/>
        <w:jc w:val="both"/>
        <w:rPr>
          <w:sz w:val="24"/>
        </w:rPr>
      </w:pPr>
      <w:r w:rsidRPr="000D5EDD">
        <w:rPr>
          <w:sz w:val="24"/>
        </w:rPr>
        <w:t>磷酸盐缓冲液（</w:t>
      </w:r>
      <w:r w:rsidRPr="000D5EDD">
        <w:rPr>
          <w:sz w:val="24"/>
        </w:rPr>
        <w:t>PBS</w:t>
      </w:r>
      <w:r w:rsidRPr="000D5EDD">
        <w:rPr>
          <w:sz w:val="24"/>
        </w:rPr>
        <w:t>）：称取</w:t>
      </w:r>
      <w:smartTag w:uri="urn:schemas-microsoft-com:office:smarttags" w:element="chmetcnv">
        <w:smartTagPr>
          <w:attr w:name="TCSC" w:val="0"/>
          <w:attr w:name="NumberType" w:val="1"/>
          <w:attr w:name="Negative" w:val="False"/>
          <w:attr w:name="HasSpace" w:val="True"/>
          <w:attr w:name="SourceValue" w:val="8"/>
          <w:attr w:name="UnitName" w:val="g"/>
        </w:smartTagPr>
        <w:r w:rsidRPr="000D5EDD">
          <w:rPr>
            <w:sz w:val="24"/>
          </w:rPr>
          <w:t>8 g</w:t>
        </w:r>
      </w:smartTag>
      <w:r w:rsidRPr="000D5EDD">
        <w:rPr>
          <w:sz w:val="24"/>
        </w:rPr>
        <w:t xml:space="preserve"> NaCl</w:t>
      </w:r>
      <w:r w:rsidRPr="000D5EDD">
        <w:rPr>
          <w:sz w:val="24"/>
        </w:rPr>
        <w:t>、</w:t>
      </w:r>
      <w:r w:rsidRPr="000D5EDD">
        <w:rPr>
          <w:sz w:val="24"/>
        </w:rPr>
        <w:t>1.4</w:t>
      </w:r>
      <w:smartTag w:uri="urn:schemas-microsoft-com:office:smarttags" w:element="chmetcnv">
        <w:smartTagPr>
          <w:attr w:name="TCSC" w:val="0"/>
          <w:attr w:name="NumberType" w:val="1"/>
          <w:attr w:name="Negative" w:val="False"/>
          <w:attr w:name="HasSpace" w:val="True"/>
          <w:attr w:name="SourceValue" w:val="4"/>
          <w:attr w:name="UnitName" w:val="g"/>
        </w:smartTagPr>
        <w:r w:rsidRPr="000D5EDD">
          <w:rPr>
            <w:sz w:val="24"/>
          </w:rPr>
          <w:t>4 g</w:t>
        </w:r>
      </w:smartTag>
      <w:r w:rsidRPr="000D5EDD">
        <w:rPr>
          <w:sz w:val="24"/>
        </w:rPr>
        <w:t xml:space="preserve"> Na</w:t>
      </w:r>
      <w:r w:rsidRPr="000D5EDD">
        <w:rPr>
          <w:sz w:val="24"/>
          <w:vertAlign w:val="subscript"/>
        </w:rPr>
        <w:t>2</w:t>
      </w:r>
      <w:r w:rsidRPr="000D5EDD">
        <w:rPr>
          <w:sz w:val="24"/>
        </w:rPr>
        <w:t>HPO</w:t>
      </w:r>
      <w:r w:rsidRPr="000D5EDD">
        <w:rPr>
          <w:sz w:val="24"/>
          <w:vertAlign w:val="subscript"/>
        </w:rPr>
        <w:t>4</w:t>
      </w:r>
      <w:r w:rsidRPr="000D5EDD">
        <w:rPr>
          <w:sz w:val="24"/>
        </w:rPr>
        <w:sym w:font="Symbol" w:char="F0D7"/>
      </w:r>
      <w:r w:rsidRPr="000D5EDD">
        <w:rPr>
          <w:sz w:val="24"/>
        </w:rPr>
        <w:t>7H</w:t>
      </w:r>
      <w:r w:rsidRPr="000D5EDD">
        <w:rPr>
          <w:sz w:val="24"/>
          <w:vertAlign w:val="subscript"/>
        </w:rPr>
        <w:t>2</w:t>
      </w:r>
      <w:r w:rsidRPr="000D5EDD">
        <w:rPr>
          <w:sz w:val="24"/>
        </w:rPr>
        <w:t>O</w:t>
      </w:r>
      <w:r w:rsidRPr="000D5EDD">
        <w:rPr>
          <w:sz w:val="24"/>
        </w:rPr>
        <w:t>、</w:t>
      </w:r>
      <w:smartTag w:uri="urn:schemas-microsoft-com:office:smarttags" w:element="chmetcnv">
        <w:smartTagPr>
          <w:attr w:name="TCSC" w:val="0"/>
          <w:attr w:name="NumberType" w:val="1"/>
          <w:attr w:name="Negative" w:val="False"/>
          <w:attr w:name="HasSpace" w:val="True"/>
          <w:attr w:name="SourceValue" w:val=".2"/>
          <w:attr w:name="UnitName" w:val="g"/>
        </w:smartTagPr>
        <w:r w:rsidRPr="000D5EDD">
          <w:rPr>
            <w:sz w:val="24"/>
          </w:rPr>
          <w:t>0.2 g</w:t>
        </w:r>
      </w:smartTag>
      <w:r w:rsidRPr="000D5EDD">
        <w:rPr>
          <w:sz w:val="24"/>
        </w:rPr>
        <w:t xml:space="preserve"> KCl</w:t>
      </w:r>
      <w:r w:rsidRPr="000D5EDD">
        <w:rPr>
          <w:sz w:val="24"/>
        </w:rPr>
        <w:t>和</w:t>
      </w:r>
      <w:r w:rsidRPr="000D5EDD">
        <w:rPr>
          <w:sz w:val="24"/>
        </w:rPr>
        <w:t>0.2</w:t>
      </w:r>
      <w:smartTag w:uri="urn:schemas-microsoft-com:office:smarttags" w:element="chmetcnv">
        <w:smartTagPr>
          <w:attr w:name="TCSC" w:val="0"/>
          <w:attr w:name="NumberType" w:val="1"/>
          <w:attr w:name="Negative" w:val="False"/>
          <w:attr w:name="HasSpace" w:val="True"/>
          <w:attr w:name="SourceValue" w:val="4"/>
          <w:attr w:name="UnitName" w:val="g"/>
        </w:smartTagPr>
        <w:r w:rsidRPr="000D5EDD">
          <w:rPr>
            <w:sz w:val="24"/>
          </w:rPr>
          <w:t>4 g</w:t>
        </w:r>
      </w:smartTag>
      <w:r w:rsidRPr="000D5EDD">
        <w:rPr>
          <w:sz w:val="24"/>
        </w:rPr>
        <w:t xml:space="preserve"> KH</w:t>
      </w:r>
      <w:r w:rsidRPr="000D5EDD">
        <w:rPr>
          <w:sz w:val="24"/>
          <w:vertAlign w:val="subscript"/>
        </w:rPr>
        <w:t>2</w:t>
      </w:r>
      <w:r w:rsidRPr="000D5EDD">
        <w:rPr>
          <w:sz w:val="24"/>
        </w:rPr>
        <w:t>PO</w:t>
      </w:r>
      <w:r w:rsidRPr="000D5EDD">
        <w:rPr>
          <w:sz w:val="24"/>
          <w:vertAlign w:val="subscript"/>
        </w:rPr>
        <w:t>4</w:t>
      </w:r>
      <w:r w:rsidRPr="000D5EDD">
        <w:rPr>
          <w:sz w:val="24"/>
        </w:rPr>
        <w:t>溶于</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Milli-Q</w:t>
      </w:r>
      <w:r w:rsidRPr="000D5EDD">
        <w:rPr>
          <w:sz w:val="24"/>
        </w:rPr>
        <w:t>水中，过滤除菌后分装保存于</w:t>
      </w:r>
      <w:smartTag w:uri="urn:schemas-microsoft-com:office:smarttags" w:element="chmetcnv">
        <w:smartTagPr>
          <w:attr w:name="TCSC" w:val="0"/>
          <w:attr w:name="NumberType" w:val="1"/>
          <w:attr w:name="Negative" w:val="False"/>
          <w:attr w:name="HasSpace" w:val="False"/>
          <w:attr w:name="SourceValue" w:val="4"/>
          <w:attr w:name="UnitName" w:val="℃"/>
        </w:smartTagPr>
        <w:r w:rsidRPr="000D5EDD">
          <w:rPr>
            <w:sz w:val="24"/>
          </w:rPr>
          <w:t>4℃</w:t>
        </w:r>
      </w:smartTag>
      <w:r w:rsidRPr="000D5EDD">
        <w:rPr>
          <w:sz w:val="24"/>
        </w:rPr>
        <w:t>冰箱。</w:t>
      </w:r>
    </w:p>
    <w:p w:rsidR="00C6063B" w:rsidRPr="000D5EDD" w:rsidRDefault="00C6063B" w:rsidP="005A549B">
      <w:pPr>
        <w:numPr>
          <w:ilvl w:val="0"/>
          <w:numId w:val="13"/>
        </w:numPr>
        <w:spacing w:line="400" w:lineRule="exact"/>
        <w:contextualSpacing/>
        <w:jc w:val="both"/>
        <w:rPr>
          <w:sz w:val="24"/>
        </w:rPr>
      </w:pPr>
      <w:r w:rsidRPr="000D5EDD">
        <w:rPr>
          <w:sz w:val="24"/>
        </w:rPr>
        <w:t>磷酸缓冲液（</w:t>
      </w:r>
      <w:r w:rsidRPr="000D5EDD">
        <w:rPr>
          <w:sz w:val="24"/>
        </w:rPr>
        <w:t>PB</w:t>
      </w:r>
      <w:r w:rsidRPr="000D5EDD">
        <w:rPr>
          <w:sz w:val="24"/>
        </w:rPr>
        <w:t>）：称取</w:t>
      </w:r>
      <w:r w:rsidRPr="000D5EDD">
        <w:rPr>
          <w:sz w:val="24"/>
        </w:rPr>
        <w:t>2.76 g NaH</w:t>
      </w:r>
      <w:r w:rsidRPr="000D5EDD">
        <w:rPr>
          <w:sz w:val="24"/>
          <w:vertAlign w:val="subscript"/>
        </w:rPr>
        <w:t>2</w:t>
      </w:r>
      <w:r w:rsidRPr="000D5EDD">
        <w:rPr>
          <w:sz w:val="24"/>
        </w:rPr>
        <w:t>PO</w:t>
      </w:r>
      <w:r w:rsidRPr="000D5EDD">
        <w:rPr>
          <w:sz w:val="24"/>
          <w:vertAlign w:val="subscript"/>
        </w:rPr>
        <w:t>4</w:t>
      </w:r>
      <w:r w:rsidRPr="000D5EDD">
        <w:rPr>
          <w:sz w:val="24"/>
        </w:rPr>
        <w:sym w:font="Symbol" w:char="F0D7"/>
      </w:r>
      <w:r w:rsidRPr="000D5EDD">
        <w:rPr>
          <w:sz w:val="24"/>
        </w:rPr>
        <w:t>H</w:t>
      </w:r>
      <w:r w:rsidRPr="000D5EDD">
        <w:rPr>
          <w:sz w:val="24"/>
          <w:vertAlign w:val="subscript"/>
        </w:rPr>
        <w:t>2</w:t>
      </w:r>
      <w:r w:rsidRPr="000D5EDD">
        <w:rPr>
          <w:sz w:val="24"/>
        </w:rPr>
        <w:t>O</w:t>
      </w:r>
      <w:r w:rsidRPr="000D5EDD">
        <w:rPr>
          <w:sz w:val="24"/>
        </w:rPr>
        <w:t>溶解于</w:t>
      </w:r>
      <w:r w:rsidRPr="000D5EDD">
        <w:rPr>
          <w:sz w:val="24"/>
        </w:rPr>
        <w:t>1000 mL</w:t>
      </w:r>
      <w:r w:rsidRPr="000D5EDD">
        <w:rPr>
          <w:sz w:val="24"/>
        </w:rPr>
        <w:t>水中，配置为</w:t>
      </w:r>
      <w:r w:rsidRPr="000D5EDD">
        <w:rPr>
          <w:sz w:val="24"/>
        </w:rPr>
        <w:t>A</w:t>
      </w:r>
      <w:r w:rsidRPr="000D5EDD">
        <w:rPr>
          <w:sz w:val="24"/>
        </w:rPr>
        <w:t>溶液；称取</w:t>
      </w:r>
      <w:r w:rsidRPr="000D5EDD">
        <w:rPr>
          <w:sz w:val="24"/>
        </w:rPr>
        <w:t>7.16 g Na</w:t>
      </w:r>
      <w:r w:rsidRPr="000D5EDD">
        <w:rPr>
          <w:sz w:val="24"/>
          <w:vertAlign w:val="subscript"/>
        </w:rPr>
        <w:t>2</w:t>
      </w:r>
      <w:r w:rsidRPr="000D5EDD">
        <w:rPr>
          <w:sz w:val="24"/>
        </w:rPr>
        <w:t>HPO</w:t>
      </w:r>
      <w:r w:rsidRPr="000D5EDD">
        <w:rPr>
          <w:sz w:val="24"/>
          <w:vertAlign w:val="subscript"/>
        </w:rPr>
        <w:t>4</w:t>
      </w:r>
      <w:r w:rsidRPr="000D5EDD">
        <w:rPr>
          <w:sz w:val="24"/>
        </w:rPr>
        <w:sym w:font="Symbol" w:char="F0D7"/>
      </w:r>
      <w:r w:rsidRPr="000D5EDD">
        <w:rPr>
          <w:sz w:val="24"/>
        </w:rPr>
        <w:t>12H</w:t>
      </w:r>
      <w:r w:rsidRPr="000D5EDD">
        <w:rPr>
          <w:sz w:val="24"/>
          <w:vertAlign w:val="subscript"/>
        </w:rPr>
        <w:t>2</w:t>
      </w:r>
      <w:r w:rsidRPr="000D5EDD">
        <w:rPr>
          <w:sz w:val="24"/>
        </w:rPr>
        <w:t>O</w:t>
      </w:r>
      <w:r w:rsidRPr="000D5EDD">
        <w:rPr>
          <w:sz w:val="24"/>
        </w:rPr>
        <w:t>溶解于</w:t>
      </w:r>
      <w:r w:rsidRPr="000D5EDD">
        <w:rPr>
          <w:sz w:val="24"/>
        </w:rPr>
        <w:t>1000 mL</w:t>
      </w:r>
      <w:r w:rsidRPr="000D5EDD">
        <w:rPr>
          <w:sz w:val="24"/>
        </w:rPr>
        <w:t>水中，配置为</w:t>
      </w:r>
      <w:r w:rsidRPr="000D5EDD">
        <w:rPr>
          <w:sz w:val="24"/>
        </w:rPr>
        <w:t>B</w:t>
      </w:r>
      <w:r w:rsidRPr="000D5EDD">
        <w:rPr>
          <w:sz w:val="24"/>
        </w:rPr>
        <w:t>溶液。取</w:t>
      </w:r>
      <w:r w:rsidRPr="000D5EDD">
        <w:rPr>
          <w:sz w:val="24"/>
        </w:rPr>
        <w:t>80 mL A</w:t>
      </w:r>
      <w:r w:rsidRPr="000D5EDD">
        <w:rPr>
          <w:sz w:val="24"/>
        </w:rPr>
        <w:t>溶液与</w:t>
      </w:r>
      <w:r w:rsidRPr="000D5EDD">
        <w:rPr>
          <w:sz w:val="24"/>
        </w:rPr>
        <w:t>20 mL B</w:t>
      </w:r>
      <w:r w:rsidRPr="000D5EDD">
        <w:rPr>
          <w:sz w:val="24"/>
        </w:rPr>
        <w:t>溶液混合，即得</w:t>
      </w:r>
      <w:r w:rsidRPr="000D5EDD">
        <w:rPr>
          <w:sz w:val="24"/>
        </w:rPr>
        <w:t>pH 6.8</w:t>
      </w:r>
      <w:r w:rsidRPr="000D5EDD">
        <w:rPr>
          <w:sz w:val="24"/>
        </w:rPr>
        <w:t>的</w:t>
      </w:r>
      <w:r w:rsidRPr="000D5EDD">
        <w:rPr>
          <w:sz w:val="24"/>
        </w:rPr>
        <w:t>PB</w:t>
      </w:r>
      <w:r w:rsidRPr="000D5EDD">
        <w:rPr>
          <w:sz w:val="24"/>
        </w:rPr>
        <w:t>缓冲液；取</w:t>
      </w:r>
      <w:r w:rsidRPr="000D5EDD">
        <w:rPr>
          <w:sz w:val="24"/>
        </w:rPr>
        <w:t>19 mL A</w:t>
      </w:r>
      <w:r w:rsidRPr="000D5EDD">
        <w:rPr>
          <w:sz w:val="24"/>
        </w:rPr>
        <w:t>溶液与</w:t>
      </w:r>
      <w:r w:rsidRPr="000D5EDD">
        <w:rPr>
          <w:sz w:val="24"/>
        </w:rPr>
        <w:t>91 mL B</w:t>
      </w:r>
      <w:r w:rsidRPr="000D5EDD">
        <w:rPr>
          <w:sz w:val="24"/>
        </w:rPr>
        <w:t>溶液混合，即得</w:t>
      </w:r>
      <w:r w:rsidRPr="000D5EDD">
        <w:rPr>
          <w:sz w:val="24"/>
        </w:rPr>
        <w:t>pH 7.4</w:t>
      </w:r>
      <w:r w:rsidRPr="000D5EDD">
        <w:rPr>
          <w:sz w:val="24"/>
        </w:rPr>
        <w:t>的</w:t>
      </w:r>
      <w:r w:rsidRPr="000D5EDD">
        <w:rPr>
          <w:sz w:val="24"/>
        </w:rPr>
        <w:t>PB</w:t>
      </w:r>
      <w:r w:rsidRPr="000D5EDD">
        <w:rPr>
          <w:sz w:val="24"/>
        </w:rPr>
        <w:t>缓冲液。另根据需要可以通过改变</w:t>
      </w:r>
      <w:r w:rsidRPr="000D5EDD">
        <w:rPr>
          <w:sz w:val="24"/>
        </w:rPr>
        <w:t>A</w:t>
      </w:r>
      <w:r w:rsidRPr="000D5EDD">
        <w:rPr>
          <w:sz w:val="24"/>
        </w:rPr>
        <w:t>液与</w:t>
      </w:r>
      <w:r w:rsidRPr="000D5EDD">
        <w:rPr>
          <w:sz w:val="24"/>
        </w:rPr>
        <w:t>B</w:t>
      </w:r>
      <w:r w:rsidRPr="000D5EDD">
        <w:rPr>
          <w:sz w:val="24"/>
        </w:rPr>
        <w:t>液比例，获得不同</w:t>
      </w:r>
      <w:r w:rsidRPr="000D5EDD">
        <w:rPr>
          <w:sz w:val="24"/>
        </w:rPr>
        <w:t>pH</w:t>
      </w:r>
      <w:r w:rsidRPr="000D5EDD">
        <w:rPr>
          <w:sz w:val="24"/>
        </w:rPr>
        <w:t>的</w:t>
      </w:r>
      <w:r w:rsidRPr="000D5EDD">
        <w:rPr>
          <w:sz w:val="24"/>
        </w:rPr>
        <w:t>PB</w:t>
      </w:r>
      <w:r w:rsidRPr="000D5EDD">
        <w:rPr>
          <w:sz w:val="24"/>
        </w:rPr>
        <w:t>缓冲液。</w:t>
      </w:r>
    </w:p>
    <w:p w:rsidR="00C6063B" w:rsidRPr="000D5EDD" w:rsidRDefault="00C6063B" w:rsidP="005A549B">
      <w:pPr>
        <w:numPr>
          <w:ilvl w:val="0"/>
          <w:numId w:val="13"/>
        </w:numPr>
        <w:spacing w:line="400" w:lineRule="exact"/>
        <w:contextualSpacing/>
        <w:jc w:val="both"/>
        <w:rPr>
          <w:sz w:val="24"/>
        </w:rPr>
      </w:pPr>
      <w:r w:rsidRPr="000D5EDD">
        <w:rPr>
          <w:sz w:val="24"/>
        </w:rPr>
        <w:t>培养基：将培养基干粉（</w:t>
      </w:r>
      <w:r w:rsidRPr="000D5EDD">
        <w:rPr>
          <w:sz w:val="24"/>
        </w:rPr>
        <w:t>Invitrogen</w:t>
      </w:r>
      <w:r w:rsidRPr="000D5EDD">
        <w:rPr>
          <w:sz w:val="24"/>
        </w:rPr>
        <w:t>，美国）溶于</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Milli-Q</w:t>
      </w:r>
      <w:r w:rsidRPr="000D5EDD">
        <w:rPr>
          <w:sz w:val="24"/>
        </w:rPr>
        <w:t>超纯水中，按说明书加入适量</w:t>
      </w:r>
      <w:r w:rsidRPr="000D5EDD">
        <w:rPr>
          <w:sz w:val="24"/>
        </w:rPr>
        <w:t>NaHCO</w:t>
      </w:r>
      <w:r w:rsidRPr="000D5EDD">
        <w:rPr>
          <w:sz w:val="24"/>
          <w:vertAlign w:val="subscript"/>
        </w:rPr>
        <w:t>3</w:t>
      </w:r>
      <w:r w:rsidRPr="000D5EDD">
        <w:rPr>
          <w:sz w:val="24"/>
        </w:rPr>
        <w:t>，充分溶解后，将</w:t>
      </w:r>
      <w:r w:rsidRPr="000D5EDD">
        <w:rPr>
          <w:sz w:val="24"/>
        </w:rPr>
        <w:t>pH</w:t>
      </w:r>
      <w:r w:rsidRPr="000D5EDD">
        <w:rPr>
          <w:sz w:val="24"/>
        </w:rPr>
        <w:t>值调整为</w:t>
      </w:r>
      <w:r w:rsidRPr="000D5EDD">
        <w:rPr>
          <w:sz w:val="24"/>
        </w:rPr>
        <w:t>6.8</w:t>
      </w:r>
      <w:r w:rsidRPr="000D5EDD">
        <w:rPr>
          <w:sz w:val="24"/>
        </w:rPr>
        <w:t>左右，用</w:t>
      </w:r>
      <w:smartTag w:uri="urn:schemas-microsoft-com:office:smarttags" w:element="chmetcnv">
        <w:smartTagPr>
          <w:attr w:name="TCSC" w:val="0"/>
          <w:attr w:name="NumberType" w:val="1"/>
          <w:attr w:name="Negative" w:val="False"/>
          <w:attr w:name="HasSpace" w:val="True"/>
          <w:attr w:name="SourceValue" w:val=".22"/>
          <w:attr w:name="UnitName" w:val="m"/>
        </w:smartTagPr>
        <w:smartTag w:uri="urn:schemas-microsoft-com:office:smarttags" w:element="chmetcnv">
          <w:smartTagPr>
            <w:attr w:name="UnitName" w:val="m"/>
            <w:attr w:name="SourceValue" w:val=".22"/>
            <w:attr w:name="HasSpace" w:val="False"/>
            <w:attr w:name="Negative" w:val="False"/>
            <w:attr w:name="NumberType" w:val="1"/>
            <w:attr w:name="TCSC" w:val="0"/>
          </w:smartTagPr>
          <w:r w:rsidRPr="000D5EDD">
            <w:rPr>
              <w:sz w:val="24"/>
            </w:rPr>
            <w:t xml:space="preserve">0.22 </w:t>
          </w:r>
        </w:smartTag>
        <w:r w:rsidRPr="000D5EDD">
          <w:rPr>
            <w:sz w:val="24"/>
          </w:rPr>
          <w:sym w:font="Symbol" w:char="F06D"/>
        </w:r>
        <w:r w:rsidRPr="000D5EDD">
          <w:rPr>
            <w:sz w:val="24"/>
          </w:rPr>
          <w:t>m</w:t>
        </w:r>
      </w:smartTag>
      <w:r w:rsidRPr="000D5EDD">
        <w:rPr>
          <w:sz w:val="24"/>
        </w:rPr>
        <w:t>滤器过滤除菌，分装后保存在</w:t>
      </w:r>
      <w:smartTag w:uri="urn:schemas-microsoft-com:office:smarttags" w:element="chmetcnv">
        <w:smartTagPr>
          <w:attr w:name="TCSC" w:val="0"/>
          <w:attr w:name="NumberType" w:val="1"/>
          <w:attr w:name="Negative" w:val="False"/>
          <w:attr w:name="HasSpace" w:val="False"/>
          <w:attr w:name="SourceValue" w:val="4"/>
          <w:attr w:name="UnitName" w:val="℃"/>
        </w:smartTagPr>
        <w:r w:rsidRPr="000D5EDD">
          <w:rPr>
            <w:sz w:val="24"/>
          </w:rPr>
          <w:t>4℃</w:t>
        </w:r>
      </w:smartTag>
      <w:r w:rsidRPr="000D5EDD">
        <w:rPr>
          <w:sz w:val="24"/>
        </w:rPr>
        <w:t>冰箱。</w:t>
      </w:r>
    </w:p>
    <w:p w:rsidR="00C6063B" w:rsidRPr="000D5EDD" w:rsidRDefault="00C6063B" w:rsidP="005A549B">
      <w:pPr>
        <w:numPr>
          <w:ilvl w:val="0"/>
          <w:numId w:val="13"/>
        </w:numPr>
        <w:spacing w:line="400" w:lineRule="exact"/>
        <w:contextualSpacing/>
        <w:jc w:val="both"/>
        <w:rPr>
          <w:sz w:val="24"/>
        </w:rPr>
      </w:pPr>
      <w:r w:rsidRPr="000D5EDD">
        <w:rPr>
          <w:sz w:val="24"/>
        </w:rPr>
        <w:t>细胞完全培养基：在已配制好的培养基中加入</w:t>
      </w:r>
      <w:r w:rsidRPr="000D5EDD">
        <w:rPr>
          <w:sz w:val="24"/>
        </w:rPr>
        <w:t xml:space="preserve">10% </w:t>
      </w:r>
      <w:r w:rsidRPr="000D5EDD">
        <w:rPr>
          <w:sz w:val="24"/>
        </w:rPr>
        <w:t>胎牛血清，混匀后保存在</w:t>
      </w:r>
      <w:smartTag w:uri="urn:schemas-microsoft-com:office:smarttags" w:element="chmetcnv">
        <w:smartTagPr>
          <w:attr w:name="TCSC" w:val="0"/>
          <w:attr w:name="NumberType" w:val="1"/>
          <w:attr w:name="Negative" w:val="False"/>
          <w:attr w:name="HasSpace" w:val="False"/>
          <w:attr w:name="SourceValue" w:val="4"/>
          <w:attr w:name="UnitName" w:val="℃"/>
        </w:smartTagPr>
        <w:r w:rsidRPr="000D5EDD">
          <w:rPr>
            <w:sz w:val="24"/>
          </w:rPr>
          <w:t>4℃</w:t>
        </w:r>
      </w:smartTag>
      <w:r w:rsidRPr="000D5EDD">
        <w:rPr>
          <w:sz w:val="24"/>
        </w:rPr>
        <w:t>冰箱。</w:t>
      </w:r>
    </w:p>
    <w:p w:rsidR="00C6063B" w:rsidRPr="000D5EDD" w:rsidRDefault="00C6063B" w:rsidP="005A549B">
      <w:pPr>
        <w:numPr>
          <w:ilvl w:val="0"/>
          <w:numId w:val="13"/>
        </w:numPr>
        <w:spacing w:line="400" w:lineRule="exact"/>
        <w:contextualSpacing/>
        <w:jc w:val="both"/>
        <w:rPr>
          <w:sz w:val="24"/>
        </w:rPr>
      </w:pPr>
      <w:r w:rsidRPr="000D5EDD">
        <w:rPr>
          <w:sz w:val="24"/>
        </w:rPr>
        <w:t>1%</w:t>
      </w:r>
      <w:r w:rsidRPr="000D5EDD">
        <w:rPr>
          <w:sz w:val="24"/>
        </w:rPr>
        <w:t>琼脂糖凝胶：配制</w:t>
      </w:r>
      <w:smartTag w:uri="urn:schemas-microsoft-com:office:smarttags" w:element="chmetcnv">
        <w:smartTagPr>
          <w:attr w:name="TCSC" w:val="0"/>
          <w:attr w:name="NumberType" w:val="1"/>
          <w:attr w:name="Negative" w:val="False"/>
          <w:attr w:name="HasSpace" w:val="True"/>
          <w:attr w:name="SourceValue" w:val="100"/>
          <w:attr w:name="UnitName" w:val="m"/>
        </w:smartTagPr>
        <w:r w:rsidRPr="000D5EDD">
          <w:rPr>
            <w:sz w:val="24"/>
          </w:rPr>
          <w:t>100 m</w:t>
        </w:r>
      </w:smartTag>
      <w:r w:rsidRPr="000D5EDD">
        <w:rPr>
          <w:sz w:val="24"/>
        </w:rPr>
        <w:t>L pH</w:t>
      </w:r>
      <w:r w:rsidRPr="000D5EDD">
        <w:rPr>
          <w:sz w:val="24"/>
        </w:rPr>
        <w:t>为</w:t>
      </w:r>
      <w:r w:rsidRPr="000D5EDD">
        <w:rPr>
          <w:sz w:val="24"/>
        </w:rPr>
        <w:t>8.0</w:t>
      </w:r>
      <w:r w:rsidRPr="000D5EDD">
        <w:rPr>
          <w:sz w:val="24"/>
        </w:rPr>
        <w:t>的</w:t>
      </w:r>
      <w:r w:rsidRPr="000D5EDD">
        <w:rPr>
          <w:sz w:val="24"/>
        </w:rPr>
        <w:t>TE</w:t>
      </w:r>
      <w:r w:rsidRPr="000D5EDD">
        <w:rPr>
          <w:sz w:val="24"/>
        </w:rPr>
        <w:t>缓冲液，溶解完全后加入质量为</w:t>
      </w:r>
      <w:smartTag w:uri="urn:schemas-microsoft-com:office:smarttags" w:element="chmetcnv">
        <w:smartTagPr>
          <w:attr w:name="TCSC" w:val="0"/>
          <w:attr w:name="NumberType" w:val="1"/>
          <w:attr w:name="Negative" w:val="False"/>
          <w:attr w:name="HasSpace" w:val="True"/>
          <w:attr w:name="SourceValue" w:val="1"/>
          <w:attr w:name="UnitName" w:val="g"/>
        </w:smartTagPr>
        <w:r w:rsidRPr="000D5EDD">
          <w:rPr>
            <w:sz w:val="24"/>
          </w:rPr>
          <w:t>1 g</w:t>
        </w:r>
      </w:smartTag>
      <w:r w:rsidRPr="000D5EDD">
        <w:rPr>
          <w:sz w:val="24"/>
        </w:rPr>
        <w:t>的琼脂糖。加热溶液使得琼脂糖充分溶解，然后加入终浓度为万分之一的溴化乙锭。将配制好的溶液趁热倒入制胶槽中，并在卡槽中插入相应大小的梳子。</w:t>
      </w:r>
    </w:p>
    <w:p w:rsidR="00C6063B" w:rsidRPr="000D5EDD" w:rsidRDefault="00C6063B" w:rsidP="005A549B">
      <w:pPr>
        <w:numPr>
          <w:ilvl w:val="0"/>
          <w:numId w:val="13"/>
        </w:numPr>
        <w:spacing w:line="400" w:lineRule="exact"/>
        <w:contextualSpacing/>
        <w:jc w:val="both"/>
        <w:rPr>
          <w:sz w:val="24"/>
        </w:rPr>
      </w:pPr>
      <w:r w:rsidRPr="000D5EDD">
        <w:rPr>
          <w:sz w:val="24"/>
        </w:rPr>
        <w:t>4%</w:t>
      </w:r>
      <w:r w:rsidRPr="000D5EDD">
        <w:rPr>
          <w:sz w:val="24"/>
        </w:rPr>
        <w:t>多聚甲醛溶液：称取</w:t>
      </w:r>
      <w:r w:rsidRPr="000D5EDD">
        <w:rPr>
          <w:sz w:val="24"/>
        </w:rPr>
        <w:t>4</w:t>
      </w:r>
      <w:smartTag w:uri="urn:schemas-microsoft-com:office:smarttags" w:element="chmetcnv">
        <w:smartTagPr>
          <w:attr w:name="TCSC" w:val="0"/>
          <w:attr w:name="NumberType" w:val="1"/>
          <w:attr w:name="Negative" w:val="False"/>
          <w:attr w:name="HasSpace" w:val="True"/>
          <w:attr w:name="SourceValue" w:val="0"/>
          <w:attr w:name="UnitName" w:val="g"/>
        </w:smartTagPr>
        <w:r w:rsidRPr="000D5EDD">
          <w:rPr>
            <w:sz w:val="24"/>
          </w:rPr>
          <w:t>0 g</w:t>
        </w:r>
      </w:smartTag>
      <w:r w:rsidRPr="000D5EDD">
        <w:rPr>
          <w:sz w:val="24"/>
        </w:rPr>
        <w:t>多聚甲醛，加入</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PBS</w:t>
      </w:r>
      <w:r w:rsidRPr="000D5EDD">
        <w:rPr>
          <w:sz w:val="24"/>
        </w:rPr>
        <w:t>溶液，并加入适量</w:t>
      </w:r>
      <w:r w:rsidRPr="000D5EDD">
        <w:rPr>
          <w:sz w:val="24"/>
        </w:rPr>
        <w:t>NaOH</w:t>
      </w:r>
      <w:r w:rsidRPr="000D5EDD">
        <w:rPr>
          <w:sz w:val="24"/>
        </w:rPr>
        <w:t>以促进多聚甲醛溶解。待溶解完全后，将溶液的</w:t>
      </w:r>
      <w:r w:rsidRPr="000D5EDD">
        <w:rPr>
          <w:sz w:val="24"/>
        </w:rPr>
        <w:t xml:space="preserve"> pH</w:t>
      </w:r>
      <w:r w:rsidRPr="000D5EDD">
        <w:rPr>
          <w:sz w:val="24"/>
        </w:rPr>
        <w:t>值调节为</w:t>
      </w:r>
      <w:r w:rsidRPr="000D5EDD">
        <w:rPr>
          <w:sz w:val="24"/>
        </w:rPr>
        <w:t>7.2</w:t>
      </w:r>
      <w:r w:rsidRPr="000D5EDD">
        <w:rPr>
          <w:sz w:val="24"/>
        </w:rPr>
        <w:t>，置于室温环境中保存。</w:t>
      </w:r>
    </w:p>
    <w:p w:rsidR="00C6063B" w:rsidRPr="000D5EDD" w:rsidRDefault="00C6063B" w:rsidP="005A549B">
      <w:pPr>
        <w:numPr>
          <w:ilvl w:val="0"/>
          <w:numId w:val="13"/>
        </w:numPr>
        <w:spacing w:line="400" w:lineRule="exact"/>
        <w:contextualSpacing/>
        <w:jc w:val="both"/>
        <w:rPr>
          <w:sz w:val="24"/>
        </w:rPr>
      </w:pPr>
      <w:bookmarkStart w:id="347" w:name="OLE_LINK89"/>
      <w:bookmarkStart w:id="348" w:name="OLE_LINK90"/>
      <w:r w:rsidRPr="000D5EDD">
        <w:rPr>
          <w:sz w:val="24"/>
        </w:rPr>
        <w:t>组化染色相关溶液配制：</w:t>
      </w:r>
    </w:p>
    <w:bookmarkEnd w:id="347"/>
    <w:bookmarkEnd w:id="348"/>
    <w:p w:rsidR="00C6063B" w:rsidRPr="000D5EDD" w:rsidRDefault="00C6063B" w:rsidP="005A549B">
      <w:pPr>
        <w:numPr>
          <w:ilvl w:val="0"/>
          <w:numId w:val="17"/>
        </w:numPr>
        <w:spacing w:line="400" w:lineRule="exact"/>
        <w:contextualSpacing/>
        <w:jc w:val="both"/>
        <w:rPr>
          <w:sz w:val="24"/>
        </w:rPr>
      </w:pPr>
      <w:r w:rsidRPr="000D5EDD">
        <w:rPr>
          <w:sz w:val="24"/>
        </w:rPr>
        <w:t>蛋白酶</w:t>
      </w:r>
      <w:r w:rsidRPr="000D5EDD">
        <w:rPr>
          <w:sz w:val="24"/>
        </w:rPr>
        <w:t>K</w:t>
      </w:r>
      <w:r w:rsidRPr="000D5EDD">
        <w:rPr>
          <w:sz w:val="24"/>
        </w:rPr>
        <w:t>储液：称取</w:t>
      </w:r>
      <w:r w:rsidRPr="000D5EDD">
        <w:rPr>
          <w:sz w:val="24"/>
        </w:rPr>
        <w:t>10 mg</w:t>
      </w:r>
      <w:r w:rsidRPr="000D5EDD">
        <w:rPr>
          <w:sz w:val="24"/>
        </w:rPr>
        <w:t>蛋白酶</w:t>
      </w:r>
      <w:r w:rsidRPr="000D5EDD">
        <w:rPr>
          <w:sz w:val="24"/>
        </w:rPr>
        <w:t>K</w:t>
      </w:r>
      <w:r w:rsidRPr="000D5EDD">
        <w:rPr>
          <w:sz w:val="24"/>
        </w:rPr>
        <w:t>，溶于</w:t>
      </w:r>
      <w:r w:rsidRPr="000D5EDD">
        <w:rPr>
          <w:sz w:val="24"/>
        </w:rPr>
        <w:t>5mL PBS</w:t>
      </w:r>
      <w:r w:rsidRPr="000D5EDD">
        <w:rPr>
          <w:sz w:val="24"/>
        </w:rPr>
        <w:t>中，分装后超低温冰箱中储存。</w:t>
      </w:r>
    </w:p>
    <w:p w:rsidR="00C6063B" w:rsidRPr="000D5EDD" w:rsidRDefault="00C6063B" w:rsidP="005A549B">
      <w:pPr>
        <w:numPr>
          <w:ilvl w:val="0"/>
          <w:numId w:val="17"/>
        </w:numPr>
        <w:spacing w:line="400" w:lineRule="exact"/>
        <w:contextualSpacing/>
        <w:jc w:val="both"/>
        <w:rPr>
          <w:sz w:val="24"/>
        </w:rPr>
      </w:pPr>
      <w:r w:rsidRPr="000D5EDD">
        <w:rPr>
          <w:sz w:val="24"/>
        </w:rPr>
        <w:t>穿膜液：配制浓度为</w:t>
      </w:r>
      <w:r w:rsidRPr="000D5EDD">
        <w:rPr>
          <w:sz w:val="24"/>
        </w:rPr>
        <w:t>0.1%</w:t>
      </w:r>
      <w:r w:rsidRPr="000D5EDD">
        <w:rPr>
          <w:sz w:val="24"/>
        </w:rPr>
        <w:t>的</w:t>
      </w:r>
      <w:r w:rsidRPr="000D5EDD">
        <w:rPr>
          <w:sz w:val="24"/>
        </w:rPr>
        <w:t>Triton X-100</w:t>
      </w:r>
      <w:r w:rsidRPr="000D5EDD">
        <w:rPr>
          <w:sz w:val="24"/>
        </w:rPr>
        <w:t>的穿膜液，然后按照</w:t>
      </w:r>
      <w:r w:rsidRPr="000D5EDD">
        <w:rPr>
          <w:sz w:val="24"/>
        </w:rPr>
        <w:t>0.1%</w:t>
      </w:r>
      <w:r w:rsidRPr="000D5EDD">
        <w:rPr>
          <w:sz w:val="24"/>
        </w:rPr>
        <w:t>的质量体积比加入柠檬酸钠固体，充分溶解后</w:t>
      </w:r>
      <w:r w:rsidRPr="000D5EDD">
        <w:rPr>
          <w:sz w:val="24"/>
        </w:rPr>
        <w:t>4 °C</w:t>
      </w:r>
      <w:r w:rsidRPr="000D5EDD">
        <w:rPr>
          <w:sz w:val="24"/>
        </w:rPr>
        <w:t>冰箱中保存。</w:t>
      </w:r>
    </w:p>
    <w:p w:rsidR="00C6063B" w:rsidRPr="000D5EDD" w:rsidRDefault="00C6063B" w:rsidP="005A549B">
      <w:pPr>
        <w:numPr>
          <w:ilvl w:val="0"/>
          <w:numId w:val="17"/>
        </w:numPr>
        <w:spacing w:line="400" w:lineRule="exact"/>
        <w:contextualSpacing/>
        <w:jc w:val="both"/>
        <w:rPr>
          <w:sz w:val="24"/>
        </w:rPr>
      </w:pPr>
      <w:r w:rsidRPr="000D5EDD">
        <w:rPr>
          <w:sz w:val="24"/>
        </w:rPr>
        <w:t>TUNEL</w:t>
      </w:r>
      <w:r w:rsidRPr="000D5EDD">
        <w:rPr>
          <w:sz w:val="24"/>
        </w:rPr>
        <w:t>抗体稀释液：将</w:t>
      </w:r>
      <w:r w:rsidRPr="000D5EDD">
        <w:rPr>
          <w:sz w:val="24"/>
        </w:rPr>
        <w:t>TUNEL</w:t>
      </w:r>
      <w:r w:rsidRPr="000D5EDD">
        <w:rPr>
          <w:sz w:val="24"/>
        </w:rPr>
        <w:t>检测试剂盒中的溶液</w:t>
      </w:r>
      <w:r w:rsidRPr="000D5EDD">
        <w:rPr>
          <w:sz w:val="24"/>
        </w:rPr>
        <w:t>A</w:t>
      </w:r>
      <w:r w:rsidRPr="000D5EDD">
        <w:rPr>
          <w:sz w:val="24"/>
        </w:rPr>
        <w:t>按照</w:t>
      </w:r>
      <w:r w:rsidRPr="000D5EDD">
        <w:rPr>
          <w:sz w:val="24"/>
        </w:rPr>
        <w:t>1:50</w:t>
      </w:r>
      <w:r w:rsidRPr="000D5EDD">
        <w:rPr>
          <w:sz w:val="24"/>
        </w:rPr>
        <w:t>的比例加至</w:t>
      </w:r>
      <w:smartTag w:uri="urn:schemas-microsoft-com:office:smarttags" w:element="chmetcnv">
        <w:smartTagPr>
          <w:attr w:name="TCSC" w:val="0"/>
          <w:attr w:name="NumberType" w:val="1"/>
          <w:attr w:name="Negative" w:val="False"/>
          <w:attr w:name="HasSpace" w:val="False"/>
          <w:attr w:name="SourceValue" w:val="50"/>
          <w:attr w:name="UnitName" w:val="l"/>
        </w:smartTagPr>
        <w:r w:rsidRPr="000D5EDD">
          <w:rPr>
            <w:sz w:val="24"/>
          </w:rPr>
          <w:t xml:space="preserve">50 </w:t>
        </w:r>
      </w:smartTag>
      <w:r w:rsidRPr="000D5EDD">
        <w:rPr>
          <w:sz w:val="24"/>
        </w:rPr>
        <w:sym w:font="Symbol" w:char="F06D"/>
      </w:r>
      <w:r w:rsidRPr="000D5EDD">
        <w:rPr>
          <w:sz w:val="24"/>
        </w:rPr>
        <w:t>L</w:t>
      </w:r>
      <w:r w:rsidRPr="000D5EDD">
        <w:rPr>
          <w:sz w:val="24"/>
        </w:rPr>
        <w:t>溶液</w:t>
      </w:r>
      <w:r w:rsidRPr="000D5EDD">
        <w:rPr>
          <w:sz w:val="24"/>
        </w:rPr>
        <w:t>B</w:t>
      </w:r>
      <w:r w:rsidRPr="000D5EDD">
        <w:rPr>
          <w:sz w:val="24"/>
        </w:rPr>
        <w:t>中，然后混合均匀，现配现用。</w:t>
      </w:r>
    </w:p>
    <w:p w:rsidR="00C6063B" w:rsidRPr="000D5EDD" w:rsidRDefault="00C6063B" w:rsidP="005A549B">
      <w:pPr>
        <w:numPr>
          <w:ilvl w:val="0"/>
          <w:numId w:val="17"/>
        </w:numPr>
        <w:spacing w:line="400" w:lineRule="exact"/>
        <w:contextualSpacing/>
        <w:jc w:val="both"/>
        <w:rPr>
          <w:sz w:val="24"/>
        </w:rPr>
      </w:pPr>
      <w:r w:rsidRPr="000D5EDD">
        <w:rPr>
          <w:sz w:val="24"/>
        </w:rPr>
        <w:t>柠檬酸</w:t>
      </w:r>
      <w:r w:rsidRPr="000D5EDD">
        <w:rPr>
          <w:sz w:val="24"/>
        </w:rPr>
        <w:t>-</w:t>
      </w:r>
      <w:r w:rsidRPr="000D5EDD">
        <w:rPr>
          <w:sz w:val="24"/>
        </w:rPr>
        <w:t>柠檬酸钠缓冲液：称取</w:t>
      </w:r>
      <w:smartTag w:uri="urn:schemas-microsoft-com:office:smarttags" w:element="chmetcnv">
        <w:smartTagPr>
          <w:attr w:name="TCSC" w:val="0"/>
          <w:attr w:name="NumberType" w:val="1"/>
          <w:attr w:name="Negative" w:val="False"/>
          <w:attr w:name="HasSpace" w:val="True"/>
          <w:attr w:name="SourceValue" w:val="3"/>
          <w:attr w:name="UnitName" w:val="g"/>
        </w:smartTagPr>
        <w:r w:rsidRPr="000D5EDD">
          <w:rPr>
            <w:sz w:val="24"/>
          </w:rPr>
          <w:t>3 g</w:t>
        </w:r>
      </w:smartTag>
      <w:r w:rsidRPr="000D5EDD">
        <w:rPr>
          <w:sz w:val="24"/>
        </w:rPr>
        <w:t>柠檬酸三钠和</w:t>
      </w:r>
      <w:smartTag w:uri="urn:schemas-microsoft-com:office:smarttags" w:element="chmetcnv">
        <w:smartTagPr>
          <w:attr w:name="TCSC" w:val="0"/>
          <w:attr w:name="NumberType" w:val="1"/>
          <w:attr w:name="Negative" w:val="False"/>
          <w:attr w:name="HasSpace" w:val="True"/>
          <w:attr w:name="SourceValue" w:val=".4"/>
          <w:attr w:name="UnitName" w:val="g"/>
        </w:smartTagPr>
        <w:r w:rsidRPr="000D5EDD">
          <w:rPr>
            <w:sz w:val="24"/>
          </w:rPr>
          <w:t>0.4 g</w:t>
        </w:r>
      </w:smartTag>
      <w:r w:rsidRPr="000D5EDD">
        <w:rPr>
          <w:sz w:val="24"/>
        </w:rPr>
        <w:t>柠檬酸，加入</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Milli-Q</w:t>
      </w:r>
      <w:r w:rsidRPr="000D5EDD">
        <w:rPr>
          <w:sz w:val="24"/>
        </w:rPr>
        <w:t>超纯水，充分溶解后使用。</w:t>
      </w:r>
    </w:p>
    <w:p w:rsidR="00C6063B" w:rsidRPr="000D5EDD" w:rsidRDefault="00C6063B" w:rsidP="00107CF9">
      <w:pPr>
        <w:contextualSpacing/>
        <w:jc w:val="both"/>
        <w:sectPr w:rsidR="00C6063B" w:rsidRPr="000D5EDD" w:rsidSect="00A3210D">
          <w:headerReference w:type="default" r:id="rId92"/>
          <w:pgSz w:w="11906" w:h="16838"/>
          <w:pgMar w:top="1440" w:right="1800" w:bottom="1440" w:left="1800" w:header="851" w:footer="992" w:gutter="0"/>
          <w:cols w:space="425"/>
          <w:docGrid w:type="lines" w:linePitch="312"/>
        </w:sectPr>
      </w:pPr>
    </w:p>
    <w:p w:rsidR="00C6063B" w:rsidRPr="000D5EDD" w:rsidRDefault="00C6063B" w:rsidP="00F076A0">
      <w:pPr>
        <w:spacing w:before="480" w:after="480"/>
        <w:contextualSpacing/>
        <w:jc w:val="center"/>
        <w:outlineLvl w:val="0"/>
        <w:rPr>
          <w:rFonts w:eastAsia="黑体"/>
          <w:sz w:val="30"/>
          <w:szCs w:val="30"/>
        </w:rPr>
      </w:pPr>
      <w:bookmarkStart w:id="349" w:name="_Toc306355309"/>
      <w:bookmarkStart w:id="350" w:name="_Toc369349197"/>
      <w:bookmarkStart w:id="351" w:name="_Toc417553367"/>
      <w:bookmarkStart w:id="352" w:name="_Toc417861679"/>
      <w:bookmarkStart w:id="353" w:name="_Toc476930038"/>
      <w:r w:rsidRPr="000D5EDD">
        <w:rPr>
          <w:rFonts w:eastAsia="黑体"/>
          <w:sz w:val="30"/>
          <w:szCs w:val="30"/>
        </w:rPr>
        <w:lastRenderedPageBreak/>
        <w:t>附录四</w:t>
      </w:r>
      <w:r w:rsidRPr="000D5EDD">
        <w:rPr>
          <w:rFonts w:eastAsia="黑体"/>
          <w:b/>
          <w:sz w:val="30"/>
          <w:szCs w:val="30"/>
        </w:rPr>
        <w:t xml:space="preserve">　</w:t>
      </w:r>
      <w:r w:rsidRPr="000D5EDD">
        <w:rPr>
          <w:rFonts w:eastAsia="黑体"/>
          <w:sz w:val="30"/>
          <w:szCs w:val="30"/>
        </w:rPr>
        <w:t>常规实验方法</w:t>
      </w:r>
      <w:bookmarkEnd w:id="349"/>
      <w:bookmarkEnd w:id="350"/>
      <w:r w:rsidRPr="000D5EDD">
        <w:rPr>
          <w:rFonts w:eastAsia="黑体"/>
          <w:sz w:val="30"/>
          <w:szCs w:val="30"/>
        </w:rPr>
        <w:t>及检测条件</w:t>
      </w:r>
      <w:bookmarkEnd w:id="351"/>
      <w:bookmarkEnd w:id="352"/>
      <w:bookmarkEnd w:id="353"/>
    </w:p>
    <w:p w:rsidR="00C6063B" w:rsidRPr="000D5EDD" w:rsidRDefault="00C6063B" w:rsidP="005A549B">
      <w:pPr>
        <w:pStyle w:val="ab"/>
        <w:numPr>
          <w:ilvl w:val="0"/>
          <w:numId w:val="12"/>
        </w:numPr>
        <w:tabs>
          <w:tab w:val="clear" w:pos="900"/>
        </w:tabs>
        <w:spacing w:line="400" w:lineRule="exact"/>
        <w:ind w:left="284" w:firstLineChars="0" w:hanging="284"/>
        <w:contextualSpacing/>
        <w:jc w:val="both"/>
        <w:rPr>
          <w:bCs/>
          <w:sz w:val="24"/>
        </w:rPr>
      </w:pPr>
      <w:r w:rsidRPr="000D5EDD">
        <w:rPr>
          <w:bCs/>
          <w:sz w:val="24"/>
        </w:rPr>
        <w:t>第二章中</w:t>
      </w:r>
      <w:r w:rsidRPr="000D5EDD">
        <w:rPr>
          <w:sz w:val="24"/>
        </w:rPr>
        <w:t>聚合物的分子量（数均分子量</w:t>
      </w:r>
      <w:r w:rsidRPr="000D5EDD">
        <w:rPr>
          <w:i/>
          <w:iCs/>
          <w:kern w:val="0"/>
          <w:sz w:val="24"/>
        </w:rPr>
        <w:t>M</w:t>
      </w:r>
      <w:r w:rsidRPr="000D5EDD">
        <w:rPr>
          <w:kern w:val="0"/>
          <w:sz w:val="24"/>
          <w:vertAlign w:val="subscript"/>
        </w:rPr>
        <w:t>n</w:t>
      </w:r>
      <w:r w:rsidRPr="000D5EDD">
        <w:rPr>
          <w:kern w:val="0"/>
          <w:sz w:val="24"/>
        </w:rPr>
        <w:t>和</w:t>
      </w:r>
      <w:r w:rsidRPr="000D5EDD">
        <w:rPr>
          <w:sz w:val="24"/>
        </w:rPr>
        <w:t>重均分子量</w:t>
      </w:r>
      <w:r w:rsidRPr="000D5EDD">
        <w:rPr>
          <w:i/>
          <w:iCs/>
          <w:kern w:val="0"/>
          <w:sz w:val="24"/>
        </w:rPr>
        <w:t>M</w:t>
      </w:r>
      <w:r w:rsidRPr="000D5EDD">
        <w:rPr>
          <w:kern w:val="0"/>
          <w:sz w:val="24"/>
          <w:vertAlign w:val="subscript"/>
        </w:rPr>
        <w:t>w</w:t>
      </w:r>
      <w:r w:rsidRPr="000D5EDD">
        <w:rPr>
          <w:sz w:val="24"/>
        </w:rPr>
        <w:t>）以及分子量分布（多分散指数，</w:t>
      </w:r>
      <w:r w:rsidRPr="000D5EDD">
        <w:rPr>
          <w:sz w:val="24"/>
        </w:rPr>
        <w:t>polydispersity index</w:t>
      </w:r>
      <w:r w:rsidRPr="000D5EDD">
        <w:rPr>
          <w:sz w:val="24"/>
        </w:rPr>
        <w:t>，</w:t>
      </w:r>
      <w:r w:rsidRPr="000D5EDD">
        <w:rPr>
          <w:sz w:val="24"/>
        </w:rPr>
        <w:t xml:space="preserve">PDI = </w:t>
      </w:r>
      <w:r w:rsidRPr="000D5EDD">
        <w:rPr>
          <w:sz w:val="24"/>
        </w:rPr>
        <w:t>重均分子量</w:t>
      </w:r>
      <w:r w:rsidRPr="000D5EDD">
        <w:rPr>
          <w:sz w:val="24"/>
        </w:rPr>
        <w:t>/</w:t>
      </w:r>
      <w:r w:rsidRPr="000D5EDD">
        <w:rPr>
          <w:sz w:val="24"/>
        </w:rPr>
        <w:t>数均分子量）使用凝胶渗透色谱仪进行检测。系统配置为：沃特世</w:t>
      </w:r>
      <w:r w:rsidRPr="000D5EDD">
        <w:rPr>
          <w:sz w:val="24"/>
        </w:rPr>
        <w:t>1515</w:t>
      </w:r>
      <w:r w:rsidRPr="000D5EDD">
        <w:rPr>
          <w:sz w:val="24"/>
        </w:rPr>
        <w:t>型溶剂输送泵，沃特世</w:t>
      </w:r>
      <w:r w:rsidRPr="000D5EDD">
        <w:rPr>
          <w:sz w:val="24"/>
        </w:rPr>
        <w:t>2414</w:t>
      </w:r>
      <w:r w:rsidRPr="000D5EDD">
        <w:rPr>
          <w:sz w:val="24"/>
        </w:rPr>
        <w:t>型示差折光检测器，沃特世</w:t>
      </w:r>
      <w:r w:rsidRPr="000D5EDD">
        <w:rPr>
          <w:sz w:val="24"/>
        </w:rPr>
        <w:t>Styragel</w:t>
      </w:r>
      <w:r w:rsidRPr="000D5EDD">
        <w:rPr>
          <w:sz w:val="24"/>
        </w:rPr>
        <w:t>高效分离柱，串联，有效分子量范围分别为</w:t>
      </w:r>
      <w:r w:rsidRPr="000D5EDD">
        <w:rPr>
          <w:sz w:val="24"/>
        </w:rPr>
        <w:t>5 000</w:t>
      </w:r>
      <w:r w:rsidRPr="000D5EDD">
        <w:rPr>
          <w:sz w:val="24"/>
        </w:rPr>
        <w:t>～</w:t>
      </w:r>
      <w:r w:rsidRPr="000D5EDD">
        <w:rPr>
          <w:sz w:val="24"/>
        </w:rPr>
        <w:t>500 000</w:t>
      </w:r>
      <w:r w:rsidRPr="000D5EDD">
        <w:rPr>
          <w:sz w:val="24"/>
        </w:rPr>
        <w:t>，</w:t>
      </w:r>
      <w:r w:rsidRPr="000D5EDD">
        <w:rPr>
          <w:sz w:val="24"/>
        </w:rPr>
        <w:t>500</w:t>
      </w:r>
      <w:r w:rsidRPr="000D5EDD">
        <w:rPr>
          <w:sz w:val="24"/>
        </w:rPr>
        <w:t>～</w:t>
      </w:r>
      <w:r w:rsidRPr="000D5EDD">
        <w:rPr>
          <w:sz w:val="24"/>
        </w:rPr>
        <w:t>20 000</w:t>
      </w:r>
      <w:r w:rsidRPr="000D5EDD">
        <w:rPr>
          <w:sz w:val="24"/>
        </w:rPr>
        <w:t>和</w:t>
      </w:r>
      <w:r w:rsidRPr="000D5EDD">
        <w:rPr>
          <w:sz w:val="24"/>
        </w:rPr>
        <w:t>100</w:t>
      </w:r>
      <w:r w:rsidRPr="000D5EDD">
        <w:rPr>
          <w:sz w:val="24"/>
        </w:rPr>
        <w:t>～</w:t>
      </w:r>
      <w:r w:rsidRPr="000D5EDD">
        <w:rPr>
          <w:sz w:val="24"/>
        </w:rPr>
        <w:t>5 000</w:t>
      </w:r>
      <w:r w:rsidRPr="000D5EDD">
        <w:rPr>
          <w:sz w:val="24"/>
        </w:rPr>
        <w:t>），流动相为</w:t>
      </w:r>
      <w:r w:rsidRPr="000D5EDD">
        <w:rPr>
          <w:sz w:val="24"/>
        </w:rPr>
        <w:t>HPLC</w:t>
      </w:r>
      <w:r w:rsidRPr="000D5EDD">
        <w:rPr>
          <w:sz w:val="24"/>
        </w:rPr>
        <w:t>级氯仿（</w:t>
      </w:r>
      <w:r w:rsidRPr="000D5EDD">
        <w:rPr>
          <w:sz w:val="24"/>
        </w:rPr>
        <w:t>Duksan</w:t>
      </w:r>
      <w:r w:rsidRPr="000D5EDD">
        <w:rPr>
          <w:sz w:val="24"/>
        </w:rPr>
        <w:t>，</w:t>
      </w:r>
      <w:r w:rsidRPr="000D5EDD">
        <w:rPr>
          <w:sz w:val="24"/>
        </w:rPr>
        <w:t>100</w:t>
      </w:r>
      <w:r w:rsidRPr="000D5EDD">
        <w:rPr>
          <w:sz w:val="24"/>
        </w:rPr>
        <w:t>～</w:t>
      </w:r>
      <w:r w:rsidRPr="000D5EDD">
        <w:rPr>
          <w:sz w:val="24"/>
        </w:rPr>
        <w:t>200 ppm</w:t>
      </w:r>
      <w:r w:rsidRPr="000D5EDD">
        <w:rPr>
          <w:sz w:val="24"/>
        </w:rPr>
        <w:t>戊烯作为稳定剂），流速为</w:t>
      </w:r>
      <w:r w:rsidRPr="000D5EDD">
        <w:rPr>
          <w:sz w:val="24"/>
        </w:rPr>
        <w:t>1.0 mL/min</w:t>
      </w:r>
      <w:r w:rsidRPr="000D5EDD">
        <w:rPr>
          <w:sz w:val="24"/>
        </w:rPr>
        <w:t>，检测器与分离柱温度均为</w:t>
      </w:r>
      <w:r w:rsidRPr="000D5EDD">
        <w:rPr>
          <w:sz w:val="24"/>
        </w:rPr>
        <w:t>40 ºC</w:t>
      </w:r>
      <w:r w:rsidRPr="000D5EDD">
        <w:rPr>
          <w:sz w:val="24"/>
        </w:rPr>
        <w:t>。凝胶渗透色谱的标样为单分散聚苯乙烯（分子量范围为</w:t>
      </w:r>
      <w:r w:rsidRPr="000D5EDD">
        <w:rPr>
          <w:sz w:val="24"/>
        </w:rPr>
        <w:t>1 310</w:t>
      </w:r>
      <w:r w:rsidRPr="000D5EDD">
        <w:rPr>
          <w:sz w:val="24"/>
        </w:rPr>
        <w:t>～</w:t>
      </w:r>
      <w:r w:rsidRPr="000D5EDD">
        <w:rPr>
          <w:sz w:val="24"/>
        </w:rPr>
        <w:t>5.51×10</w:t>
      </w:r>
      <w:r w:rsidRPr="000D5EDD">
        <w:rPr>
          <w:sz w:val="24"/>
          <w:vertAlign w:val="superscript"/>
        </w:rPr>
        <w:t>4</w:t>
      </w:r>
      <w:r w:rsidRPr="000D5EDD">
        <w:rPr>
          <w:sz w:val="24"/>
        </w:rPr>
        <w:t>道尔顿。</w:t>
      </w:r>
    </w:p>
    <w:p w:rsidR="00C6063B" w:rsidRPr="000D5EDD" w:rsidRDefault="00C6063B" w:rsidP="005A549B">
      <w:pPr>
        <w:numPr>
          <w:ilvl w:val="0"/>
          <w:numId w:val="12"/>
        </w:numPr>
        <w:tabs>
          <w:tab w:val="clear" w:pos="900"/>
          <w:tab w:val="num" w:pos="426"/>
        </w:tabs>
        <w:snapToGrid w:val="0"/>
        <w:spacing w:line="400" w:lineRule="exact"/>
        <w:ind w:left="284" w:hanging="284"/>
        <w:jc w:val="both"/>
        <w:rPr>
          <w:sz w:val="24"/>
        </w:rPr>
      </w:pPr>
      <w:r w:rsidRPr="000D5EDD">
        <w:rPr>
          <w:sz w:val="24"/>
        </w:rPr>
        <w:t>第三章中聚合物的分子量（数均分子量</w:t>
      </w:r>
      <w:r w:rsidRPr="000D5EDD">
        <w:rPr>
          <w:i/>
          <w:iCs/>
          <w:kern w:val="0"/>
          <w:sz w:val="24"/>
        </w:rPr>
        <w:t>M</w:t>
      </w:r>
      <w:r w:rsidRPr="000D5EDD">
        <w:rPr>
          <w:kern w:val="0"/>
          <w:sz w:val="24"/>
          <w:vertAlign w:val="subscript"/>
        </w:rPr>
        <w:t>n</w:t>
      </w:r>
      <w:r w:rsidRPr="000D5EDD">
        <w:rPr>
          <w:kern w:val="0"/>
          <w:sz w:val="24"/>
        </w:rPr>
        <w:t>和</w:t>
      </w:r>
      <w:r w:rsidRPr="000D5EDD">
        <w:rPr>
          <w:sz w:val="24"/>
        </w:rPr>
        <w:t>重均分子量</w:t>
      </w:r>
      <w:r w:rsidRPr="000D5EDD">
        <w:rPr>
          <w:i/>
          <w:iCs/>
          <w:kern w:val="0"/>
          <w:sz w:val="24"/>
        </w:rPr>
        <w:t>M</w:t>
      </w:r>
      <w:r w:rsidRPr="000D5EDD">
        <w:rPr>
          <w:kern w:val="0"/>
          <w:sz w:val="24"/>
          <w:vertAlign w:val="subscript"/>
        </w:rPr>
        <w:t>w</w:t>
      </w:r>
      <w:r w:rsidRPr="000D5EDD">
        <w:rPr>
          <w:sz w:val="24"/>
        </w:rPr>
        <w:t>）以及分子量分布（多分散指数，</w:t>
      </w:r>
      <w:r w:rsidRPr="000D5EDD">
        <w:rPr>
          <w:sz w:val="24"/>
        </w:rPr>
        <w:t>polydispersity index</w:t>
      </w:r>
      <w:r w:rsidRPr="000D5EDD">
        <w:rPr>
          <w:sz w:val="24"/>
        </w:rPr>
        <w:t>，</w:t>
      </w:r>
      <w:r w:rsidRPr="000D5EDD">
        <w:rPr>
          <w:sz w:val="24"/>
        </w:rPr>
        <w:t xml:space="preserve">PDI = </w:t>
      </w:r>
      <w:r w:rsidRPr="000D5EDD">
        <w:rPr>
          <w:sz w:val="24"/>
        </w:rPr>
        <w:t>重均分子量</w:t>
      </w:r>
      <w:r w:rsidRPr="000D5EDD">
        <w:rPr>
          <w:sz w:val="24"/>
        </w:rPr>
        <w:t>/</w:t>
      </w:r>
      <w:r w:rsidRPr="000D5EDD">
        <w:rPr>
          <w:sz w:val="24"/>
        </w:rPr>
        <w:t>数均分子量）使用凝胶渗透色谱仪进行表征（系统配置为：岛津</w:t>
      </w:r>
      <w:r w:rsidRPr="000D5EDD">
        <w:rPr>
          <w:sz w:val="24"/>
        </w:rPr>
        <w:t>LC-20AD</w:t>
      </w:r>
      <w:r w:rsidRPr="000D5EDD">
        <w:rPr>
          <w:sz w:val="24"/>
        </w:rPr>
        <w:t>并联双柱塞泵，</w:t>
      </w:r>
      <w:r w:rsidRPr="000D5EDD">
        <w:rPr>
          <w:kern w:val="0"/>
          <w:sz w:val="24"/>
        </w:rPr>
        <w:t>Shodex KD-804</w:t>
      </w:r>
      <w:r w:rsidRPr="000D5EDD">
        <w:rPr>
          <w:kern w:val="0"/>
          <w:sz w:val="24"/>
        </w:rPr>
        <w:t>凝胶渗透色谱柱，岛津</w:t>
      </w:r>
      <w:r w:rsidRPr="000D5EDD">
        <w:rPr>
          <w:kern w:val="0"/>
          <w:sz w:val="24"/>
        </w:rPr>
        <w:t>RID-10A</w:t>
      </w:r>
      <w:r w:rsidRPr="000D5EDD">
        <w:rPr>
          <w:kern w:val="0"/>
          <w:sz w:val="24"/>
        </w:rPr>
        <w:t>示差折光检测器），</w:t>
      </w:r>
      <w:r w:rsidRPr="000D5EDD">
        <w:rPr>
          <w:sz w:val="24"/>
        </w:rPr>
        <w:t>流动相为</w:t>
      </w:r>
      <w:r w:rsidRPr="000D5EDD">
        <w:rPr>
          <w:sz w:val="24"/>
        </w:rPr>
        <w:t>HPLC</w:t>
      </w:r>
      <w:r w:rsidRPr="000D5EDD">
        <w:rPr>
          <w:sz w:val="24"/>
        </w:rPr>
        <w:t>级</w:t>
      </w:r>
      <w:r w:rsidRPr="000D5EDD">
        <w:rPr>
          <w:sz w:val="24"/>
        </w:rPr>
        <w:t>DMF</w:t>
      </w:r>
      <w:r w:rsidRPr="000D5EDD">
        <w:rPr>
          <w:sz w:val="24"/>
        </w:rPr>
        <w:t>，流速为</w:t>
      </w:r>
      <w:r w:rsidRPr="000D5EDD">
        <w:rPr>
          <w:sz w:val="24"/>
        </w:rPr>
        <w:t>1.0 mL/min</w:t>
      </w:r>
      <w:r w:rsidRPr="000D5EDD">
        <w:rPr>
          <w:sz w:val="24"/>
        </w:rPr>
        <w:t>，柱温箱温度为</w:t>
      </w:r>
      <w:r w:rsidRPr="000D5EDD">
        <w:rPr>
          <w:sz w:val="24"/>
        </w:rPr>
        <w:t>60 ºC</w:t>
      </w:r>
      <w:r w:rsidRPr="000D5EDD">
        <w:rPr>
          <w:sz w:val="24"/>
        </w:rPr>
        <w:t>，标准样为单分散聚苯乙烯。</w:t>
      </w:r>
    </w:p>
    <w:p w:rsidR="00C6063B" w:rsidRPr="000D5EDD" w:rsidRDefault="00C6063B" w:rsidP="005A549B">
      <w:pPr>
        <w:numPr>
          <w:ilvl w:val="0"/>
          <w:numId w:val="12"/>
        </w:numPr>
        <w:tabs>
          <w:tab w:val="clear" w:pos="900"/>
        </w:tabs>
        <w:spacing w:line="400" w:lineRule="exact"/>
        <w:ind w:left="284" w:hanging="284"/>
        <w:jc w:val="both"/>
        <w:rPr>
          <w:sz w:val="24"/>
        </w:rPr>
      </w:pPr>
      <w:r w:rsidRPr="000D5EDD">
        <w:rPr>
          <w:sz w:val="24"/>
        </w:rPr>
        <w:t>第二章中</w:t>
      </w:r>
      <w:r w:rsidRPr="000D5EDD">
        <w:rPr>
          <w:sz w:val="24"/>
        </w:rPr>
        <w:t>PAMAM</w:t>
      </w:r>
      <w:r w:rsidRPr="000D5EDD">
        <w:rPr>
          <w:sz w:val="24"/>
        </w:rPr>
        <w:t>的释放比例由高效液相色谱进行定量分析。</w:t>
      </w:r>
      <w:r w:rsidRPr="000D5EDD">
        <w:rPr>
          <w:bCs/>
          <w:sz w:val="24"/>
        </w:rPr>
        <w:t>系统配置为：沃特世</w:t>
      </w:r>
      <w:r w:rsidRPr="000D5EDD">
        <w:rPr>
          <w:bCs/>
          <w:sz w:val="24"/>
        </w:rPr>
        <w:t>1525</w:t>
      </w:r>
      <w:r w:rsidRPr="000D5EDD">
        <w:rPr>
          <w:bCs/>
          <w:sz w:val="24"/>
        </w:rPr>
        <w:t>型二元高压梯度泵、沃特世</w:t>
      </w:r>
      <w:r w:rsidRPr="000D5EDD">
        <w:rPr>
          <w:sz w:val="24"/>
        </w:rPr>
        <w:t>2475</w:t>
      </w:r>
      <w:r w:rsidRPr="000D5EDD">
        <w:rPr>
          <w:sz w:val="24"/>
        </w:rPr>
        <w:t>型荧光检测器</w:t>
      </w:r>
      <w:r w:rsidRPr="000D5EDD">
        <w:rPr>
          <w:bCs/>
          <w:sz w:val="24"/>
        </w:rPr>
        <w:t>、沃特世</w:t>
      </w:r>
      <w:r w:rsidRPr="000D5EDD">
        <w:rPr>
          <w:bCs/>
          <w:sz w:val="24"/>
        </w:rPr>
        <w:t>1500</w:t>
      </w:r>
      <w:r w:rsidRPr="000D5EDD">
        <w:rPr>
          <w:bCs/>
          <w:sz w:val="24"/>
        </w:rPr>
        <w:t>型柱温箱和沃特世</w:t>
      </w:r>
      <w:r w:rsidRPr="000D5EDD">
        <w:rPr>
          <w:bCs/>
          <w:sz w:val="24"/>
        </w:rPr>
        <w:t>Symmetry</w:t>
      </w:r>
      <w:r w:rsidRPr="000D5EDD">
        <w:rPr>
          <w:bCs/>
          <w:sz w:val="24"/>
        </w:rPr>
        <w:t>C18</w:t>
      </w:r>
      <w:r w:rsidRPr="000D5EDD">
        <w:rPr>
          <w:bCs/>
          <w:sz w:val="24"/>
        </w:rPr>
        <w:t>色谱柱。检测条件为：流动相为乙腈</w:t>
      </w:r>
      <w:r w:rsidRPr="000D5EDD">
        <w:rPr>
          <w:bCs/>
          <w:sz w:val="24"/>
        </w:rPr>
        <w:t>/</w:t>
      </w:r>
      <w:r w:rsidRPr="000D5EDD">
        <w:rPr>
          <w:bCs/>
          <w:sz w:val="24"/>
        </w:rPr>
        <w:t>甲醇（</w:t>
      </w:r>
      <w:r w:rsidRPr="000D5EDD">
        <w:rPr>
          <w:bCs/>
          <w:sz w:val="24"/>
        </w:rPr>
        <w:t>1/1</w:t>
      </w:r>
      <w:r w:rsidRPr="000D5EDD">
        <w:rPr>
          <w:bCs/>
          <w:sz w:val="24"/>
        </w:rPr>
        <w:t>，</w:t>
      </w:r>
      <w:r w:rsidRPr="000D5EDD">
        <w:rPr>
          <w:bCs/>
          <w:sz w:val="24"/>
        </w:rPr>
        <w:t xml:space="preserve"> v/v</w:t>
      </w:r>
      <w:r w:rsidRPr="000D5EDD">
        <w:rPr>
          <w:bCs/>
          <w:sz w:val="24"/>
        </w:rPr>
        <w:t>），流速为</w:t>
      </w:r>
      <w:r w:rsidRPr="000D5EDD">
        <w:rPr>
          <w:bCs/>
          <w:sz w:val="24"/>
        </w:rPr>
        <w:t>0.5 mL/min</w:t>
      </w:r>
      <w:r w:rsidRPr="000D5EDD">
        <w:rPr>
          <w:bCs/>
          <w:sz w:val="24"/>
        </w:rPr>
        <w:t>，柱温</w:t>
      </w:r>
      <w:r w:rsidRPr="000D5EDD">
        <w:rPr>
          <w:bCs/>
          <w:sz w:val="24"/>
        </w:rPr>
        <w:t xml:space="preserve">30 </w:t>
      </w:r>
      <w:r w:rsidRPr="000D5EDD">
        <w:rPr>
          <w:sz w:val="24"/>
        </w:rPr>
        <w:t>ºC</w:t>
      </w:r>
      <w:r w:rsidRPr="000D5EDD">
        <w:rPr>
          <w:sz w:val="24"/>
        </w:rPr>
        <w:t>。</w:t>
      </w:r>
    </w:p>
    <w:p w:rsidR="00C6063B" w:rsidRPr="000D5EDD" w:rsidRDefault="00C6063B" w:rsidP="005A549B">
      <w:pPr>
        <w:pStyle w:val="ab"/>
        <w:numPr>
          <w:ilvl w:val="0"/>
          <w:numId w:val="12"/>
        </w:numPr>
        <w:tabs>
          <w:tab w:val="clear" w:pos="900"/>
        </w:tabs>
        <w:snapToGrid w:val="0"/>
        <w:spacing w:line="400" w:lineRule="exact"/>
        <w:ind w:left="284" w:firstLineChars="0" w:hanging="284"/>
        <w:jc w:val="both"/>
        <w:rPr>
          <w:bCs/>
          <w:sz w:val="24"/>
        </w:rPr>
      </w:pPr>
      <w:r w:rsidRPr="000D5EDD">
        <w:rPr>
          <w:bCs/>
          <w:sz w:val="24"/>
        </w:rPr>
        <w:t>核磁共振谱以含有四甲基硅烷的氘代氯仿、二甲亚砜作为溶剂，于</w:t>
      </w:r>
      <w:r w:rsidRPr="000D5EDD">
        <w:rPr>
          <w:bCs/>
          <w:sz w:val="24"/>
        </w:rPr>
        <w:t>Bruker AV400</w:t>
      </w:r>
      <w:r w:rsidRPr="000D5EDD">
        <w:rPr>
          <w:bCs/>
          <w:sz w:val="24"/>
        </w:rPr>
        <w:t>（</w:t>
      </w:r>
      <w:r w:rsidRPr="000D5EDD">
        <w:rPr>
          <w:bCs/>
          <w:sz w:val="24"/>
        </w:rPr>
        <w:t>400 MHz</w:t>
      </w:r>
      <w:r w:rsidRPr="000D5EDD">
        <w:rPr>
          <w:bCs/>
          <w:sz w:val="24"/>
        </w:rPr>
        <w:t>）核磁共振仪进行检测。</w:t>
      </w:r>
    </w:p>
    <w:p w:rsidR="00C6063B" w:rsidRPr="000D5EDD" w:rsidRDefault="00C6063B" w:rsidP="005A549B">
      <w:pPr>
        <w:pStyle w:val="ab"/>
        <w:numPr>
          <w:ilvl w:val="0"/>
          <w:numId w:val="12"/>
        </w:numPr>
        <w:tabs>
          <w:tab w:val="clear" w:pos="900"/>
        </w:tabs>
        <w:snapToGrid w:val="0"/>
        <w:spacing w:line="400" w:lineRule="exact"/>
        <w:ind w:left="284" w:firstLineChars="0" w:hanging="284"/>
        <w:jc w:val="both"/>
        <w:rPr>
          <w:rFonts w:eastAsia="黑体"/>
          <w:bCs/>
          <w:sz w:val="24"/>
        </w:rPr>
      </w:pPr>
      <w:r w:rsidRPr="000D5EDD">
        <w:rPr>
          <w:bCs/>
          <w:sz w:val="24"/>
        </w:rPr>
        <w:t>纳米颗粒的粒径和表面</w:t>
      </w:r>
      <w:r w:rsidRPr="000D5EDD">
        <w:rPr>
          <w:sz w:val="24"/>
        </w:rPr>
        <w:t>Zeta</w:t>
      </w:r>
      <w:r w:rsidRPr="000D5EDD">
        <w:rPr>
          <w:sz w:val="24"/>
        </w:rPr>
        <w:t>电位通过动态光散射仪器（马尔文</w:t>
      </w:r>
      <w:r w:rsidRPr="000D5EDD">
        <w:rPr>
          <w:sz w:val="24"/>
        </w:rPr>
        <w:t xml:space="preserve"> Zetasizer Nano ZS90</w:t>
      </w:r>
      <w:r w:rsidRPr="000D5EDD">
        <w:rPr>
          <w:sz w:val="24"/>
        </w:rPr>
        <w:t>）测定。仪器配置为：氦</w:t>
      </w:r>
      <w:r w:rsidRPr="000D5EDD">
        <w:rPr>
          <w:sz w:val="24"/>
        </w:rPr>
        <w:t>-</w:t>
      </w:r>
      <w:r w:rsidRPr="000D5EDD">
        <w:rPr>
          <w:sz w:val="24"/>
        </w:rPr>
        <w:t>氖离子激光器为光源，测量角度为</w:t>
      </w:r>
      <w:r w:rsidRPr="000D5EDD">
        <w:rPr>
          <w:sz w:val="24"/>
        </w:rPr>
        <w:t>90º</w:t>
      </w:r>
      <w:r w:rsidRPr="000D5EDD">
        <w:rPr>
          <w:sz w:val="24"/>
        </w:rPr>
        <w:t>。测量时纳米颗粒水溶液的浓度为</w:t>
      </w:r>
      <w:r w:rsidRPr="000D5EDD">
        <w:rPr>
          <w:sz w:val="24"/>
        </w:rPr>
        <w:t>1.0 mg/mL</w:t>
      </w:r>
      <w:r w:rsidRPr="000D5EDD">
        <w:rPr>
          <w:sz w:val="24"/>
        </w:rPr>
        <w:t>，结果使用</w:t>
      </w:r>
      <w:r w:rsidRPr="000D5EDD">
        <w:rPr>
          <w:sz w:val="24"/>
        </w:rPr>
        <w:t>Malvern Dispersion Technology Software 4.20</w:t>
      </w:r>
      <w:r w:rsidRPr="000D5EDD">
        <w:rPr>
          <w:sz w:val="24"/>
        </w:rPr>
        <w:t>进行数据分析。</w:t>
      </w:r>
    </w:p>
    <w:p w:rsidR="00C6063B" w:rsidRPr="000D5EDD" w:rsidRDefault="00C6063B" w:rsidP="005A549B">
      <w:pPr>
        <w:pStyle w:val="ab"/>
        <w:numPr>
          <w:ilvl w:val="0"/>
          <w:numId w:val="12"/>
        </w:numPr>
        <w:tabs>
          <w:tab w:val="clear" w:pos="900"/>
        </w:tabs>
        <w:spacing w:before="480" w:after="120" w:line="400" w:lineRule="exact"/>
        <w:ind w:left="284" w:firstLineChars="0" w:hanging="284"/>
        <w:contextualSpacing/>
        <w:jc w:val="both"/>
        <w:rPr>
          <w:rFonts w:eastAsia="黑体"/>
          <w:bCs/>
          <w:sz w:val="24"/>
        </w:rPr>
      </w:pPr>
      <w:r w:rsidRPr="000D5EDD">
        <w:rPr>
          <w:bCs/>
          <w:sz w:val="24"/>
        </w:rPr>
        <w:t>第三章血液样品中</w:t>
      </w:r>
      <w:r w:rsidRPr="000D5EDD">
        <w:rPr>
          <w:bCs/>
          <w:sz w:val="24"/>
        </w:rPr>
        <w:t>SCNs/Cy5</w:t>
      </w:r>
      <w:r w:rsidRPr="000D5EDD">
        <w:rPr>
          <w:bCs/>
          <w:sz w:val="24"/>
        </w:rPr>
        <w:t>以及</w:t>
      </w:r>
      <w:r w:rsidRPr="000D5EDD">
        <w:rPr>
          <w:bCs/>
          <w:sz w:val="24"/>
        </w:rPr>
        <w:t>ICNs/Cy5</w:t>
      </w:r>
      <w:r w:rsidRPr="000D5EDD">
        <w:rPr>
          <w:bCs/>
          <w:sz w:val="24"/>
        </w:rPr>
        <w:t>含量通过</w:t>
      </w:r>
      <w:r w:rsidRPr="000D5EDD">
        <w:rPr>
          <w:bCs/>
          <w:sz w:val="24"/>
        </w:rPr>
        <w:t>UPLC</w:t>
      </w:r>
      <w:r w:rsidRPr="000D5EDD">
        <w:rPr>
          <w:bCs/>
          <w:sz w:val="24"/>
        </w:rPr>
        <w:t>检测，系统配置为：四元溶剂管理器</w:t>
      </w:r>
      <w:r w:rsidRPr="000D5EDD">
        <w:rPr>
          <w:bCs/>
          <w:sz w:val="24"/>
        </w:rPr>
        <w:t>(QSM)</w:t>
      </w:r>
      <w:r w:rsidRPr="000D5EDD">
        <w:rPr>
          <w:bCs/>
          <w:sz w:val="24"/>
        </w:rPr>
        <w:t>和流通针式进样器设计样品管理器</w:t>
      </w:r>
      <w:r w:rsidRPr="000D5EDD">
        <w:rPr>
          <w:bCs/>
          <w:sz w:val="24"/>
        </w:rPr>
        <w:t>(SM-FTN)</w:t>
      </w:r>
      <w:r w:rsidRPr="000D5EDD">
        <w:rPr>
          <w:bCs/>
          <w:sz w:val="24"/>
        </w:rPr>
        <w:t>、沃特世</w:t>
      </w:r>
      <w:r w:rsidRPr="000D5EDD">
        <w:rPr>
          <w:bCs/>
          <w:sz w:val="24"/>
        </w:rPr>
        <w:t>2475</w:t>
      </w:r>
      <w:r w:rsidRPr="000D5EDD">
        <w:rPr>
          <w:bCs/>
          <w:sz w:val="24"/>
        </w:rPr>
        <w:t>型荧光检测器和沃特世</w:t>
      </w:r>
      <w:r w:rsidRPr="000D5EDD">
        <w:rPr>
          <w:sz w:val="24"/>
        </w:rPr>
        <w:t>ACQUITY UPLC BEH C18</w:t>
      </w:r>
      <w:r w:rsidRPr="000D5EDD">
        <w:rPr>
          <w:bCs/>
          <w:sz w:val="24"/>
        </w:rPr>
        <w:t>色谱柱。检测条件为：流动相为甲醇</w:t>
      </w:r>
      <w:r w:rsidRPr="000D5EDD">
        <w:rPr>
          <w:bCs/>
          <w:sz w:val="24"/>
        </w:rPr>
        <w:t>/</w:t>
      </w:r>
      <w:r w:rsidRPr="000D5EDD">
        <w:rPr>
          <w:bCs/>
          <w:sz w:val="24"/>
        </w:rPr>
        <w:t>水（</w:t>
      </w:r>
      <w:r w:rsidRPr="000D5EDD">
        <w:rPr>
          <w:bCs/>
          <w:sz w:val="24"/>
        </w:rPr>
        <w:t>1/1, v/v</w:t>
      </w:r>
      <w:r w:rsidRPr="000D5EDD">
        <w:rPr>
          <w:bCs/>
          <w:sz w:val="24"/>
        </w:rPr>
        <w:t>），流速为</w:t>
      </w:r>
      <w:r w:rsidRPr="000D5EDD">
        <w:rPr>
          <w:bCs/>
          <w:sz w:val="24"/>
        </w:rPr>
        <w:t>0.5 mL/min</w:t>
      </w:r>
      <w:r w:rsidRPr="000D5EDD">
        <w:rPr>
          <w:bCs/>
          <w:sz w:val="24"/>
        </w:rPr>
        <w:t>，柱温</w:t>
      </w:r>
      <w:r w:rsidRPr="000D5EDD">
        <w:rPr>
          <w:bCs/>
          <w:sz w:val="24"/>
        </w:rPr>
        <w:t xml:space="preserve">30 </w:t>
      </w:r>
      <w:r w:rsidRPr="000D5EDD">
        <w:rPr>
          <w:sz w:val="24"/>
        </w:rPr>
        <w:t>ºC</w:t>
      </w:r>
      <w:r w:rsidRPr="000D5EDD">
        <w:rPr>
          <w:sz w:val="24"/>
        </w:rPr>
        <w:t>。</w:t>
      </w:r>
      <w:r w:rsidRPr="000D5EDD">
        <w:rPr>
          <w:bCs/>
          <w:sz w:val="24"/>
        </w:rPr>
        <w:t>，流动性流速为</w:t>
      </w:r>
      <w:r w:rsidRPr="000D5EDD">
        <w:rPr>
          <w:bCs/>
          <w:sz w:val="24"/>
        </w:rPr>
        <w:t>0.5 mL/min</w:t>
      </w:r>
      <w:r w:rsidRPr="000D5EDD">
        <w:rPr>
          <w:bCs/>
          <w:sz w:val="24"/>
        </w:rPr>
        <w:t>，，检测器激发波长为</w:t>
      </w:r>
      <w:r w:rsidRPr="000D5EDD">
        <w:rPr>
          <w:bCs/>
          <w:sz w:val="24"/>
        </w:rPr>
        <w:t>633 nm</w:t>
      </w:r>
      <w:r w:rsidRPr="000D5EDD">
        <w:rPr>
          <w:bCs/>
          <w:sz w:val="24"/>
        </w:rPr>
        <w:t>，发射波长为</w:t>
      </w:r>
      <w:r w:rsidRPr="000D5EDD">
        <w:rPr>
          <w:bCs/>
          <w:sz w:val="24"/>
        </w:rPr>
        <w:t>670 nm</w:t>
      </w:r>
      <w:r w:rsidRPr="000D5EDD">
        <w:rPr>
          <w:bCs/>
          <w:sz w:val="24"/>
        </w:rPr>
        <w:t>，结果用</w:t>
      </w:r>
      <w:r w:rsidRPr="000D5EDD">
        <w:rPr>
          <w:bCs/>
          <w:sz w:val="24"/>
        </w:rPr>
        <w:t>MassLynx</w:t>
      </w:r>
      <w:r w:rsidRPr="000D5EDD">
        <w:rPr>
          <w:bCs/>
          <w:sz w:val="24"/>
        </w:rPr>
        <w:t>软件进行数据分析。</w:t>
      </w:r>
    </w:p>
    <w:p w:rsidR="00107CF9" w:rsidRPr="000D5EDD" w:rsidRDefault="00107CF9" w:rsidP="005A549B">
      <w:pPr>
        <w:pStyle w:val="ab"/>
        <w:numPr>
          <w:ilvl w:val="0"/>
          <w:numId w:val="12"/>
        </w:numPr>
        <w:tabs>
          <w:tab w:val="clear" w:pos="900"/>
        </w:tabs>
        <w:spacing w:before="480" w:after="120" w:line="400" w:lineRule="exact"/>
        <w:ind w:left="284" w:firstLineChars="0" w:hanging="284"/>
        <w:contextualSpacing/>
        <w:jc w:val="both"/>
        <w:rPr>
          <w:rFonts w:eastAsia="黑体"/>
          <w:bCs/>
          <w:sz w:val="24"/>
        </w:rPr>
      </w:pPr>
      <w:r w:rsidRPr="000D5EDD">
        <w:rPr>
          <w:bCs/>
          <w:sz w:val="24"/>
        </w:rPr>
        <w:t>DNA</w:t>
      </w:r>
      <w:r w:rsidRPr="000D5EDD">
        <w:rPr>
          <w:bCs/>
          <w:sz w:val="24"/>
        </w:rPr>
        <w:t>抽提</w:t>
      </w:r>
    </w:p>
    <w:p w:rsidR="00107CF9" w:rsidRPr="000D5EDD" w:rsidRDefault="00107CF9" w:rsidP="00107CF9">
      <w:pPr>
        <w:pStyle w:val="ab"/>
        <w:spacing w:before="480" w:after="120" w:line="400" w:lineRule="exact"/>
        <w:ind w:left="284" w:firstLineChars="0" w:firstLine="0"/>
        <w:contextualSpacing/>
        <w:jc w:val="both"/>
        <w:rPr>
          <w:bCs/>
          <w:sz w:val="24"/>
        </w:rPr>
      </w:pPr>
      <w:r w:rsidRPr="000D5EDD">
        <w:rPr>
          <w:bCs/>
          <w:sz w:val="24"/>
        </w:rPr>
        <w:t>按照下面方法抽提细胞中</w:t>
      </w:r>
      <w:r w:rsidRPr="000D5EDD">
        <w:rPr>
          <w:bCs/>
          <w:sz w:val="24"/>
        </w:rPr>
        <w:t>DNA</w:t>
      </w:r>
      <w:r w:rsidRPr="000D5EDD">
        <w:rPr>
          <w:bCs/>
          <w:sz w:val="24"/>
        </w:rPr>
        <w:t>：</w:t>
      </w:r>
    </w:p>
    <w:p w:rsidR="00107CF9" w:rsidRPr="000D5EDD" w:rsidRDefault="00843512" w:rsidP="005A549B">
      <w:pPr>
        <w:numPr>
          <w:ilvl w:val="0"/>
          <w:numId w:val="20"/>
        </w:numPr>
        <w:spacing w:line="400" w:lineRule="exact"/>
        <w:contextualSpacing/>
        <w:jc w:val="both"/>
        <w:rPr>
          <w:sz w:val="24"/>
        </w:rPr>
      </w:pPr>
      <w:r w:rsidRPr="000D5EDD">
        <w:rPr>
          <w:sz w:val="24"/>
        </w:rPr>
        <w:lastRenderedPageBreak/>
        <w:t>收集最多不超过</w:t>
      </w:r>
      <w:r w:rsidRPr="000D5EDD">
        <w:rPr>
          <w:sz w:val="24"/>
        </w:rPr>
        <w:t>500</w:t>
      </w:r>
      <w:r w:rsidRPr="000D5EDD">
        <w:rPr>
          <w:sz w:val="24"/>
        </w:rPr>
        <w:t>万的细胞，离心沉淀后重悬于</w:t>
      </w:r>
      <w:r w:rsidRPr="000D5EDD">
        <w:rPr>
          <w:sz w:val="24"/>
        </w:rPr>
        <w:t>200</w:t>
      </w:r>
      <w:r w:rsidRPr="000D5EDD">
        <w:rPr>
          <w:sz w:val="24"/>
        </w:rPr>
        <w:t>微升</w:t>
      </w:r>
      <w:r w:rsidRPr="000D5EDD">
        <w:rPr>
          <w:sz w:val="24"/>
        </w:rPr>
        <w:t>PBS</w:t>
      </w:r>
      <w:r w:rsidRPr="000D5EDD">
        <w:rPr>
          <w:sz w:val="24"/>
        </w:rPr>
        <w:t>中</w:t>
      </w:r>
      <w:r w:rsidR="00107CF9" w:rsidRPr="000D5EDD">
        <w:rPr>
          <w:sz w:val="24"/>
        </w:rPr>
        <w:t>；</w:t>
      </w:r>
    </w:p>
    <w:p w:rsidR="00107CF9" w:rsidRPr="000D5EDD" w:rsidRDefault="00843512" w:rsidP="005A549B">
      <w:pPr>
        <w:pStyle w:val="ab"/>
        <w:numPr>
          <w:ilvl w:val="0"/>
          <w:numId w:val="20"/>
        </w:numPr>
        <w:spacing w:line="400" w:lineRule="exact"/>
        <w:ind w:firstLineChars="0"/>
        <w:contextualSpacing/>
        <w:jc w:val="both"/>
        <w:rPr>
          <w:sz w:val="24"/>
        </w:rPr>
      </w:pPr>
      <w:r w:rsidRPr="000D5EDD">
        <w:rPr>
          <w:color w:val="000000"/>
          <w:kern w:val="0"/>
          <w:sz w:val="24"/>
        </w:rPr>
        <w:t>清除</w:t>
      </w:r>
      <w:r w:rsidRPr="000D5EDD">
        <w:rPr>
          <w:color w:val="000000"/>
          <w:kern w:val="0"/>
          <w:sz w:val="24"/>
        </w:rPr>
        <w:t>RNA(</w:t>
      </w:r>
      <w:r w:rsidRPr="000D5EDD">
        <w:rPr>
          <w:color w:val="000000"/>
          <w:kern w:val="0"/>
          <w:sz w:val="24"/>
        </w:rPr>
        <w:t>可选做</w:t>
      </w:r>
      <w:r w:rsidRPr="000D5EDD">
        <w:rPr>
          <w:color w:val="000000"/>
          <w:kern w:val="0"/>
          <w:sz w:val="24"/>
        </w:rPr>
        <w:t>)</w:t>
      </w:r>
      <w:r w:rsidRPr="000D5EDD">
        <w:rPr>
          <w:color w:val="000000"/>
          <w:kern w:val="0"/>
          <w:sz w:val="24"/>
        </w:rPr>
        <w:t>。如果希望获得不含</w:t>
      </w:r>
      <w:r w:rsidRPr="000D5EDD">
        <w:rPr>
          <w:color w:val="000000"/>
          <w:kern w:val="0"/>
          <w:sz w:val="24"/>
        </w:rPr>
        <w:t>RNA</w:t>
      </w:r>
      <w:r w:rsidRPr="000D5EDD">
        <w:rPr>
          <w:color w:val="000000"/>
          <w:kern w:val="0"/>
          <w:sz w:val="24"/>
        </w:rPr>
        <w:t>的高纯度总</w:t>
      </w:r>
      <w:r w:rsidRPr="000D5EDD">
        <w:rPr>
          <w:color w:val="000000"/>
          <w:kern w:val="0"/>
          <w:sz w:val="24"/>
        </w:rPr>
        <w:t>DNA</w:t>
      </w:r>
      <w:r w:rsidRPr="000D5EDD">
        <w:rPr>
          <w:color w:val="000000"/>
          <w:kern w:val="0"/>
          <w:sz w:val="24"/>
        </w:rPr>
        <w:t>，加入</w:t>
      </w:r>
      <w:r w:rsidRPr="000D5EDD">
        <w:rPr>
          <w:color w:val="000000"/>
          <w:kern w:val="0"/>
          <w:sz w:val="24"/>
        </w:rPr>
        <w:t>4</w:t>
      </w:r>
      <w:r w:rsidRPr="000D5EDD">
        <w:rPr>
          <w:color w:val="000000"/>
          <w:kern w:val="0"/>
          <w:sz w:val="24"/>
        </w:rPr>
        <w:t>微升</w:t>
      </w:r>
      <w:r w:rsidRPr="000D5EDD">
        <w:rPr>
          <w:color w:val="000000"/>
          <w:kern w:val="0"/>
          <w:sz w:val="24"/>
        </w:rPr>
        <w:t>100mg/ml RNase A</w:t>
      </w:r>
      <w:r w:rsidRPr="000D5EDD">
        <w:rPr>
          <w:color w:val="000000"/>
          <w:kern w:val="0"/>
          <w:sz w:val="24"/>
        </w:rPr>
        <w:t>，</w:t>
      </w:r>
      <w:r w:rsidRPr="000D5EDD">
        <w:rPr>
          <w:color w:val="000000"/>
          <w:kern w:val="0"/>
          <w:sz w:val="24"/>
        </w:rPr>
        <w:t>Vortex</w:t>
      </w:r>
      <w:r w:rsidRPr="000D5EDD">
        <w:rPr>
          <w:color w:val="000000"/>
          <w:kern w:val="0"/>
          <w:sz w:val="24"/>
        </w:rPr>
        <w:t>混匀。室温</w:t>
      </w:r>
      <w:r w:rsidRPr="000D5EDD">
        <w:rPr>
          <w:color w:val="000000"/>
          <w:kern w:val="0"/>
          <w:sz w:val="24"/>
        </w:rPr>
        <w:t>(15-25ºC)</w:t>
      </w:r>
      <w:r w:rsidRPr="000D5EDD">
        <w:rPr>
          <w:color w:val="000000"/>
          <w:kern w:val="0"/>
          <w:sz w:val="24"/>
        </w:rPr>
        <w:t>放置</w:t>
      </w:r>
      <w:r w:rsidRPr="000D5EDD">
        <w:rPr>
          <w:color w:val="000000"/>
          <w:kern w:val="0"/>
          <w:sz w:val="24"/>
        </w:rPr>
        <w:t>2</w:t>
      </w:r>
      <w:r w:rsidRPr="000D5EDD">
        <w:rPr>
          <w:color w:val="000000"/>
          <w:kern w:val="0"/>
          <w:sz w:val="24"/>
        </w:rPr>
        <w:t>分钟</w:t>
      </w:r>
      <w:r w:rsidR="00107CF9" w:rsidRPr="000D5EDD">
        <w:rPr>
          <w:color w:val="000000"/>
          <w:kern w:val="0"/>
          <w:sz w:val="24"/>
        </w:rPr>
        <w:t>；</w:t>
      </w:r>
    </w:p>
    <w:p w:rsidR="00843512" w:rsidRPr="000D5EDD" w:rsidRDefault="00843512" w:rsidP="005A549B">
      <w:pPr>
        <w:pStyle w:val="ab"/>
        <w:numPr>
          <w:ilvl w:val="0"/>
          <w:numId w:val="20"/>
        </w:numPr>
        <w:spacing w:line="400" w:lineRule="exact"/>
        <w:ind w:firstLineChars="0"/>
        <w:contextualSpacing/>
        <w:jc w:val="both"/>
        <w:rPr>
          <w:sz w:val="24"/>
        </w:rPr>
      </w:pPr>
      <w:r w:rsidRPr="000D5EDD">
        <w:rPr>
          <w:sz w:val="24"/>
        </w:rPr>
        <w:t>加入</w:t>
      </w:r>
      <w:r w:rsidRPr="000D5EDD">
        <w:rPr>
          <w:sz w:val="24"/>
        </w:rPr>
        <w:t>20</w:t>
      </w:r>
      <w:r w:rsidRPr="000D5EDD">
        <w:rPr>
          <w:sz w:val="24"/>
        </w:rPr>
        <w:t>微升蛋白酶</w:t>
      </w:r>
      <w:r w:rsidRPr="000D5EDD">
        <w:rPr>
          <w:sz w:val="24"/>
        </w:rPr>
        <w:t>K</w:t>
      </w:r>
      <w:r w:rsidRPr="000D5EDD">
        <w:rPr>
          <w:sz w:val="24"/>
        </w:rPr>
        <w:t>，</w:t>
      </w:r>
      <w:r w:rsidRPr="000D5EDD">
        <w:rPr>
          <w:sz w:val="24"/>
        </w:rPr>
        <w:t>Vortex</w:t>
      </w:r>
      <w:r w:rsidRPr="000D5EDD">
        <w:rPr>
          <w:sz w:val="24"/>
        </w:rPr>
        <w:t>混匀</w:t>
      </w:r>
      <w:r w:rsidRPr="000D5EDD">
        <w:rPr>
          <w:sz w:val="24"/>
        </w:rPr>
        <w:t>;</w:t>
      </w:r>
    </w:p>
    <w:p w:rsidR="00843512" w:rsidRPr="000D5EDD" w:rsidRDefault="00843512" w:rsidP="005A549B">
      <w:pPr>
        <w:pStyle w:val="ab"/>
        <w:numPr>
          <w:ilvl w:val="0"/>
          <w:numId w:val="20"/>
        </w:numPr>
        <w:spacing w:line="400" w:lineRule="exact"/>
        <w:ind w:firstLineChars="0"/>
        <w:contextualSpacing/>
        <w:jc w:val="both"/>
        <w:rPr>
          <w:sz w:val="24"/>
        </w:rPr>
      </w:pPr>
      <w:r w:rsidRPr="000D5EDD">
        <w:rPr>
          <w:sz w:val="24"/>
        </w:rPr>
        <w:t>加入</w:t>
      </w:r>
      <w:r w:rsidRPr="000D5EDD">
        <w:rPr>
          <w:sz w:val="24"/>
        </w:rPr>
        <w:t>200</w:t>
      </w:r>
      <w:r w:rsidRPr="000D5EDD">
        <w:rPr>
          <w:sz w:val="24"/>
        </w:rPr>
        <w:t>微升样品裂解液</w:t>
      </w:r>
      <w:r w:rsidRPr="000D5EDD">
        <w:rPr>
          <w:sz w:val="24"/>
        </w:rPr>
        <w:t>B</w:t>
      </w:r>
      <w:r w:rsidRPr="000D5EDD">
        <w:rPr>
          <w:sz w:val="24"/>
        </w:rPr>
        <w:t>，</w:t>
      </w:r>
      <w:r w:rsidRPr="000D5EDD">
        <w:rPr>
          <w:sz w:val="24"/>
        </w:rPr>
        <w:t>Vortex</w:t>
      </w:r>
      <w:r w:rsidRPr="000D5EDD">
        <w:rPr>
          <w:sz w:val="24"/>
        </w:rPr>
        <w:t>混匀。</w:t>
      </w:r>
      <w:r w:rsidRPr="000D5EDD">
        <w:rPr>
          <w:sz w:val="24"/>
        </w:rPr>
        <w:t>70ºC</w:t>
      </w:r>
      <w:r w:rsidRPr="000D5EDD">
        <w:rPr>
          <w:sz w:val="24"/>
        </w:rPr>
        <w:t>孵育</w:t>
      </w:r>
      <w:r w:rsidRPr="000D5EDD">
        <w:rPr>
          <w:sz w:val="24"/>
        </w:rPr>
        <w:t>10</w:t>
      </w:r>
      <w:r w:rsidRPr="000D5EDD">
        <w:rPr>
          <w:sz w:val="24"/>
        </w:rPr>
        <w:t>分钟；</w:t>
      </w:r>
    </w:p>
    <w:p w:rsidR="00843512" w:rsidRPr="000D5EDD" w:rsidRDefault="00843512" w:rsidP="005A549B">
      <w:pPr>
        <w:pStyle w:val="ab"/>
        <w:numPr>
          <w:ilvl w:val="0"/>
          <w:numId w:val="20"/>
        </w:numPr>
        <w:spacing w:line="400" w:lineRule="exact"/>
        <w:ind w:firstLineChars="0"/>
        <w:contextualSpacing/>
        <w:jc w:val="both"/>
        <w:rPr>
          <w:sz w:val="24"/>
        </w:rPr>
      </w:pPr>
      <w:r w:rsidRPr="000D5EDD">
        <w:rPr>
          <w:sz w:val="24"/>
        </w:rPr>
        <w:t>加入</w:t>
      </w:r>
      <w:r w:rsidRPr="000D5EDD">
        <w:rPr>
          <w:sz w:val="24"/>
        </w:rPr>
        <w:t>200</w:t>
      </w:r>
      <w:r w:rsidRPr="000D5EDD">
        <w:rPr>
          <w:sz w:val="24"/>
        </w:rPr>
        <w:t>微升无水乙醇，</w:t>
      </w:r>
      <w:r w:rsidRPr="000D5EDD">
        <w:rPr>
          <w:sz w:val="24"/>
        </w:rPr>
        <w:t>Vortex</w:t>
      </w:r>
      <w:r w:rsidRPr="000D5EDD">
        <w:rPr>
          <w:sz w:val="24"/>
        </w:rPr>
        <w:t>混匀；</w:t>
      </w:r>
    </w:p>
    <w:p w:rsidR="00843512" w:rsidRPr="000D5EDD" w:rsidRDefault="00843512" w:rsidP="005A549B">
      <w:pPr>
        <w:pStyle w:val="ab"/>
        <w:numPr>
          <w:ilvl w:val="0"/>
          <w:numId w:val="20"/>
        </w:numPr>
        <w:spacing w:line="400" w:lineRule="exact"/>
        <w:ind w:firstLineChars="0"/>
        <w:contextualSpacing/>
        <w:jc w:val="both"/>
        <w:rPr>
          <w:sz w:val="24"/>
        </w:rPr>
      </w:pPr>
      <w:r w:rsidRPr="000D5EDD">
        <w:rPr>
          <w:sz w:val="24"/>
        </w:rPr>
        <w:t>把步骤</w:t>
      </w:r>
      <w:r w:rsidRPr="000D5EDD">
        <w:rPr>
          <w:sz w:val="24"/>
        </w:rPr>
        <w:t>5</w:t>
      </w:r>
      <w:r w:rsidRPr="000D5EDD">
        <w:rPr>
          <w:sz w:val="24"/>
        </w:rPr>
        <w:t>中的混合物加入到</w:t>
      </w:r>
      <w:r w:rsidRPr="000D5EDD">
        <w:rPr>
          <w:sz w:val="24"/>
        </w:rPr>
        <w:t>DNA</w:t>
      </w:r>
      <w:r w:rsidRPr="000D5EDD">
        <w:rPr>
          <w:sz w:val="24"/>
        </w:rPr>
        <w:t>纯化柱内。</w:t>
      </w:r>
      <w:r w:rsidRPr="000D5EDD">
        <w:rPr>
          <w:sz w:val="24"/>
        </w:rPr>
        <w:t>≥6000g (</w:t>
      </w:r>
      <w:r w:rsidRPr="000D5EDD">
        <w:rPr>
          <w:sz w:val="24"/>
        </w:rPr>
        <w:t>约</w:t>
      </w:r>
      <w:r w:rsidRPr="000D5EDD">
        <w:rPr>
          <w:sz w:val="24"/>
        </w:rPr>
        <w:t>≥8000rpm)</w:t>
      </w:r>
      <w:r w:rsidRPr="000D5EDD">
        <w:rPr>
          <w:sz w:val="24"/>
        </w:rPr>
        <w:t>离心</w:t>
      </w:r>
      <w:r w:rsidRPr="000D5EDD">
        <w:rPr>
          <w:sz w:val="24"/>
        </w:rPr>
        <w:t>1</w:t>
      </w:r>
      <w:r w:rsidRPr="000D5EDD">
        <w:rPr>
          <w:sz w:val="24"/>
        </w:rPr>
        <w:t>分钟。倒弃废液收集管内液体；</w:t>
      </w:r>
    </w:p>
    <w:p w:rsidR="00843512" w:rsidRPr="000D5EDD" w:rsidRDefault="00843512" w:rsidP="005A549B">
      <w:pPr>
        <w:pStyle w:val="ab"/>
        <w:numPr>
          <w:ilvl w:val="0"/>
          <w:numId w:val="20"/>
        </w:numPr>
        <w:spacing w:line="400" w:lineRule="exact"/>
        <w:ind w:firstLineChars="0"/>
        <w:contextualSpacing/>
        <w:jc w:val="both"/>
        <w:rPr>
          <w:sz w:val="24"/>
        </w:rPr>
      </w:pPr>
      <w:r w:rsidRPr="000D5EDD">
        <w:rPr>
          <w:sz w:val="24"/>
        </w:rPr>
        <w:t>加入</w:t>
      </w:r>
      <w:r w:rsidRPr="000D5EDD">
        <w:rPr>
          <w:sz w:val="24"/>
        </w:rPr>
        <w:t>500</w:t>
      </w:r>
      <w:r w:rsidRPr="000D5EDD">
        <w:rPr>
          <w:sz w:val="24"/>
        </w:rPr>
        <w:t>微升洗涤液</w:t>
      </w:r>
      <w:r w:rsidRPr="000D5EDD">
        <w:rPr>
          <w:sz w:val="24"/>
        </w:rPr>
        <w:t>I</w:t>
      </w:r>
      <w:r w:rsidRPr="000D5EDD">
        <w:rPr>
          <w:sz w:val="24"/>
        </w:rPr>
        <w:t>，</w:t>
      </w:r>
      <w:r w:rsidRPr="000D5EDD">
        <w:rPr>
          <w:sz w:val="24"/>
        </w:rPr>
        <w:t>≥6000g (</w:t>
      </w:r>
      <w:r w:rsidRPr="000D5EDD">
        <w:rPr>
          <w:sz w:val="24"/>
        </w:rPr>
        <w:t>约</w:t>
      </w:r>
      <w:r w:rsidRPr="000D5EDD">
        <w:rPr>
          <w:sz w:val="24"/>
        </w:rPr>
        <w:t>≥8000rpm)</w:t>
      </w:r>
      <w:r w:rsidRPr="000D5EDD">
        <w:rPr>
          <w:sz w:val="24"/>
        </w:rPr>
        <w:t>离心</w:t>
      </w:r>
      <w:r w:rsidRPr="000D5EDD">
        <w:rPr>
          <w:sz w:val="24"/>
        </w:rPr>
        <w:t>1</w:t>
      </w:r>
      <w:r w:rsidRPr="000D5EDD">
        <w:rPr>
          <w:sz w:val="24"/>
        </w:rPr>
        <w:t>分钟。倒弃废液收集管内液体；</w:t>
      </w:r>
    </w:p>
    <w:p w:rsidR="00843512" w:rsidRPr="000D5EDD" w:rsidRDefault="00843512" w:rsidP="005A549B">
      <w:pPr>
        <w:pStyle w:val="ab"/>
        <w:numPr>
          <w:ilvl w:val="0"/>
          <w:numId w:val="20"/>
        </w:numPr>
        <w:spacing w:line="400" w:lineRule="exact"/>
        <w:ind w:firstLineChars="0"/>
        <w:contextualSpacing/>
        <w:jc w:val="both"/>
        <w:rPr>
          <w:sz w:val="24"/>
        </w:rPr>
      </w:pPr>
      <w:r w:rsidRPr="000D5EDD">
        <w:rPr>
          <w:sz w:val="24"/>
        </w:rPr>
        <w:t>加入</w:t>
      </w:r>
      <w:r w:rsidRPr="000D5EDD">
        <w:rPr>
          <w:sz w:val="24"/>
        </w:rPr>
        <w:t>600</w:t>
      </w:r>
      <w:r w:rsidRPr="000D5EDD">
        <w:rPr>
          <w:sz w:val="24"/>
        </w:rPr>
        <w:t>微升洗涤液</w:t>
      </w:r>
      <w:r w:rsidRPr="000D5EDD">
        <w:rPr>
          <w:sz w:val="24"/>
        </w:rPr>
        <w:t>II</w:t>
      </w:r>
      <w:r w:rsidRPr="000D5EDD">
        <w:rPr>
          <w:sz w:val="24"/>
        </w:rPr>
        <w:t>，</w:t>
      </w:r>
      <w:r w:rsidRPr="000D5EDD">
        <w:rPr>
          <w:sz w:val="24"/>
        </w:rPr>
        <w:t>≥18000g (</w:t>
      </w:r>
      <w:r w:rsidRPr="000D5EDD">
        <w:rPr>
          <w:sz w:val="24"/>
        </w:rPr>
        <w:t>约</w:t>
      </w:r>
      <w:r w:rsidRPr="000D5EDD">
        <w:rPr>
          <w:sz w:val="24"/>
        </w:rPr>
        <w:t>≥12000rpm)</w:t>
      </w:r>
      <w:r w:rsidRPr="000D5EDD">
        <w:rPr>
          <w:sz w:val="24"/>
        </w:rPr>
        <w:t>离心</w:t>
      </w:r>
      <w:r w:rsidRPr="000D5EDD">
        <w:rPr>
          <w:sz w:val="24"/>
        </w:rPr>
        <w:t>1</w:t>
      </w:r>
      <w:r w:rsidRPr="000D5EDD">
        <w:rPr>
          <w:sz w:val="24"/>
        </w:rPr>
        <w:t>分钟。倒弃废液收集管内液体；</w:t>
      </w:r>
    </w:p>
    <w:p w:rsidR="00843512" w:rsidRPr="000D5EDD" w:rsidRDefault="00843512" w:rsidP="005A549B">
      <w:pPr>
        <w:pStyle w:val="ab"/>
        <w:numPr>
          <w:ilvl w:val="0"/>
          <w:numId w:val="20"/>
        </w:numPr>
        <w:spacing w:line="400" w:lineRule="exact"/>
        <w:ind w:firstLineChars="0"/>
        <w:contextualSpacing/>
        <w:jc w:val="both"/>
        <w:rPr>
          <w:sz w:val="24"/>
        </w:rPr>
      </w:pPr>
      <w:r w:rsidRPr="000D5EDD">
        <w:rPr>
          <w:sz w:val="24"/>
        </w:rPr>
        <w:t>再</w:t>
      </w:r>
      <w:r w:rsidRPr="000D5EDD">
        <w:rPr>
          <w:sz w:val="24"/>
        </w:rPr>
        <w:t>≥18000g (</w:t>
      </w:r>
      <w:r w:rsidRPr="000D5EDD">
        <w:rPr>
          <w:sz w:val="24"/>
        </w:rPr>
        <w:t>约</w:t>
      </w:r>
      <w:r w:rsidRPr="000D5EDD">
        <w:rPr>
          <w:sz w:val="24"/>
        </w:rPr>
        <w:t>≥12000rpm)</w:t>
      </w:r>
      <w:r w:rsidRPr="000D5EDD">
        <w:rPr>
          <w:sz w:val="24"/>
        </w:rPr>
        <w:t>离心</w:t>
      </w:r>
      <w:r w:rsidRPr="000D5EDD">
        <w:rPr>
          <w:sz w:val="24"/>
        </w:rPr>
        <w:t>1</w:t>
      </w:r>
      <w:r w:rsidRPr="000D5EDD">
        <w:rPr>
          <w:sz w:val="24"/>
        </w:rPr>
        <w:t>分钟，以去除残留的乙醇；</w:t>
      </w:r>
    </w:p>
    <w:p w:rsidR="00843512" w:rsidRPr="000D5EDD" w:rsidRDefault="00843512" w:rsidP="005A549B">
      <w:pPr>
        <w:pStyle w:val="ab"/>
        <w:numPr>
          <w:ilvl w:val="0"/>
          <w:numId w:val="20"/>
        </w:numPr>
        <w:spacing w:line="400" w:lineRule="exact"/>
        <w:ind w:firstLineChars="0"/>
        <w:contextualSpacing/>
        <w:jc w:val="both"/>
        <w:rPr>
          <w:sz w:val="24"/>
        </w:rPr>
      </w:pPr>
      <w:r w:rsidRPr="000D5EDD">
        <w:rPr>
          <w:sz w:val="24"/>
        </w:rPr>
        <w:t>将</w:t>
      </w:r>
      <w:r w:rsidRPr="000D5EDD">
        <w:rPr>
          <w:sz w:val="24"/>
        </w:rPr>
        <w:t>DNA</w:t>
      </w:r>
      <w:r w:rsidRPr="000D5EDD">
        <w:rPr>
          <w:sz w:val="24"/>
        </w:rPr>
        <w:t>纯化柱置于一洁净的</w:t>
      </w:r>
      <w:r w:rsidRPr="000D5EDD">
        <w:rPr>
          <w:sz w:val="24"/>
        </w:rPr>
        <w:t>1.5ml</w:t>
      </w:r>
      <w:r w:rsidRPr="000D5EDD">
        <w:rPr>
          <w:sz w:val="24"/>
        </w:rPr>
        <w:t>离心管上，加入</w:t>
      </w:r>
      <w:r w:rsidRPr="000D5EDD">
        <w:rPr>
          <w:sz w:val="24"/>
        </w:rPr>
        <w:t>50-200</w:t>
      </w:r>
      <w:r w:rsidRPr="000D5EDD">
        <w:rPr>
          <w:sz w:val="24"/>
        </w:rPr>
        <w:t>微升洗脱液。室温放置</w:t>
      </w:r>
      <w:r w:rsidRPr="000D5EDD">
        <w:rPr>
          <w:sz w:val="24"/>
        </w:rPr>
        <w:t>1-3</w:t>
      </w:r>
      <w:r w:rsidRPr="000D5EDD">
        <w:rPr>
          <w:sz w:val="24"/>
        </w:rPr>
        <w:t>分钟。</w:t>
      </w:r>
      <w:r w:rsidRPr="000D5EDD">
        <w:rPr>
          <w:sz w:val="24"/>
        </w:rPr>
        <w:t>≥12000rpm</w:t>
      </w:r>
      <w:r w:rsidRPr="000D5EDD">
        <w:rPr>
          <w:sz w:val="24"/>
        </w:rPr>
        <w:t>离心</w:t>
      </w:r>
      <w:r w:rsidRPr="000D5EDD">
        <w:rPr>
          <w:sz w:val="24"/>
        </w:rPr>
        <w:t>1</w:t>
      </w:r>
      <w:r w:rsidRPr="000D5EDD">
        <w:rPr>
          <w:sz w:val="24"/>
        </w:rPr>
        <w:t>分钟。所得液体即为纯化得到的总</w:t>
      </w:r>
      <w:r w:rsidRPr="000D5EDD">
        <w:rPr>
          <w:sz w:val="24"/>
        </w:rPr>
        <w:t>DNA</w:t>
      </w:r>
      <w:r w:rsidRPr="000D5EDD">
        <w:rPr>
          <w:sz w:val="24"/>
        </w:rPr>
        <w:t>。</w:t>
      </w:r>
    </w:p>
    <w:p w:rsidR="00C6063B" w:rsidRPr="000D5EDD" w:rsidRDefault="00C6063B" w:rsidP="005A549B">
      <w:pPr>
        <w:pStyle w:val="ab"/>
        <w:numPr>
          <w:ilvl w:val="0"/>
          <w:numId w:val="12"/>
        </w:numPr>
        <w:tabs>
          <w:tab w:val="clear" w:pos="900"/>
        </w:tabs>
        <w:spacing w:line="400" w:lineRule="exact"/>
        <w:ind w:left="284" w:firstLineChars="0" w:hanging="284"/>
        <w:contextualSpacing/>
        <w:jc w:val="both"/>
        <w:rPr>
          <w:rFonts w:eastAsia="黑体"/>
          <w:bCs/>
          <w:sz w:val="24"/>
        </w:rPr>
      </w:pPr>
      <w:r w:rsidRPr="000D5EDD">
        <w:rPr>
          <w:sz w:val="24"/>
        </w:rPr>
        <w:t>组织病理学（</w:t>
      </w:r>
      <w:r w:rsidRPr="000D5EDD">
        <w:rPr>
          <w:sz w:val="24"/>
        </w:rPr>
        <w:t>H&amp;E</w:t>
      </w:r>
      <w:r w:rsidRPr="000D5EDD">
        <w:rPr>
          <w:sz w:val="24"/>
        </w:rPr>
        <w:t>）染色</w:t>
      </w:r>
    </w:p>
    <w:p w:rsidR="00C6063B" w:rsidRPr="000D5EDD" w:rsidRDefault="00C6063B" w:rsidP="00107CF9">
      <w:pPr>
        <w:tabs>
          <w:tab w:val="num" w:pos="284"/>
        </w:tabs>
        <w:adjustRightInd w:val="0"/>
        <w:spacing w:line="400" w:lineRule="exact"/>
        <w:ind w:leftChars="202" w:left="707" w:hangingChars="118" w:hanging="283"/>
        <w:contextualSpacing/>
        <w:jc w:val="both"/>
        <w:rPr>
          <w:sz w:val="24"/>
        </w:rPr>
      </w:pPr>
      <w:r w:rsidRPr="000D5EDD">
        <w:rPr>
          <w:sz w:val="24"/>
        </w:rPr>
        <w:t>按照下面的方法对石蜡切片进行处理，并进行</w:t>
      </w:r>
      <w:r w:rsidRPr="000D5EDD">
        <w:rPr>
          <w:sz w:val="24"/>
        </w:rPr>
        <w:t>H&amp;E</w:t>
      </w:r>
      <w:r w:rsidRPr="000D5EDD">
        <w:rPr>
          <w:sz w:val="24"/>
        </w:rPr>
        <w:t>染色：</w:t>
      </w:r>
    </w:p>
    <w:p w:rsidR="00C6063B" w:rsidRPr="000D5EDD" w:rsidRDefault="00C6063B" w:rsidP="005A549B">
      <w:pPr>
        <w:numPr>
          <w:ilvl w:val="0"/>
          <w:numId w:val="24"/>
        </w:numPr>
        <w:spacing w:line="400" w:lineRule="exact"/>
        <w:contextualSpacing/>
        <w:jc w:val="both"/>
        <w:rPr>
          <w:sz w:val="24"/>
        </w:rPr>
      </w:pPr>
      <w:r w:rsidRPr="000D5EDD">
        <w:rPr>
          <w:sz w:val="24"/>
        </w:rPr>
        <w:t>脱蜡：将石蜡切片置于烘箱中，设置温度为</w:t>
      </w:r>
      <w:r w:rsidRPr="000D5EDD">
        <w:rPr>
          <w:sz w:val="24"/>
        </w:rPr>
        <w:t>70 °C</w:t>
      </w:r>
      <w:r w:rsidRPr="000D5EDD">
        <w:rPr>
          <w:sz w:val="24"/>
        </w:rPr>
        <w:t>，烘烤约</w:t>
      </w:r>
      <w:r w:rsidRPr="000D5EDD">
        <w:rPr>
          <w:sz w:val="24"/>
        </w:rPr>
        <w:t>90</w:t>
      </w:r>
      <w:r w:rsidRPr="000D5EDD">
        <w:rPr>
          <w:sz w:val="24"/>
        </w:rPr>
        <w:t>分钟，然后按照二甲苯、二甲苯、二甲苯、无水乙醇、无水乙醇、</w:t>
      </w:r>
      <w:r w:rsidRPr="000D5EDD">
        <w:rPr>
          <w:sz w:val="24"/>
        </w:rPr>
        <w:t>90%</w:t>
      </w:r>
      <w:r w:rsidRPr="000D5EDD">
        <w:rPr>
          <w:sz w:val="24"/>
        </w:rPr>
        <w:t>乙醇、</w:t>
      </w:r>
      <w:r w:rsidRPr="000D5EDD">
        <w:rPr>
          <w:sz w:val="24"/>
        </w:rPr>
        <w:t>80%</w:t>
      </w:r>
      <w:r w:rsidRPr="000D5EDD">
        <w:rPr>
          <w:sz w:val="24"/>
        </w:rPr>
        <w:t>乙醇、</w:t>
      </w:r>
      <w:r w:rsidRPr="000D5EDD">
        <w:rPr>
          <w:sz w:val="24"/>
        </w:rPr>
        <w:t xml:space="preserve">70% </w:t>
      </w:r>
      <w:r w:rsidRPr="000D5EDD">
        <w:rPr>
          <w:sz w:val="24"/>
        </w:rPr>
        <w:t>乙醇、</w:t>
      </w:r>
      <w:r w:rsidRPr="000D5EDD">
        <w:rPr>
          <w:sz w:val="24"/>
        </w:rPr>
        <w:t xml:space="preserve">PBS </w:t>
      </w:r>
      <w:r w:rsidRPr="000D5EDD">
        <w:rPr>
          <w:sz w:val="24"/>
        </w:rPr>
        <w:t>的顺序，依次放置</w:t>
      </w:r>
      <w:r w:rsidRPr="000D5EDD">
        <w:rPr>
          <w:sz w:val="24"/>
        </w:rPr>
        <w:t>5</w:t>
      </w:r>
      <w:r w:rsidRPr="000D5EDD">
        <w:rPr>
          <w:sz w:val="24"/>
        </w:rPr>
        <w:t>分钟；</w:t>
      </w:r>
    </w:p>
    <w:p w:rsidR="00C6063B" w:rsidRPr="000D5EDD" w:rsidRDefault="00C6063B" w:rsidP="005A549B">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染色：将切片放置于苏木精染液中进行染色，约</w:t>
      </w:r>
      <w:r w:rsidRPr="000D5EDD">
        <w:rPr>
          <w:color w:val="000000"/>
          <w:kern w:val="0"/>
          <w:sz w:val="24"/>
        </w:rPr>
        <w:t>20</w:t>
      </w:r>
      <w:r w:rsidRPr="000D5EDD">
        <w:rPr>
          <w:color w:val="000000"/>
          <w:kern w:val="0"/>
          <w:sz w:val="24"/>
        </w:rPr>
        <w:t>分钟后取出。在蒸馏水下冲洗，以去除浮色；</w:t>
      </w:r>
    </w:p>
    <w:p w:rsidR="00C6063B" w:rsidRPr="000D5EDD" w:rsidRDefault="00C6063B" w:rsidP="005A549B">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返蓝：配制好</w:t>
      </w:r>
      <w:r w:rsidRPr="000D5EDD">
        <w:rPr>
          <w:color w:val="000000"/>
          <w:kern w:val="0"/>
          <w:sz w:val="24"/>
        </w:rPr>
        <w:t>0.1%</w:t>
      </w:r>
      <w:r w:rsidRPr="000D5EDD">
        <w:rPr>
          <w:color w:val="000000"/>
          <w:kern w:val="0"/>
          <w:sz w:val="24"/>
        </w:rPr>
        <w:t>的盐酸乙醇溶液，然后将切片放置其中浸泡数秒，取出后用蒸馏水冲洗，当切片颜色变为蓝色后停止；</w:t>
      </w:r>
    </w:p>
    <w:p w:rsidR="00C6063B" w:rsidRPr="000D5EDD" w:rsidRDefault="00C6063B" w:rsidP="005A549B">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把切片放置于</w:t>
      </w:r>
      <w:r w:rsidRPr="000D5EDD">
        <w:rPr>
          <w:color w:val="000000"/>
          <w:kern w:val="0"/>
          <w:sz w:val="24"/>
        </w:rPr>
        <w:t>1%</w:t>
      </w:r>
      <w:r w:rsidRPr="000D5EDD">
        <w:rPr>
          <w:color w:val="000000"/>
          <w:kern w:val="0"/>
          <w:sz w:val="24"/>
        </w:rPr>
        <w:t>的伊红溶液中浸泡</w:t>
      </w:r>
      <w:r w:rsidRPr="000D5EDD">
        <w:rPr>
          <w:color w:val="000000"/>
          <w:kern w:val="0"/>
          <w:sz w:val="24"/>
        </w:rPr>
        <w:t>1</w:t>
      </w:r>
      <w:r w:rsidRPr="000D5EDD">
        <w:rPr>
          <w:color w:val="000000"/>
          <w:kern w:val="0"/>
          <w:sz w:val="24"/>
        </w:rPr>
        <w:t>分钟，然后取出用蒸馏水冲洗，以去除粘附在切片表面的伊红染料；</w:t>
      </w:r>
    </w:p>
    <w:p w:rsidR="00C6063B" w:rsidRPr="000D5EDD" w:rsidRDefault="00C6063B" w:rsidP="005A549B">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分化颜色：按照</w:t>
      </w:r>
      <w:r w:rsidRPr="000D5EDD">
        <w:rPr>
          <w:color w:val="000000"/>
          <w:kern w:val="0"/>
          <w:sz w:val="24"/>
        </w:rPr>
        <w:t>70%</w:t>
      </w:r>
      <w:r w:rsidRPr="000D5EDD">
        <w:rPr>
          <w:color w:val="000000"/>
          <w:kern w:val="0"/>
          <w:sz w:val="24"/>
        </w:rPr>
        <w:t>乙醇、</w:t>
      </w:r>
      <w:r w:rsidRPr="000D5EDD">
        <w:rPr>
          <w:color w:val="000000"/>
          <w:kern w:val="0"/>
          <w:sz w:val="24"/>
        </w:rPr>
        <w:t>80%</w:t>
      </w:r>
      <w:r w:rsidRPr="000D5EDD">
        <w:rPr>
          <w:color w:val="000000"/>
          <w:kern w:val="0"/>
          <w:sz w:val="24"/>
        </w:rPr>
        <w:t>乙醇、</w:t>
      </w:r>
      <w:r w:rsidRPr="000D5EDD">
        <w:rPr>
          <w:color w:val="000000"/>
          <w:kern w:val="0"/>
          <w:sz w:val="24"/>
        </w:rPr>
        <w:t>90%</w:t>
      </w:r>
      <w:r w:rsidRPr="000D5EDD">
        <w:rPr>
          <w:color w:val="000000"/>
          <w:kern w:val="0"/>
          <w:sz w:val="24"/>
        </w:rPr>
        <w:t>乙醇、</w:t>
      </w:r>
      <w:r w:rsidRPr="000D5EDD">
        <w:rPr>
          <w:color w:val="000000"/>
          <w:kern w:val="0"/>
          <w:sz w:val="24"/>
        </w:rPr>
        <w:t>95%</w:t>
      </w:r>
      <w:r w:rsidRPr="000D5EDD">
        <w:rPr>
          <w:color w:val="000000"/>
          <w:kern w:val="0"/>
          <w:sz w:val="24"/>
        </w:rPr>
        <w:t>乙醇的顺序依次放入切片，各放置</w:t>
      </w:r>
      <w:r w:rsidRPr="000D5EDD">
        <w:rPr>
          <w:color w:val="000000"/>
          <w:kern w:val="0"/>
          <w:sz w:val="24"/>
        </w:rPr>
        <w:t>2</w:t>
      </w:r>
      <w:r w:rsidRPr="000D5EDD">
        <w:rPr>
          <w:color w:val="000000"/>
          <w:kern w:val="0"/>
          <w:sz w:val="24"/>
        </w:rPr>
        <w:t>分钟；</w:t>
      </w:r>
    </w:p>
    <w:p w:rsidR="00C6063B" w:rsidRPr="000D5EDD" w:rsidRDefault="00C6063B" w:rsidP="005A549B">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脱色：将切片按照无水乙醇、无水乙醇的浸泡顺序进行脱色，每次放置</w:t>
      </w:r>
      <w:r w:rsidRPr="000D5EDD">
        <w:rPr>
          <w:color w:val="000000"/>
          <w:kern w:val="0"/>
          <w:sz w:val="24"/>
        </w:rPr>
        <w:t>8</w:t>
      </w:r>
      <w:r w:rsidRPr="000D5EDD">
        <w:rPr>
          <w:color w:val="000000"/>
          <w:kern w:val="0"/>
          <w:sz w:val="24"/>
        </w:rPr>
        <w:t>分钟；</w:t>
      </w:r>
    </w:p>
    <w:p w:rsidR="00C6063B" w:rsidRPr="000D5EDD" w:rsidRDefault="00C6063B" w:rsidP="005A549B">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透明：配制无水乙醇与二甲苯等体积混合的溶液，然后将切片放置其中浸泡约</w:t>
      </w:r>
      <w:r w:rsidRPr="000D5EDD">
        <w:rPr>
          <w:color w:val="000000"/>
          <w:kern w:val="0"/>
          <w:sz w:val="24"/>
        </w:rPr>
        <w:t>5</w:t>
      </w:r>
      <w:r w:rsidRPr="000D5EDD">
        <w:rPr>
          <w:color w:val="000000"/>
          <w:kern w:val="0"/>
          <w:sz w:val="24"/>
        </w:rPr>
        <w:t>分钟，取出后按照二甲苯、二甲苯的浸泡顺序再次进行透明处理，每次放置</w:t>
      </w:r>
      <w:r w:rsidRPr="000D5EDD">
        <w:rPr>
          <w:color w:val="000000"/>
          <w:kern w:val="0"/>
          <w:sz w:val="24"/>
        </w:rPr>
        <w:t>5</w:t>
      </w:r>
      <w:r w:rsidRPr="000D5EDD">
        <w:rPr>
          <w:color w:val="000000"/>
          <w:kern w:val="0"/>
          <w:sz w:val="24"/>
        </w:rPr>
        <w:t>分钟；</w:t>
      </w:r>
    </w:p>
    <w:p w:rsidR="00C6063B" w:rsidRPr="000D5EDD" w:rsidRDefault="00C6063B" w:rsidP="005A549B">
      <w:pPr>
        <w:numPr>
          <w:ilvl w:val="0"/>
          <w:numId w:val="24"/>
        </w:numPr>
        <w:spacing w:line="400" w:lineRule="exact"/>
        <w:ind w:leftChars="202" w:left="705" w:hangingChars="117" w:hanging="281"/>
        <w:contextualSpacing/>
        <w:jc w:val="both"/>
        <w:rPr>
          <w:sz w:val="24"/>
        </w:rPr>
      </w:pPr>
      <w:r w:rsidRPr="000D5EDD">
        <w:rPr>
          <w:sz w:val="24"/>
        </w:rPr>
        <w:lastRenderedPageBreak/>
        <w:t>使用中性树脂进行封片，置于通风橱中进行晾干，待二甲苯挥发完全后，在倒置显微镜下观察实验结果。</w:t>
      </w:r>
    </w:p>
    <w:p w:rsidR="00C6063B" w:rsidRPr="000D5EDD" w:rsidRDefault="00C6063B" w:rsidP="005A549B">
      <w:pPr>
        <w:pStyle w:val="ab"/>
        <w:numPr>
          <w:ilvl w:val="0"/>
          <w:numId w:val="12"/>
        </w:numPr>
        <w:tabs>
          <w:tab w:val="clear" w:pos="900"/>
          <w:tab w:val="num" w:pos="426"/>
        </w:tabs>
        <w:spacing w:line="400" w:lineRule="exact"/>
        <w:ind w:left="357" w:firstLineChars="0" w:hanging="357"/>
        <w:contextualSpacing/>
        <w:jc w:val="both"/>
        <w:rPr>
          <w:rFonts w:eastAsia="黑体"/>
          <w:sz w:val="24"/>
        </w:rPr>
      </w:pPr>
      <w:r w:rsidRPr="000D5EDD">
        <w:rPr>
          <w:sz w:val="24"/>
        </w:rPr>
        <w:t>TUNEL</w:t>
      </w:r>
      <w:r w:rsidRPr="000D5EDD">
        <w:rPr>
          <w:sz w:val="24"/>
        </w:rPr>
        <w:t>染色检测乳腺癌原位肿瘤细胞凋亡情况</w:t>
      </w:r>
    </w:p>
    <w:p w:rsidR="00C6063B" w:rsidRPr="000D5EDD" w:rsidRDefault="00C6063B" w:rsidP="00107CF9">
      <w:pPr>
        <w:adjustRightInd w:val="0"/>
        <w:spacing w:line="400" w:lineRule="exact"/>
        <w:ind w:firstLineChars="150" w:firstLine="360"/>
        <w:contextualSpacing/>
        <w:jc w:val="both"/>
        <w:rPr>
          <w:sz w:val="24"/>
        </w:rPr>
      </w:pPr>
      <w:r w:rsidRPr="000D5EDD">
        <w:rPr>
          <w:sz w:val="24"/>
        </w:rPr>
        <w:t>按照下面的方法对石蜡切片进行处理，并进行</w:t>
      </w:r>
      <w:r w:rsidRPr="000D5EDD">
        <w:rPr>
          <w:sz w:val="24"/>
        </w:rPr>
        <w:t>TUNEL</w:t>
      </w:r>
      <w:r w:rsidRPr="000D5EDD">
        <w:rPr>
          <w:sz w:val="24"/>
        </w:rPr>
        <w:t>染色：</w:t>
      </w:r>
    </w:p>
    <w:p w:rsidR="00C6063B" w:rsidRPr="000D5EDD" w:rsidRDefault="00C6063B" w:rsidP="005A549B">
      <w:pPr>
        <w:numPr>
          <w:ilvl w:val="0"/>
          <w:numId w:val="19"/>
        </w:numPr>
        <w:spacing w:line="400" w:lineRule="exact"/>
        <w:contextualSpacing/>
        <w:jc w:val="both"/>
        <w:rPr>
          <w:sz w:val="24"/>
        </w:rPr>
      </w:pPr>
      <w:r w:rsidRPr="000D5EDD">
        <w:rPr>
          <w:sz w:val="24"/>
        </w:rPr>
        <w:t>脱蜡：将石蜡切片置于烘箱中，设置温度为</w:t>
      </w:r>
      <w:r w:rsidRPr="000D5EDD">
        <w:rPr>
          <w:sz w:val="24"/>
        </w:rPr>
        <w:t>70 °C</w:t>
      </w:r>
      <w:r w:rsidRPr="000D5EDD">
        <w:rPr>
          <w:sz w:val="24"/>
        </w:rPr>
        <w:t>，烘烤约</w:t>
      </w:r>
      <w:r w:rsidRPr="000D5EDD">
        <w:rPr>
          <w:sz w:val="24"/>
        </w:rPr>
        <w:t>90</w:t>
      </w:r>
      <w:r w:rsidRPr="000D5EDD">
        <w:rPr>
          <w:sz w:val="24"/>
        </w:rPr>
        <w:t>分钟，然后按照二甲苯、二甲苯、二甲苯、无水乙醇、无水乙醇、</w:t>
      </w:r>
      <w:r w:rsidRPr="000D5EDD">
        <w:rPr>
          <w:sz w:val="24"/>
        </w:rPr>
        <w:t>90%</w:t>
      </w:r>
      <w:r w:rsidRPr="000D5EDD">
        <w:rPr>
          <w:sz w:val="24"/>
        </w:rPr>
        <w:t>乙醇、</w:t>
      </w:r>
      <w:r w:rsidRPr="000D5EDD">
        <w:rPr>
          <w:sz w:val="24"/>
        </w:rPr>
        <w:t>80%</w:t>
      </w:r>
      <w:r w:rsidRPr="000D5EDD">
        <w:rPr>
          <w:sz w:val="24"/>
        </w:rPr>
        <w:t>乙醇、</w:t>
      </w:r>
      <w:r w:rsidRPr="000D5EDD">
        <w:rPr>
          <w:sz w:val="24"/>
        </w:rPr>
        <w:t xml:space="preserve">70% </w:t>
      </w:r>
      <w:r w:rsidRPr="000D5EDD">
        <w:rPr>
          <w:sz w:val="24"/>
        </w:rPr>
        <w:t>乙醇、</w:t>
      </w:r>
      <w:r w:rsidRPr="000D5EDD">
        <w:rPr>
          <w:sz w:val="24"/>
        </w:rPr>
        <w:t xml:space="preserve">PBS </w:t>
      </w:r>
      <w:r w:rsidRPr="000D5EDD">
        <w:rPr>
          <w:sz w:val="24"/>
        </w:rPr>
        <w:t>的顺序，依次放置</w:t>
      </w:r>
      <w:r w:rsidRPr="000D5EDD">
        <w:rPr>
          <w:sz w:val="24"/>
        </w:rPr>
        <w:t>5</w:t>
      </w:r>
      <w:r w:rsidRPr="000D5EDD">
        <w:rPr>
          <w:sz w:val="24"/>
        </w:rPr>
        <w:t>分钟；</w:t>
      </w:r>
    </w:p>
    <w:p w:rsidR="00C6063B" w:rsidRPr="000D5EDD" w:rsidRDefault="00C6063B" w:rsidP="005A549B">
      <w:pPr>
        <w:numPr>
          <w:ilvl w:val="0"/>
          <w:numId w:val="19"/>
        </w:numPr>
        <w:spacing w:line="400" w:lineRule="exact"/>
        <w:contextualSpacing/>
        <w:jc w:val="both"/>
        <w:rPr>
          <w:sz w:val="24"/>
        </w:rPr>
      </w:pPr>
      <w:r w:rsidRPr="000D5EDD">
        <w:rPr>
          <w:sz w:val="24"/>
        </w:rPr>
        <w:t>将切片置于</w:t>
      </w:r>
      <w:r w:rsidRPr="000D5EDD">
        <w:rPr>
          <w:sz w:val="24"/>
        </w:rPr>
        <w:t>3%</w:t>
      </w:r>
      <w:r w:rsidRPr="000D5EDD">
        <w:rPr>
          <w:sz w:val="24"/>
        </w:rPr>
        <w:t>的双氧水的甲醇溶液，孵育约</w:t>
      </w:r>
      <w:r w:rsidRPr="000D5EDD">
        <w:rPr>
          <w:sz w:val="24"/>
        </w:rPr>
        <w:t>10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rsidR="00C6063B" w:rsidRPr="000D5EDD" w:rsidRDefault="00C6063B" w:rsidP="005A549B">
      <w:pPr>
        <w:numPr>
          <w:ilvl w:val="0"/>
          <w:numId w:val="19"/>
        </w:numPr>
        <w:spacing w:line="400" w:lineRule="exact"/>
        <w:contextualSpacing/>
        <w:jc w:val="both"/>
        <w:rPr>
          <w:sz w:val="24"/>
        </w:rPr>
      </w:pPr>
      <w:r w:rsidRPr="000D5EDD">
        <w:rPr>
          <w:sz w:val="24"/>
        </w:rPr>
        <w:t>使用蛋白酶</w:t>
      </w:r>
      <w:r w:rsidRPr="000D5EDD">
        <w:rPr>
          <w:sz w:val="24"/>
        </w:rPr>
        <w:t>K</w:t>
      </w:r>
      <w:r w:rsidRPr="000D5EDD">
        <w:rPr>
          <w:sz w:val="24"/>
        </w:rPr>
        <w:t>溶液孵育切片约</w:t>
      </w:r>
      <w:r w:rsidRPr="000D5EDD">
        <w:rPr>
          <w:sz w:val="24"/>
        </w:rPr>
        <w:t>15</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rsidR="00C6063B" w:rsidRPr="000D5EDD" w:rsidRDefault="00C6063B" w:rsidP="005A549B">
      <w:pPr>
        <w:numPr>
          <w:ilvl w:val="0"/>
          <w:numId w:val="19"/>
        </w:numPr>
        <w:spacing w:line="400" w:lineRule="exact"/>
        <w:contextualSpacing/>
        <w:jc w:val="both"/>
        <w:rPr>
          <w:sz w:val="24"/>
        </w:rPr>
      </w:pPr>
      <w:r w:rsidRPr="000D5EDD">
        <w:rPr>
          <w:sz w:val="24"/>
        </w:rPr>
        <w:t>将切片置于</w:t>
      </w:r>
      <w:r w:rsidRPr="000D5EDD">
        <w:rPr>
          <w:sz w:val="24"/>
        </w:rPr>
        <w:t>0.1%</w:t>
      </w:r>
      <w:r w:rsidRPr="000D5EDD">
        <w:rPr>
          <w:sz w:val="24"/>
        </w:rPr>
        <w:t>的</w:t>
      </w:r>
      <w:r w:rsidRPr="000D5EDD">
        <w:rPr>
          <w:sz w:val="24"/>
        </w:rPr>
        <w:t>Triton X-100</w:t>
      </w:r>
      <w:r w:rsidRPr="000D5EDD">
        <w:rPr>
          <w:sz w:val="24"/>
        </w:rPr>
        <w:t>溶液中，孵育约</w:t>
      </w:r>
      <w:r w:rsidRPr="000D5EDD">
        <w:rPr>
          <w:sz w:val="24"/>
        </w:rPr>
        <w:t>10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rsidR="00C6063B" w:rsidRPr="000D5EDD" w:rsidRDefault="00C6063B" w:rsidP="005A549B">
      <w:pPr>
        <w:numPr>
          <w:ilvl w:val="0"/>
          <w:numId w:val="19"/>
        </w:numPr>
        <w:spacing w:line="400" w:lineRule="exact"/>
        <w:contextualSpacing/>
        <w:jc w:val="both"/>
        <w:rPr>
          <w:sz w:val="24"/>
        </w:rPr>
      </w:pPr>
      <w:r w:rsidRPr="000D5EDD">
        <w:rPr>
          <w:sz w:val="24"/>
        </w:rPr>
        <w:t>在切片上滴加</w:t>
      </w:r>
      <w:r w:rsidRPr="000D5EDD">
        <w:rPr>
          <w:sz w:val="24"/>
        </w:rPr>
        <w:t>TUNEL</w:t>
      </w:r>
      <w:r w:rsidRPr="000D5EDD">
        <w:rPr>
          <w:sz w:val="24"/>
        </w:rPr>
        <w:t>工作液，</w:t>
      </w:r>
      <w:r w:rsidRPr="000D5EDD">
        <w:rPr>
          <w:sz w:val="24"/>
        </w:rPr>
        <w:t>37 °C</w:t>
      </w:r>
      <w:r w:rsidRPr="000D5EDD">
        <w:rPr>
          <w:sz w:val="24"/>
        </w:rPr>
        <w:t>孵育约</w:t>
      </w:r>
      <w:r w:rsidRPr="000D5EDD">
        <w:rPr>
          <w:sz w:val="24"/>
        </w:rPr>
        <w:t>60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rsidR="00C6063B" w:rsidRPr="000D5EDD" w:rsidRDefault="00C6063B" w:rsidP="005A549B">
      <w:pPr>
        <w:numPr>
          <w:ilvl w:val="0"/>
          <w:numId w:val="19"/>
        </w:numPr>
        <w:spacing w:line="400" w:lineRule="exact"/>
        <w:contextualSpacing/>
        <w:jc w:val="both"/>
        <w:rPr>
          <w:sz w:val="24"/>
        </w:rPr>
      </w:pPr>
      <w:r w:rsidRPr="000D5EDD">
        <w:rPr>
          <w:sz w:val="24"/>
        </w:rPr>
        <w:t>在切片上滴加</w:t>
      </w:r>
      <w:r w:rsidRPr="000D5EDD">
        <w:rPr>
          <w:sz w:val="24"/>
        </w:rPr>
        <w:t>Converter-POD</w:t>
      </w:r>
      <w:r w:rsidRPr="000D5EDD">
        <w:rPr>
          <w:sz w:val="24"/>
        </w:rPr>
        <w:t>溶液，然后</w:t>
      </w:r>
      <w:r w:rsidRPr="000D5EDD">
        <w:rPr>
          <w:sz w:val="24"/>
        </w:rPr>
        <w:t>37 °C</w:t>
      </w:r>
      <w:r w:rsidRPr="000D5EDD">
        <w:rPr>
          <w:sz w:val="24"/>
        </w:rPr>
        <w:t>孵育约</w:t>
      </w:r>
      <w:r w:rsidRPr="000D5EDD">
        <w:rPr>
          <w:sz w:val="24"/>
        </w:rPr>
        <w:t>30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rsidR="00C6063B" w:rsidRPr="000D5EDD" w:rsidRDefault="00C6063B" w:rsidP="005A549B">
      <w:pPr>
        <w:numPr>
          <w:ilvl w:val="0"/>
          <w:numId w:val="19"/>
        </w:numPr>
        <w:spacing w:line="400" w:lineRule="exact"/>
        <w:contextualSpacing/>
        <w:jc w:val="both"/>
        <w:rPr>
          <w:sz w:val="24"/>
        </w:rPr>
      </w:pPr>
      <w:r w:rsidRPr="000D5EDD">
        <w:rPr>
          <w:sz w:val="24"/>
        </w:rPr>
        <w:t>在切片上滴加</w:t>
      </w:r>
      <w:r w:rsidRPr="000D5EDD">
        <w:rPr>
          <w:sz w:val="24"/>
        </w:rPr>
        <w:t>DAB</w:t>
      </w:r>
      <w:r w:rsidRPr="000D5EDD">
        <w:rPr>
          <w:sz w:val="24"/>
        </w:rPr>
        <w:t>显色液，在显微镜下观察显色情况，使用</w:t>
      </w:r>
      <w:r w:rsidRPr="000D5EDD">
        <w:rPr>
          <w:sz w:val="24"/>
        </w:rPr>
        <w:t>PBS</w:t>
      </w:r>
      <w:r w:rsidRPr="000D5EDD">
        <w:rPr>
          <w:sz w:val="24"/>
        </w:rPr>
        <w:t>缓冲液终止反应并进行洗涤；</w:t>
      </w:r>
    </w:p>
    <w:p w:rsidR="00C6063B" w:rsidRPr="000D5EDD" w:rsidRDefault="00C6063B" w:rsidP="005A549B">
      <w:pPr>
        <w:numPr>
          <w:ilvl w:val="0"/>
          <w:numId w:val="19"/>
        </w:numPr>
        <w:spacing w:line="400" w:lineRule="exact"/>
        <w:contextualSpacing/>
        <w:jc w:val="both"/>
        <w:rPr>
          <w:sz w:val="24"/>
        </w:rPr>
      </w:pPr>
      <w:r w:rsidRPr="000D5EDD">
        <w:rPr>
          <w:sz w:val="24"/>
        </w:rPr>
        <w:t>在切片上滴加苏木素，室温孵育约</w:t>
      </w:r>
      <w:r w:rsidRPr="000D5EDD">
        <w:rPr>
          <w:sz w:val="24"/>
        </w:rPr>
        <w:t>30</w:t>
      </w:r>
      <w:r w:rsidRPr="000D5EDD">
        <w:rPr>
          <w:sz w:val="24"/>
        </w:rPr>
        <w:t>秒，然后使用蒸馏水干净；</w:t>
      </w:r>
    </w:p>
    <w:p w:rsidR="00C6063B" w:rsidRPr="000D5EDD" w:rsidRDefault="00C6063B" w:rsidP="005A549B">
      <w:pPr>
        <w:numPr>
          <w:ilvl w:val="0"/>
          <w:numId w:val="19"/>
        </w:numPr>
        <w:spacing w:line="400" w:lineRule="exact"/>
        <w:contextualSpacing/>
        <w:jc w:val="both"/>
        <w:rPr>
          <w:sz w:val="24"/>
        </w:rPr>
      </w:pPr>
      <w:r w:rsidRPr="000D5EDD">
        <w:rPr>
          <w:sz w:val="24"/>
        </w:rPr>
        <w:t>脱水：按照</w:t>
      </w:r>
      <w:r w:rsidRPr="000D5EDD">
        <w:rPr>
          <w:sz w:val="24"/>
        </w:rPr>
        <w:t>70%</w:t>
      </w:r>
      <w:r w:rsidRPr="000D5EDD">
        <w:rPr>
          <w:sz w:val="24"/>
        </w:rPr>
        <w:t>乙醇、</w:t>
      </w:r>
      <w:r w:rsidRPr="000D5EDD">
        <w:rPr>
          <w:sz w:val="24"/>
        </w:rPr>
        <w:t>80%</w:t>
      </w:r>
      <w:r w:rsidRPr="000D5EDD">
        <w:rPr>
          <w:sz w:val="24"/>
        </w:rPr>
        <w:t>乙醇、</w:t>
      </w:r>
      <w:r w:rsidRPr="000D5EDD">
        <w:rPr>
          <w:sz w:val="24"/>
        </w:rPr>
        <w:t>90%</w:t>
      </w:r>
      <w:r w:rsidRPr="000D5EDD">
        <w:rPr>
          <w:sz w:val="24"/>
        </w:rPr>
        <w:t>乙醇、无水乙醇、无水乙醇、二甲苯、二甲苯的顺序，依次放入切片，各放置</w:t>
      </w:r>
      <w:r w:rsidRPr="000D5EDD">
        <w:rPr>
          <w:sz w:val="24"/>
        </w:rPr>
        <w:t>5</w:t>
      </w:r>
      <w:r w:rsidRPr="000D5EDD">
        <w:rPr>
          <w:sz w:val="24"/>
        </w:rPr>
        <w:t>分钟；</w:t>
      </w:r>
    </w:p>
    <w:p w:rsidR="00C6063B" w:rsidRPr="000D5EDD" w:rsidRDefault="00C6063B" w:rsidP="005A549B">
      <w:pPr>
        <w:numPr>
          <w:ilvl w:val="0"/>
          <w:numId w:val="19"/>
        </w:numPr>
        <w:spacing w:line="400" w:lineRule="exact"/>
        <w:contextualSpacing/>
        <w:jc w:val="both"/>
        <w:rPr>
          <w:sz w:val="24"/>
        </w:rPr>
      </w:pPr>
      <w:r w:rsidRPr="000D5EDD">
        <w:rPr>
          <w:sz w:val="24"/>
        </w:rPr>
        <w:t>使用中性树脂进行封片，置于通风橱中进行晾干，待二甲苯挥发完全后，在倒置显微镜下观察实验结果。</w:t>
      </w:r>
    </w:p>
    <w:p w:rsidR="00C6063B" w:rsidRPr="000D5EDD" w:rsidRDefault="00C6063B" w:rsidP="005A549B">
      <w:pPr>
        <w:pStyle w:val="ab"/>
        <w:numPr>
          <w:ilvl w:val="0"/>
          <w:numId w:val="12"/>
        </w:numPr>
        <w:tabs>
          <w:tab w:val="clear" w:pos="900"/>
          <w:tab w:val="num" w:pos="426"/>
        </w:tabs>
        <w:spacing w:line="400" w:lineRule="exact"/>
        <w:ind w:left="357" w:firstLineChars="0" w:hanging="357"/>
        <w:contextualSpacing/>
        <w:jc w:val="both"/>
        <w:rPr>
          <w:sz w:val="24"/>
        </w:rPr>
      </w:pPr>
      <w:r w:rsidRPr="000D5EDD">
        <w:rPr>
          <w:sz w:val="24"/>
        </w:rPr>
        <w:t>PCNA</w:t>
      </w:r>
      <w:r w:rsidRPr="000D5EDD">
        <w:rPr>
          <w:sz w:val="24"/>
        </w:rPr>
        <w:t>染色检测乳腺癌原位肿瘤细胞增殖</w:t>
      </w:r>
    </w:p>
    <w:p w:rsidR="00C6063B" w:rsidRPr="000D5EDD" w:rsidRDefault="00C6063B" w:rsidP="00107CF9">
      <w:pPr>
        <w:autoSpaceDE w:val="0"/>
        <w:autoSpaceDN w:val="0"/>
        <w:adjustRightInd w:val="0"/>
        <w:spacing w:line="400" w:lineRule="exact"/>
        <w:ind w:firstLineChars="200" w:firstLine="460"/>
        <w:contextualSpacing/>
        <w:jc w:val="both"/>
        <w:rPr>
          <w:color w:val="000000"/>
          <w:kern w:val="0"/>
          <w:sz w:val="23"/>
          <w:szCs w:val="23"/>
        </w:rPr>
      </w:pPr>
      <w:r w:rsidRPr="000D5EDD">
        <w:rPr>
          <w:color w:val="000000"/>
          <w:kern w:val="0"/>
          <w:sz w:val="23"/>
          <w:szCs w:val="23"/>
        </w:rPr>
        <w:t>按照下面的方法对石蜡切片进行处理，并进行</w:t>
      </w:r>
      <w:r w:rsidRPr="000D5EDD">
        <w:rPr>
          <w:color w:val="000000"/>
          <w:kern w:val="0"/>
          <w:sz w:val="23"/>
          <w:szCs w:val="23"/>
        </w:rPr>
        <w:t>PCNA</w:t>
      </w:r>
      <w:r w:rsidRPr="000D5EDD">
        <w:rPr>
          <w:color w:val="000000"/>
          <w:kern w:val="0"/>
          <w:sz w:val="23"/>
          <w:szCs w:val="23"/>
        </w:rPr>
        <w:t>蛋白染色：</w:t>
      </w:r>
    </w:p>
    <w:p w:rsidR="00C6063B" w:rsidRPr="000D5EDD" w:rsidRDefault="00C6063B" w:rsidP="005A549B">
      <w:pPr>
        <w:numPr>
          <w:ilvl w:val="0"/>
          <w:numId w:val="21"/>
        </w:numPr>
        <w:spacing w:line="400" w:lineRule="exact"/>
        <w:contextualSpacing/>
        <w:jc w:val="both"/>
        <w:rPr>
          <w:sz w:val="24"/>
        </w:rPr>
      </w:pPr>
      <w:r w:rsidRPr="000D5EDD">
        <w:rPr>
          <w:sz w:val="24"/>
        </w:rPr>
        <w:t>脱蜡：将石蜡切片置于烘箱中，设置温度为</w:t>
      </w:r>
      <w:r w:rsidRPr="000D5EDD">
        <w:rPr>
          <w:sz w:val="24"/>
        </w:rPr>
        <w:t>70 °C</w:t>
      </w:r>
      <w:r w:rsidRPr="000D5EDD">
        <w:rPr>
          <w:sz w:val="24"/>
        </w:rPr>
        <w:t>，烘烤约</w:t>
      </w:r>
      <w:r w:rsidRPr="000D5EDD">
        <w:rPr>
          <w:sz w:val="24"/>
        </w:rPr>
        <w:t>90</w:t>
      </w:r>
      <w:r w:rsidRPr="000D5EDD">
        <w:rPr>
          <w:sz w:val="24"/>
        </w:rPr>
        <w:t>分钟，然后按照二甲苯、二甲苯、二甲苯、无水乙醇、无水乙醇、</w:t>
      </w:r>
      <w:r w:rsidRPr="000D5EDD">
        <w:rPr>
          <w:sz w:val="24"/>
        </w:rPr>
        <w:t>90%</w:t>
      </w:r>
      <w:r w:rsidRPr="000D5EDD">
        <w:rPr>
          <w:sz w:val="24"/>
        </w:rPr>
        <w:t>乙醇、</w:t>
      </w:r>
      <w:r w:rsidRPr="000D5EDD">
        <w:rPr>
          <w:sz w:val="24"/>
        </w:rPr>
        <w:t>80%</w:t>
      </w:r>
      <w:r w:rsidRPr="000D5EDD">
        <w:rPr>
          <w:sz w:val="24"/>
        </w:rPr>
        <w:t>乙醇、</w:t>
      </w:r>
      <w:r w:rsidRPr="000D5EDD">
        <w:rPr>
          <w:sz w:val="24"/>
        </w:rPr>
        <w:t xml:space="preserve">70% </w:t>
      </w:r>
      <w:r w:rsidRPr="000D5EDD">
        <w:rPr>
          <w:sz w:val="24"/>
        </w:rPr>
        <w:t>乙醇、</w:t>
      </w:r>
      <w:r w:rsidRPr="000D5EDD">
        <w:rPr>
          <w:sz w:val="24"/>
        </w:rPr>
        <w:t xml:space="preserve">PBS </w:t>
      </w:r>
      <w:r w:rsidRPr="000D5EDD">
        <w:rPr>
          <w:sz w:val="24"/>
        </w:rPr>
        <w:t>的顺序，依次放置</w:t>
      </w:r>
      <w:r w:rsidRPr="000D5EDD">
        <w:rPr>
          <w:sz w:val="24"/>
        </w:rPr>
        <w:t>5</w:t>
      </w:r>
      <w:r w:rsidRPr="000D5EDD">
        <w:rPr>
          <w:sz w:val="24"/>
        </w:rPr>
        <w:t>分钟；</w:t>
      </w:r>
    </w:p>
    <w:p w:rsidR="00C6063B" w:rsidRPr="000D5EDD" w:rsidRDefault="00C6063B" w:rsidP="005A549B">
      <w:pPr>
        <w:numPr>
          <w:ilvl w:val="0"/>
          <w:numId w:val="21"/>
        </w:numPr>
        <w:spacing w:line="400" w:lineRule="exact"/>
        <w:contextualSpacing/>
        <w:jc w:val="both"/>
        <w:rPr>
          <w:sz w:val="24"/>
        </w:rPr>
      </w:pPr>
      <w:r w:rsidRPr="000D5EDD">
        <w:rPr>
          <w:sz w:val="24"/>
        </w:rPr>
        <w:t>配制柠檬酸缓冲液，将切片浸泡其中，使用高压加热法修复抗原；</w:t>
      </w:r>
    </w:p>
    <w:p w:rsidR="00C6063B" w:rsidRPr="000D5EDD" w:rsidRDefault="00C6063B" w:rsidP="005A549B">
      <w:pPr>
        <w:numPr>
          <w:ilvl w:val="0"/>
          <w:numId w:val="21"/>
        </w:numPr>
        <w:spacing w:line="400" w:lineRule="exact"/>
        <w:contextualSpacing/>
        <w:jc w:val="both"/>
        <w:rPr>
          <w:sz w:val="24"/>
        </w:rPr>
      </w:pPr>
      <w:r w:rsidRPr="000D5EDD">
        <w:rPr>
          <w:sz w:val="24"/>
        </w:rPr>
        <w:t>将切片置于</w:t>
      </w:r>
      <w:r w:rsidRPr="000D5EDD">
        <w:rPr>
          <w:sz w:val="24"/>
        </w:rPr>
        <w:t>3%</w:t>
      </w:r>
      <w:r w:rsidRPr="000D5EDD">
        <w:rPr>
          <w:sz w:val="24"/>
        </w:rPr>
        <w:t>的双氧水的甲醇溶液，室温孵育约</w:t>
      </w:r>
      <w:r w:rsidRPr="000D5EDD">
        <w:rPr>
          <w:sz w:val="24"/>
        </w:rPr>
        <w:t>10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rsidR="00C6063B" w:rsidRPr="000D5EDD" w:rsidRDefault="00C6063B" w:rsidP="005A549B">
      <w:pPr>
        <w:numPr>
          <w:ilvl w:val="0"/>
          <w:numId w:val="21"/>
        </w:numPr>
        <w:spacing w:line="400" w:lineRule="exact"/>
        <w:contextualSpacing/>
        <w:jc w:val="both"/>
        <w:rPr>
          <w:sz w:val="24"/>
        </w:rPr>
      </w:pPr>
      <w:r w:rsidRPr="000D5EDD">
        <w:rPr>
          <w:sz w:val="24"/>
        </w:rPr>
        <w:t>封闭：在切片上滴加非免疫来源的牛血清，</w:t>
      </w:r>
      <w:smartTag w:uri="urn:schemas-microsoft-com:office:smarttags" w:element="chmetcnv">
        <w:smartTagPr>
          <w:attr w:name="TCSC" w:val="0"/>
          <w:attr w:name="NumberType" w:val="1"/>
          <w:attr w:name="Negative" w:val="False"/>
          <w:attr w:name="HasSpace" w:val="False"/>
          <w:attr w:name="SourceValue" w:val="37"/>
          <w:attr w:name="UnitName" w:val="℃"/>
        </w:smartTagPr>
        <w:r w:rsidRPr="000D5EDD">
          <w:rPr>
            <w:sz w:val="24"/>
          </w:rPr>
          <w:t>37℃</w:t>
        </w:r>
      </w:smartTag>
      <w:r w:rsidRPr="000D5EDD">
        <w:rPr>
          <w:sz w:val="24"/>
        </w:rPr>
        <w:t>孵育</w:t>
      </w:r>
      <w:r w:rsidRPr="000D5EDD">
        <w:rPr>
          <w:sz w:val="24"/>
        </w:rPr>
        <w:t>10</w:t>
      </w:r>
      <w:r w:rsidRPr="000D5EDD">
        <w:rPr>
          <w:sz w:val="24"/>
        </w:rPr>
        <w:t>分钟；</w:t>
      </w:r>
    </w:p>
    <w:p w:rsidR="00C6063B" w:rsidRPr="000D5EDD" w:rsidRDefault="00C6063B" w:rsidP="005A549B">
      <w:pPr>
        <w:numPr>
          <w:ilvl w:val="0"/>
          <w:numId w:val="21"/>
        </w:numPr>
        <w:spacing w:line="400" w:lineRule="exact"/>
        <w:contextualSpacing/>
        <w:jc w:val="both"/>
        <w:rPr>
          <w:sz w:val="24"/>
        </w:rPr>
      </w:pPr>
      <w:r w:rsidRPr="000D5EDD">
        <w:rPr>
          <w:sz w:val="24"/>
        </w:rPr>
        <w:lastRenderedPageBreak/>
        <w:t>一抗孵育：按照</w:t>
      </w:r>
      <w:r w:rsidRPr="000D5EDD">
        <w:rPr>
          <w:sz w:val="24"/>
        </w:rPr>
        <w:t>1</w:t>
      </w:r>
      <w:r w:rsidRPr="000D5EDD">
        <w:rPr>
          <w:sz w:val="24"/>
        </w:rPr>
        <w:t>：</w:t>
      </w:r>
      <w:r w:rsidRPr="000D5EDD">
        <w:rPr>
          <w:sz w:val="24"/>
        </w:rPr>
        <w:t>200</w:t>
      </w:r>
      <w:r w:rsidRPr="000D5EDD">
        <w:rPr>
          <w:sz w:val="24"/>
        </w:rPr>
        <w:t>的稀释比例配制</w:t>
      </w:r>
      <w:r w:rsidRPr="000D5EDD">
        <w:rPr>
          <w:sz w:val="24"/>
        </w:rPr>
        <w:t>PCNA</w:t>
      </w:r>
      <w:r w:rsidRPr="000D5EDD">
        <w:rPr>
          <w:sz w:val="24"/>
        </w:rPr>
        <w:t>抗体的稀释液，每张切片上滴加约</w:t>
      </w:r>
      <w:smartTag w:uri="urn:schemas-microsoft-com:office:smarttags" w:element="chmetcnv">
        <w:smartTagPr>
          <w:attr w:name="TCSC" w:val="0"/>
          <w:attr w:name="NumberType" w:val="1"/>
          <w:attr w:name="Negative" w:val="False"/>
          <w:attr w:name="HasSpace" w:val="True"/>
          <w:attr w:name="SourceValue" w:val="40"/>
          <w:attr w:name="UnitName" w:val="l"/>
        </w:smartTagPr>
        <w:r w:rsidRPr="000D5EDD">
          <w:rPr>
            <w:sz w:val="24"/>
          </w:rPr>
          <w:t xml:space="preserve">40 </w:t>
        </w:r>
        <w:r w:rsidRPr="000D5EDD">
          <w:rPr>
            <w:sz w:val="24"/>
          </w:rPr>
          <w:sym w:font="Symbol" w:char="F06D"/>
        </w:r>
        <w:r w:rsidRPr="000D5EDD">
          <w:rPr>
            <w:sz w:val="24"/>
          </w:rPr>
          <w:t>L</w:t>
        </w:r>
      </w:smartTag>
      <w:r w:rsidRPr="000D5EDD">
        <w:rPr>
          <w:sz w:val="24"/>
        </w:rPr>
        <w:t>，然后将切片转移至湿盒，</w:t>
      </w:r>
      <w:smartTag w:uri="urn:schemas-microsoft-com:office:smarttags" w:element="chmetcnv">
        <w:smartTagPr>
          <w:attr w:name="TCSC" w:val="0"/>
          <w:attr w:name="NumberType" w:val="1"/>
          <w:attr w:name="Negative" w:val="False"/>
          <w:attr w:name="HasSpace" w:val="False"/>
          <w:attr w:name="SourceValue" w:val="37"/>
          <w:attr w:name="UnitName" w:val="℃"/>
        </w:smartTagPr>
        <w:r w:rsidRPr="000D5EDD">
          <w:rPr>
            <w:sz w:val="24"/>
          </w:rPr>
          <w:t>37℃</w:t>
        </w:r>
      </w:smartTag>
      <w:r w:rsidRPr="000D5EDD">
        <w:rPr>
          <w:sz w:val="24"/>
        </w:rPr>
        <w:t>孵育</w:t>
      </w:r>
      <w:r w:rsidRPr="000D5EDD">
        <w:rPr>
          <w:sz w:val="24"/>
        </w:rPr>
        <w:t>90</w:t>
      </w:r>
      <w:r w:rsidRPr="000D5EDD">
        <w:rPr>
          <w:sz w:val="24"/>
        </w:rPr>
        <w:t>分钟；</w:t>
      </w:r>
    </w:p>
    <w:p w:rsidR="00C6063B" w:rsidRPr="000D5EDD" w:rsidRDefault="00C6063B" w:rsidP="005A549B">
      <w:pPr>
        <w:numPr>
          <w:ilvl w:val="0"/>
          <w:numId w:val="21"/>
        </w:numPr>
        <w:spacing w:line="400" w:lineRule="exact"/>
        <w:contextualSpacing/>
        <w:jc w:val="both"/>
        <w:rPr>
          <w:sz w:val="24"/>
        </w:rPr>
      </w:pPr>
      <w:r w:rsidRPr="000D5EDD">
        <w:rPr>
          <w:sz w:val="24"/>
        </w:rPr>
        <w:t>二抗孵育：一抗孵育结束后，使用</w:t>
      </w:r>
      <w:r w:rsidRPr="000D5EDD">
        <w:rPr>
          <w:sz w:val="24"/>
        </w:rPr>
        <w:t>PBS</w:t>
      </w:r>
      <w:r w:rsidRPr="000D5EDD">
        <w:rPr>
          <w:sz w:val="24"/>
        </w:rPr>
        <w:t>缓冲液洗涤切片</w:t>
      </w:r>
      <w:r w:rsidRPr="000D5EDD">
        <w:rPr>
          <w:sz w:val="24"/>
        </w:rPr>
        <w:t>3</w:t>
      </w:r>
      <w:r w:rsidRPr="000D5EDD">
        <w:rPr>
          <w:sz w:val="24"/>
        </w:rPr>
        <w:t>次，每次</w:t>
      </w:r>
      <w:r w:rsidRPr="000D5EDD">
        <w:rPr>
          <w:sz w:val="24"/>
        </w:rPr>
        <w:t>5</w:t>
      </w:r>
      <w:r w:rsidRPr="000D5EDD">
        <w:rPr>
          <w:sz w:val="24"/>
        </w:rPr>
        <w:t>分钟。然后使用通用型二步法检测试剂盒进行二抗染色；</w:t>
      </w:r>
    </w:p>
    <w:p w:rsidR="00C6063B" w:rsidRPr="000D5EDD" w:rsidRDefault="00C6063B" w:rsidP="005A549B">
      <w:pPr>
        <w:numPr>
          <w:ilvl w:val="0"/>
          <w:numId w:val="21"/>
        </w:numPr>
        <w:spacing w:line="400" w:lineRule="exact"/>
        <w:contextualSpacing/>
        <w:jc w:val="both"/>
        <w:rPr>
          <w:sz w:val="24"/>
        </w:rPr>
      </w:pPr>
      <w:r w:rsidRPr="000D5EDD">
        <w:rPr>
          <w:sz w:val="24"/>
        </w:rPr>
        <w:t>DAB</w:t>
      </w:r>
      <w:r w:rsidRPr="000D5EDD">
        <w:rPr>
          <w:sz w:val="24"/>
        </w:rPr>
        <w:t>显色：使用</w:t>
      </w:r>
      <w:r w:rsidRPr="000D5EDD">
        <w:rPr>
          <w:sz w:val="24"/>
        </w:rPr>
        <w:t>PBS</w:t>
      </w:r>
      <w:r w:rsidRPr="000D5EDD">
        <w:rPr>
          <w:sz w:val="24"/>
        </w:rPr>
        <w:t>缓冲液洗涤切片</w:t>
      </w:r>
      <w:r w:rsidRPr="000D5EDD">
        <w:rPr>
          <w:sz w:val="24"/>
        </w:rPr>
        <w:t>3</w:t>
      </w:r>
      <w:r w:rsidRPr="000D5EDD">
        <w:rPr>
          <w:sz w:val="24"/>
        </w:rPr>
        <w:t>次，每次</w:t>
      </w:r>
      <w:r w:rsidRPr="000D5EDD">
        <w:rPr>
          <w:sz w:val="24"/>
        </w:rPr>
        <w:t>5</w:t>
      </w:r>
      <w:r w:rsidRPr="000D5EDD">
        <w:rPr>
          <w:sz w:val="24"/>
        </w:rPr>
        <w:t>分钟，然后在切片上滴加</w:t>
      </w:r>
      <w:r w:rsidRPr="000D5EDD">
        <w:rPr>
          <w:sz w:val="24"/>
        </w:rPr>
        <w:t>DAB</w:t>
      </w:r>
      <w:r w:rsidRPr="000D5EDD">
        <w:rPr>
          <w:sz w:val="24"/>
        </w:rPr>
        <w:t>进行显色。注意在显微镜下观察显色过程，约显色</w:t>
      </w:r>
      <w:r w:rsidRPr="000D5EDD">
        <w:rPr>
          <w:sz w:val="24"/>
        </w:rPr>
        <w:t>2</w:t>
      </w:r>
      <w:r w:rsidRPr="000D5EDD">
        <w:rPr>
          <w:sz w:val="24"/>
        </w:rPr>
        <w:t>分钟左右以后，使用</w:t>
      </w:r>
      <w:r w:rsidRPr="000D5EDD">
        <w:rPr>
          <w:sz w:val="24"/>
        </w:rPr>
        <w:t>PBS</w:t>
      </w:r>
      <w:r w:rsidRPr="000D5EDD">
        <w:rPr>
          <w:sz w:val="24"/>
        </w:rPr>
        <w:t>漂洗切片以终止反应；</w:t>
      </w:r>
    </w:p>
    <w:p w:rsidR="00C6063B" w:rsidRPr="000D5EDD" w:rsidRDefault="00C6063B" w:rsidP="005A549B">
      <w:pPr>
        <w:numPr>
          <w:ilvl w:val="0"/>
          <w:numId w:val="21"/>
        </w:numPr>
        <w:spacing w:line="400" w:lineRule="exact"/>
        <w:contextualSpacing/>
        <w:jc w:val="both"/>
        <w:rPr>
          <w:sz w:val="24"/>
        </w:rPr>
      </w:pPr>
      <w:r w:rsidRPr="000D5EDD">
        <w:rPr>
          <w:sz w:val="24"/>
        </w:rPr>
        <w:t>复染：在切片上滴加苏木素，室温孵育约</w:t>
      </w:r>
      <w:r w:rsidRPr="000D5EDD">
        <w:rPr>
          <w:sz w:val="24"/>
        </w:rPr>
        <w:t>30</w:t>
      </w:r>
      <w:r w:rsidRPr="000D5EDD">
        <w:rPr>
          <w:sz w:val="24"/>
        </w:rPr>
        <w:t>秒，然后使用蒸馏水干净；</w:t>
      </w:r>
    </w:p>
    <w:p w:rsidR="00C6063B" w:rsidRPr="000D5EDD" w:rsidRDefault="00C6063B" w:rsidP="005A549B">
      <w:pPr>
        <w:numPr>
          <w:ilvl w:val="0"/>
          <w:numId w:val="21"/>
        </w:numPr>
        <w:spacing w:line="400" w:lineRule="exact"/>
        <w:contextualSpacing/>
        <w:jc w:val="both"/>
        <w:rPr>
          <w:sz w:val="24"/>
        </w:rPr>
      </w:pPr>
      <w:r w:rsidRPr="000D5EDD">
        <w:rPr>
          <w:sz w:val="24"/>
        </w:rPr>
        <w:t>脱水：按照</w:t>
      </w:r>
      <w:r w:rsidRPr="000D5EDD">
        <w:rPr>
          <w:sz w:val="24"/>
        </w:rPr>
        <w:t>70%</w:t>
      </w:r>
      <w:r w:rsidRPr="000D5EDD">
        <w:rPr>
          <w:sz w:val="24"/>
        </w:rPr>
        <w:t>乙醇、</w:t>
      </w:r>
      <w:r w:rsidRPr="000D5EDD">
        <w:rPr>
          <w:sz w:val="24"/>
        </w:rPr>
        <w:t>80%</w:t>
      </w:r>
      <w:r w:rsidRPr="000D5EDD">
        <w:rPr>
          <w:sz w:val="24"/>
        </w:rPr>
        <w:t>乙醇、</w:t>
      </w:r>
      <w:r w:rsidRPr="000D5EDD">
        <w:rPr>
          <w:sz w:val="24"/>
        </w:rPr>
        <w:t>90%</w:t>
      </w:r>
      <w:r w:rsidRPr="000D5EDD">
        <w:rPr>
          <w:sz w:val="24"/>
        </w:rPr>
        <w:t>乙醇、无水乙醇、无水乙醇、二甲苯、二甲苯的顺序，依次放入切片，各放置</w:t>
      </w:r>
      <w:r w:rsidRPr="000D5EDD">
        <w:rPr>
          <w:sz w:val="24"/>
        </w:rPr>
        <w:t>5</w:t>
      </w:r>
      <w:r w:rsidRPr="000D5EDD">
        <w:rPr>
          <w:sz w:val="24"/>
        </w:rPr>
        <w:t>分钟；</w:t>
      </w:r>
    </w:p>
    <w:p w:rsidR="00C6063B" w:rsidRPr="000D5EDD" w:rsidRDefault="00C6063B" w:rsidP="005A549B">
      <w:pPr>
        <w:numPr>
          <w:ilvl w:val="0"/>
          <w:numId w:val="21"/>
        </w:numPr>
        <w:spacing w:line="400" w:lineRule="exact"/>
        <w:contextualSpacing/>
        <w:jc w:val="both"/>
        <w:rPr>
          <w:sz w:val="24"/>
        </w:rPr>
      </w:pPr>
      <w:r w:rsidRPr="000D5EDD">
        <w:rPr>
          <w:sz w:val="24"/>
        </w:rPr>
        <w:t>使用中性树脂进行封片，置于通风橱中进行晾干，待二甲苯挥发完全后，在倒置显微镜下观察实验结果。</w:t>
      </w:r>
    </w:p>
    <w:p w:rsidR="00C6063B" w:rsidRPr="000D5EDD" w:rsidRDefault="00C6063B" w:rsidP="005A549B">
      <w:pPr>
        <w:pStyle w:val="ab"/>
        <w:numPr>
          <w:ilvl w:val="0"/>
          <w:numId w:val="12"/>
        </w:numPr>
        <w:tabs>
          <w:tab w:val="clear" w:pos="900"/>
          <w:tab w:val="num" w:pos="426"/>
        </w:tabs>
        <w:spacing w:line="400" w:lineRule="exact"/>
        <w:ind w:left="357" w:firstLineChars="0" w:hanging="357"/>
        <w:contextualSpacing/>
        <w:jc w:val="both"/>
        <w:rPr>
          <w:sz w:val="24"/>
        </w:rPr>
      </w:pPr>
      <w:r w:rsidRPr="000D5EDD">
        <w:rPr>
          <w:sz w:val="24"/>
        </w:rPr>
        <w:t>酶联免疫吸附实验（</w:t>
      </w:r>
      <w:r w:rsidRPr="000D5EDD">
        <w:rPr>
          <w:sz w:val="24"/>
        </w:rPr>
        <w:t>ELISA</w:t>
      </w:r>
      <w:r w:rsidRPr="000D5EDD">
        <w:rPr>
          <w:sz w:val="24"/>
        </w:rPr>
        <w:t>）检测荷瘤裸鼠血清</w:t>
      </w:r>
    </w:p>
    <w:p w:rsidR="00C6063B" w:rsidRPr="000D5EDD" w:rsidRDefault="00C6063B" w:rsidP="005A549B">
      <w:pPr>
        <w:numPr>
          <w:ilvl w:val="0"/>
          <w:numId w:val="22"/>
        </w:numPr>
        <w:spacing w:line="400" w:lineRule="exact"/>
        <w:contextualSpacing/>
        <w:jc w:val="both"/>
        <w:rPr>
          <w:sz w:val="24"/>
        </w:rPr>
      </w:pPr>
      <w:r w:rsidRPr="000D5EDD">
        <w:rPr>
          <w:sz w:val="24"/>
        </w:rPr>
        <w:t>取出小鼠血清检测试剂盒并平衡至室温；</w:t>
      </w:r>
    </w:p>
    <w:p w:rsidR="00C6063B" w:rsidRPr="000D5EDD" w:rsidRDefault="00C6063B" w:rsidP="005A549B">
      <w:pPr>
        <w:numPr>
          <w:ilvl w:val="0"/>
          <w:numId w:val="22"/>
        </w:numPr>
        <w:spacing w:line="400" w:lineRule="exact"/>
        <w:contextualSpacing/>
        <w:jc w:val="both"/>
        <w:rPr>
          <w:sz w:val="24"/>
        </w:rPr>
      </w:pPr>
      <w:r w:rsidRPr="000D5EDD">
        <w:rPr>
          <w:sz w:val="24"/>
        </w:rPr>
        <w:t>取出所需反应板，临用前</w:t>
      </w:r>
      <w:r w:rsidRPr="000D5EDD">
        <w:rPr>
          <w:sz w:val="24"/>
        </w:rPr>
        <w:t>15</w:t>
      </w:r>
      <w:r w:rsidRPr="000D5EDD">
        <w:rPr>
          <w:sz w:val="24"/>
        </w:rPr>
        <w:t>分钟配制工作液；</w:t>
      </w:r>
    </w:p>
    <w:p w:rsidR="00C6063B" w:rsidRPr="000D5EDD" w:rsidRDefault="00C6063B" w:rsidP="005A549B">
      <w:pPr>
        <w:numPr>
          <w:ilvl w:val="0"/>
          <w:numId w:val="22"/>
        </w:numPr>
        <w:spacing w:line="400" w:lineRule="exact"/>
        <w:contextualSpacing/>
        <w:jc w:val="both"/>
        <w:rPr>
          <w:sz w:val="24"/>
        </w:rPr>
      </w:pPr>
      <w:r w:rsidRPr="000D5EDD">
        <w:rPr>
          <w:sz w:val="24"/>
        </w:rPr>
        <w:t>配制标准品：取</w:t>
      </w:r>
      <w:r w:rsidRPr="000D5EDD">
        <w:rPr>
          <w:sz w:val="24"/>
        </w:rPr>
        <w:t>1.0 mL</w:t>
      </w:r>
      <w:r w:rsidRPr="000D5EDD">
        <w:rPr>
          <w:sz w:val="24"/>
        </w:rPr>
        <w:t>标准品</w:t>
      </w:r>
      <w:r w:rsidRPr="000D5EDD">
        <w:rPr>
          <w:sz w:val="24"/>
        </w:rPr>
        <w:t>/</w:t>
      </w:r>
      <w:r w:rsidRPr="000D5EDD">
        <w:rPr>
          <w:sz w:val="24"/>
        </w:rPr>
        <w:t>样品稀释液加入到冻干标准品中，静置</w:t>
      </w:r>
      <w:r w:rsidRPr="000D5EDD">
        <w:rPr>
          <w:sz w:val="24"/>
        </w:rPr>
        <w:t>15</w:t>
      </w:r>
      <w:r w:rsidRPr="000D5EDD">
        <w:rPr>
          <w:sz w:val="24"/>
        </w:rPr>
        <w:t>分钟，待彻底溶解后混匀，然后根据需要进行梯度稀释；</w:t>
      </w:r>
    </w:p>
    <w:p w:rsidR="00C6063B" w:rsidRPr="000D5EDD" w:rsidRDefault="00C6063B" w:rsidP="005A549B">
      <w:pPr>
        <w:numPr>
          <w:ilvl w:val="0"/>
          <w:numId w:val="22"/>
        </w:numPr>
        <w:spacing w:line="400" w:lineRule="exact"/>
        <w:contextualSpacing/>
        <w:jc w:val="both"/>
        <w:rPr>
          <w:sz w:val="24"/>
        </w:rPr>
      </w:pPr>
      <w:r w:rsidRPr="000D5EDD">
        <w:rPr>
          <w:sz w:val="24"/>
        </w:rPr>
        <w:t>加入</w:t>
      </w:r>
      <w:r w:rsidRPr="000D5EDD">
        <w:rPr>
          <w:sz w:val="24"/>
        </w:rPr>
        <w:t xml:space="preserve">100 </w:t>
      </w:r>
      <w:r w:rsidRPr="000D5EDD">
        <w:rPr>
          <w:sz w:val="24"/>
        </w:rPr>
        <w:sym w:font="Symbol" w:char="F06D"/>
      </w:r>
      <w:r w:rsidRPr="000D5EDD">
        <w:rPr>
          <w:sz w:val="24"/>
        </w:rPr>
        <w:t>L</w:t>
      </w:r>
      <w:r w:rsidRPr="000D5EDD">
        <w:rPr>
          <w:sz w:val="24"/>
        </w:rPr>
        <w:t>标准品、</w:t>
      </w:r>
      <w:r w:rsidRPr="000D5EDD">
        <w:rPr>
          <w:sz w:val="24"/>
        </w:rPr>
        <w:t xml:space="preserve">100 </w:t>
      </w:r>
      <w:r w:rsidRPr="000D5EDD">
        <w:rPr>
          <w:sz w:val="24"/>
        </w:rPr>
        <w:sym w:font="Symbol" w:char="F06D"/>
      </w:r>
      <w:r w:rsidRPr="000D5EDD">
        <w:rPr>
          <w:sz w:val="24"/>
        </w:rPr>
        <w:t>L</w:t>
      </w:r>
      <w:r w:rsidRPr="000D5EDD">
        <w:rPr>
          <w:sz w:val="24"/>
        </w:rPr>
        <w:t>实验组血清于相应反应板孔中，然后轻轻混匀</w:t>
      </w:r>
      <w:r w:rsidRPr="000D5EDD">
        <w:rPr>
          <w:sz w:val="24"/>
        </w:rPr>
        <w:t>30</w:t>
      </w:r>
      <w:r w:rsidRPr="000D5EDD">
        <w:rPr>
          <w:sz w:val="24"/>
        </w:rPr>
        <w:t>秒，使用保鲜膜封住板孔，放置在</w:t>
      </w:r>
      <w:r w:rsidRPr="000D5EDD">
        <w:rPr>
          <w:sz w:val="24"/>
        </w:rPr>
        <w:t>37 °C</w:t>
      </w:r>
      <w:r w:rsidRPr="000D5EDD">
        <w:rPr>
          <w:sz w:val="24"/>
        </w:rPr>
        <w:t>恒温培养箱中孵育约</w:t>
      </w:r>
      <w:r w:rsidRPr="000D5EDD">
        <w:rPr>
          <w:sz w:val="24"/>
        </w:rPr>
        <w:t>60</w:t>
      </w:r>
      <w:r w:rsidRPr="000D5EDD">
        <w:rPr>
          <w:sz w:val="24"/>
        </w:rPr>
        <w:t>分钟；</w:t>
      </w:r>
    </w:p>
    <w:p w:rsidR="00C6063B" w:rsidRPr="000D5EDD" w:rsidRDefault="00C6063B" w:rsidP="005A549B">
      <w:pPr>
        <w:numPr>
          <w:ilvl w:val="0"/>
          <w:numId w:val="22"/>
        </w:numPr>
        <w:spacing w:line="400" w:lineRule="exact"/>
        <w:contextualSpacing/>
        <w:jc w:val="both"/>
        <w:rPr>
          <w:sz w:val="24"/>
        </w:rPr>
      </w:pPr>
      <w:r w:rsidRPr="000D5EDD">
        <w:rPr>
          <w:sz w:val="24"/>
        </w:rPr>
        <w:t>孵育结束后，进行洗板。用力甩尽板内液体，然后每孔内加入</w:t>
      </w:r>
      <w:r w:rsidRPr="000D5EDD">
        <w:rPr>
          <w:sz w:val="24"/>
        </w:rPr>
        <w:t>350 uL</w:t>
      </w:r>
      <w:r w:rsidRPr="000D5EDD">
        <w:rPr>
          <w:sz w:val="24"/>
        </w:rPr>
        <w:t>洗涤液，停留</w:t>
      </w:r>
      <w:r w:rsidRPr="000D5EDD">
        <w:rPr>
          <w:sz w:val="24"/>
        </w:rPr>
        <w:t>2</w:t>
      </w:r>
      <w:r w:rsidRPr="000D5EDD">
        <w:rPr>
          <w:sz w:val="24"/>
        </w:rPr>
        <w:t>分钟后，去除水滴，在厚叠吸水纸上拍干，反复洗涤</w:t>
      </w:r>
      <w:r w:rsidRPr="000D5EDD">
        <w:rPr>
          <w:sz w:val="24"/>
        </w:rPr>
        <w:t>5</w:t>
      </w:r>
      <w:r w:rsidRPr="000D5EDD">
        <w:rPr>
          <w:sz w:val="24"/>
        </w:rPr>
        <w:t>次；</w:t>
      </w:r>
    </w:p>
    <w:p w:rsidR="00C6063B" w:rsidRPr="000D5EDD" w:rsidRDefault="00C6063B" w:rsidP="005A549B">
      <w:pPr>
        <w:numPr>
          <w:ilvl w:val="0"/>
          <w:numId w:val="22"/>
        </w:numPr>
        <w:spacing w:line="400" w:lineRule="exact"/>
        <w:contextualSpacing/>
        <w:jc w:val="both"/>
        <w:rPr>
          <w:sz w:val="24"/>
        </w:rPr>
      </w:pPr>
      <w:r w:rsidRPr="000D5EDD">
        <w:rPr>
          <w:sz w:val="24"/>
        </w:rPr>
        <w:t>每孔加入</w:t>
      </w:r>
      <w:r w:rsidRPr="000D5EDD">
        <w:rPr>
          <w:sz w:val="24"/>
        </w:rPr>
        <w:t xml:space="preserve">100 </w:t>
      </w:r>
      <w:r w:rsidRPr="000D5EDD">
        <w:rPr>
          <w:sz w:val="24"/>
        </w:rPr>
        <w:sym w:font="Symbol" w:char="F06D"/>
      </w:r>
      <w:r w:rsidRPr="000D5EDD">
        <w:rPr>
          <w:sz w:val="24"/>
        </w:rPr>
        <w:t>L HRP Buffer</w:t>
      </w:r>
      <w:r w:rsidRPr="000D5EDD">
        <w:rPr>
          <w:sz w:val="24"/>
        </w:rPr>
        <w:t>，然后轻轻混匀约</w:t>
      </w:r>
      <w:r w:rsidRPr="000D5EDD">
        <w:rPr>
          <w:sz w:val="24"/>
        </w:rPr>
        <w:t>30</w:t>
      </w:r>
      <w:r w:rsidRPr="000D5EDD">
        <w:rPr>
          <w:sz w:val="24"/>
        </w:rPr>
        <w:t>秒，使用保鲜膜封住板孔，放置在</w:t>
      </w:r>
      <w:r w:rsidRPr="000D5EDD">
        <w:rPr>
          <w:sz w:val="24"/>
        </w:rPr>
        <w:t>37 °C</w:t>
      </w:r>
      <w:r w:rsidRPr="000D5EDD">
        <w:rPr>
          <w:sz w:val="24"/>
        </w:rPr>
        <w:t>恒温培养箱中孵育约</w:t>
      </w:r>
      <w:r w:rsidRPr="000D5EDD">
        <w:rPr>
          <w:sz w:val="24"/>
        </w:rPr>
        <w:t>60</w:t>
      </w:r>
      <w:r w:rsidRPr="000D5EDD">
        <w:rPr>
          <w:sz w:val="24"/>
        </w:rPr>
        <w:t>分钟；</w:t>
      </w:r>
    </w:p>
    <w:p w:rsidR="00C6063B" w:rsidRPr="000D5EDD" w:rsidRDefault="00C6063B" w:rsidP="005A549B">
      <w:pPr>
        <w:numPr>
          <w:ilvl w:val="0"/>
          <w:numId w:val="22"/>
        </w:numPr>
        <w:spacing w:line="400" w:lineRule="exact"/>
        <w:contextualSpacing/>
        <w:jc w:val="both"/>
        <w:rPr>
          <w:sz w:val="24"/>
        </w:rPr>
      </w:pPr>
      <w:r w:rsidRPr="000D5EDD">
        <w:rPr>
          <w:sz w:val="24"/>
        </w:rPr>
        <w:t>孵育结束后，按照前述方法洗板</w:t>
      </w:r>
      <w:r w:rsidRPr="000D5EDD">
        <w:rPr>
          <w:sz w:val="24"/>
        </w:rPr>
        <w:t>5</w:t>
      </w:r>
      <w:r w:rsidRPr="000D5EDD">
        <w:rPr>
          <w:sz w:val="24"/>
        </w:rPr>
        <w:t>次；</w:t>
      </w:r>
    </w:p>
    <w:p w:rsidR="00C6063B" w:rsidRPr="000D5EDD" w:rsidRDefault="00C6063B" w:rsidP="005A549B">
      <w:pPr>
        <w:numPr>
          <w:ilvl w:val="0"/>
          <w:numId w:val="22"/>
        </w:numPr>
        <w:spacing w:line="400" w:lineRule="exact"/>
        <w:contextualSpacing/>
        <w:jc w:val="both"/>
        <w:rPr>
          <w:sz w:val="24"/>
        </w:rPr>
      </w:pPr>
      <w:r w:rsidRPr="000D5EDD">
        <w:rPr>
          <w:sz w:val="24"/>
        </w:rPr>
        <w:t>每孔加入</w:t>
      </w:r>
      <w:r w:rsidRPr="000D5EDD">
        <w:rPr>
          <w:sz w:val="24"/>
        </w:rPr>
        <w:t xml:space="preserve">100 </w:t>
      </w:r>
      <w:r w:rsidRPr="000D5EDD">
        <w:rPr>
          <w:sz w:val="24"/>
        </w:rPr>
        <w:sym w:font="Symbol" w:char="F06D"/>
      </w:r>
      <w:r w:rsidRPr="000D5EDD">
        <w:rPr>
          <w:sz w:val="24"/>
        </w:rPr>
        <w:t>L TMB</w:t>
      </w:r>
      <w:r w:rsidRPr="000D5EDD">
        <w:rPr>
          <w:sz w:val="24"/>
        </w:rPr>
        <w:t>显色液，轻轻混匀</w:t>
      </w:r>
      <w:r w:rsidRPr="000D5EDD">
        <w:rPr>
          <w:sz w:val="24"/>
        </w:rPr>
        <w:t>10</w:t>
      </w:r>
      <w:r w:rsidRPr="000D5EDD">
        <w:rPr>
          <w:sz w:val="24"/>
        </w:rPr>
        <w:t>秒，放置在</w:t>
      </w:r>
      <w:smartTag w:uri="urn:schemas-microsoft-com:office:smarttags" w:element="chmetcnv">
        <w:smartTagPr>
          <w:attr w:name="TCSC" w:val="0"/>
          <w:attr w:name="NumberType" w:val="1"/>
          <w:attr w:name="Negative" w:val="False"/>
          <w:attr w:name="HasSpace" w:val="False"/>
          <w:attr w:name="SourceValue" w:val="37"/>
          <w:attr w:name="UnitName" w:val="℃"/>
        </w:smartTagPr>
        <w:r w:rsidRPr="000D5EDD">
          <w:rPr>
            <w:sz w:val="24"/>
          </w:rPr>
          <w:t>37℃</w:t>
        </w:r>
      </w:smartTag>
      <w:r w:rsidRPr="000D5EDD">
        <w:rPr>
          <w:sz w:val="24"/>
        </w:rPr>
        <w:t>恒温培养箱中避光孵育</w:t>
      </w:r>
      <w:r w:rsidRPr="000D5EDD">
        <w:rPr>
          <w:sz w:val="24"/>
        </w:rPr>
        <w:t>15</w:t>
      </w:r>
      <w:r w:rsidRPr="000D5EDD">
        <w:rPr>
          <w:sz w:val="24"/>
        </w:rPr>
        <w:t>至</w:t>
      </w:r>
      <w:r w:rsidRPr="000D5EDD">
        <w:rPr>
          <w:sz w:val="24"/>
        </w:rPr>
        <w:t>30</w:t>
      </w:r>
      <w:r w:rsidRPr="000D5EDD">
        <w:rPr>
          <w:sz w:val="24"/>
        </w:rPr>
        <w:t>分钟；</w:t>
      </w:r>
    </w:p>
    <w:p w:rsidR="00C6063B" w:rsidRPr="000D5EDD" w:rsidRDefault="00C6063B" w:rsidP="005A549B">
      <w:pPr>
        <w:numPr>
          <w:ilvl w:val="0"/>
          <w:numId w:val="22"/>
        </w:numPr>
        <w:spacing w:line="400" w:lineRule="exact"/>
        <w:contextualSpacing/>
        <w:jc w:val="both"/>
        <w:rPr>
          <w:sz w:val="24"/>
        </w:rPr>
      </w:pPr>
      <w:r w:rsidRPr="000D5EDD">
        <w:rPr>
          <w:sz w:val="24"/>
        </w:rPr>
        <w:t>每孔加入终止液，混匀后</w:t>
      </w:r>
      <w:r w:rsidRPr="000D5EDD">
        <w:rPr>
          <w:sz w:val="24"/>
        </w:rPr>
        <w:t>30</w:t>
      </w:r>
      <w:r w:rsidRPr="000D5EDD">
        <w:rPr>
          <w:sz w:val="24"/>
        </w:rPr>
        <w:t>分钟内在</w:t>
      </w:r>
      <w:r w:rsidRPr="000D5EDD">
        <w:rPr>
          <w:sz w:val="24"/>
        </w:rPr>
        <w:t>450 nm</w:t>
      </w:r>
      <w:r w:rsidRPr="000D5EDD">
        <w:rPr>
          <w:sz w:val="24"/>
        </w:rPr>
        <w:t>处读出</w:t>
      </w:r>
      <w:r w:rsidRPr="000D5EDD">
        <w:rPr>
          <w:sz w:val="24"/>
        </w:rPr>
        <w:t>OD</w:t>
      </w:r>
      <w:r w:rsidRPr="000D5EDD">
        <w:rPr>
          <w:sz w:val="24"/>
        </w:rPr>
        <w:t>值；</w:t>
      </w:r>
    </w:p>
    <w:p w:rsidR="00C6063B" w:rsidRPr="000D5EDD" w:rsidRDefault="00C6063B" w:rsidP="005A549B">
      <w:pPr>
        <w:numPr>
          <w:ilvl w:val="0"/>
          <w:numId w:val="22"/>
        </w:numPr>
        <w:spacing w:line="400" w:lineRule="exact"/>
        <w:contextualSpacing/>
        <w:jc w:val="both"/>
        <w:rPr>
          <w:sz w:val="24"/>
        </w:rPr>
      </w:pPr>
      <w:r w:rsidRPr="000D5EDD">
        <w:rPr>
          <w:sz w:val="24"/>
        </w:rPr>
        <w:t>以</w:t>
      </w:r>
      <w:r w:rsidRPr="000D5EDD">
        <w:rPr>
          <w:sz w:val="24"/>
        </w:rPr>
        <w:t>OD</w:t>
      </w:r>
      <w:r w:rsidRPr="000D5EDD">
        <w:rPr>
          <w:sz w:val="24"/>
        </w:rPr>
        <w:t>值为纵坐标，以标准品浓度为横坐标，绘制标准曲线，根据标准曲线计算出血清样品中免疫因子的浓</w:t>
      </w:r>
      <w:r w:rsidR="00843512" w:rsidRPr="000D5EDD">
        <w:rPr>
          <w:sz w:val="24"/>
        </w:rPr>
        <w:t>度。</w:t>
      </w:r>
    </w:p>
    <w:p w:rsidR="00843512" w:rsidRPr="000D5EDD" w:rsidRDefault="00843512" w:rsidP="005A549B">
      <w:pPr>
        <w:pStyle w:val="ab"/>
        <w:numPr>
          <w:ilvl w:val="0"/>
          <w:numId w:val="12"/>
        </w:numPr>
        <w:tabs>
          <w:tab w:val="clear" w:pos="900"/>
          <w:tab w:val="num" w:pos="426"/>
        </w:tabs>
        <w:spacing w:line="400" w:lineRule="exact"/>
        <w:ind w:firstLineChars="0" w:hanging="900"/>
        <w:contextualSpacing/>
        <w:jc w:val="both"/>
        <w:rPr>
          <w:sz w:val="24"/>
        </w:rPr>
      </w:pPr>
      <w:r w:rsidRPr="000D5EDD">
        <w:rPr>
          <w:sz w:val="24"/>
        </w:rPr>
        <w:t>免疫荧光标记小鼠血管内皮细胞</w:t>
      </w:r>
    </w:p>
    <w:p w:rsidR="00843512" w:rsidRPr="000D5EDD" w:rsidRDefault="00843512" w:rsidP="00843512">
      <w:pPr>
        <w:adjustRightInd w:val="0"/>
        <w:spacing w:line="400" w:lineRule="exact"/>
        <w:ind w:firstLineChars="150" w:firstLine="360"/>
        <w:contextualSpacing/>
        <w:jc w:val="both"/>
        <w:rPr>
          <w:sz w:val="24"/>
        </w:rPr>
      </w:pPr>
      <w:r w:rsidRPr="000D5EDD">
        <w:rPr>
          <w:sz w:val="24"/>
        </w:rPr>
        <w:t>按照下面的方法对冰冻切片进行处理，并进行</w:t>
      </w:r>
      <w:r w:rsidRPr="000D5EDD">
        <w:rPr>
          <w:sz w:val="24"/>
        </w:rPr>
        <w:t>PECAM-1</w:t>
      </w:r>
      <w:r w:rsidRPr="000D5EDD">
        <w:rPr>
          <w:sz w:val="24"/>
        </w:rPr>
        <w:t>染色：</w:t>
      </w:r>
    </w:p>
    <w:p w:rsidR="00843512" w:rsidRPr="000D5EDD" w:rsidRDefault="00522962" w:rsidP="005A549B">
      <w:pPr>
        <w:numPr>
          <w:ilvl w:val="0"/>
          <w:numId w:val="25"/>
        </w:numPr>
        <w:spacing w:line="400" w:lineRule="exact"/>
        <w:contextualSpacing/>
        <w:jc w:val="both"/>
        <w:rPr>
          <w:sz w:val="24"/>
        </w:rPr>
      </w:pPr>
      <w:r w:rsidRPr="000D5EDD">
        <w:rPr>
          <w:sz w:val="24"/>
        </w:rPr>
        <w:t>取出切片，用</w:t>
      </w:r>
      <w:r w:rsidRPr="000D5EDD">
        <w:rPr>
          <w:sz w:val="24"/>
        </w:rPr>
        <w:t>0.01 M PBS</w:t>
      </w:r>
      <w:r w:rsidRPr="000D5EDD">
        <w:rPr>
          <w:sz w:val="24"/>
        </w:rPr>
        <w:t>冲洗</w:t>
      </w:r>
      <w:r w:rsidRPr="000D5EDD">
        <w:rPr>
          <w:sz w:val="24"/>
        </w:rPr>
        <w:t>5min×3</w:t>
      </w:r>
      <w:r w:rsidRPr="000D5EDD">
        <w:rPr>
          <w:sz w:val="24"/>
        </w:rPr>
        <w:t>次</w:t>
      </w:r>
      <w:r w:rsidR="00843512" w:rsidRPr="000D5EDD">
        <w:rPr>
          <w:sz w:val="24"/>
        </w:rPr>
        <w:t>；</w:t>
      </w:r>
    </w:p>
    <w:p w:rsidR="00843512" w:rsidRPr="000D5EDD" w:rsidRDefault="00522962" w:rsidP="005A549B">
      <w:pPr>
        <w:numPr>
          <w:ilvl w:val="0"/>
          <w:numId w:val="25"/>
        </w:numPr>
        <w:spacing w:line="400" w:lineRule="exact"/>
        <w:contextualSpacing/>
        <w:jc w:val="both"/>
        <w:rPr>
          <w:sz w:val="24"/>
        </w:rPr>
      </w:pPr>
      <w:r w:rsidRPr="000D5EDD">
        <w:rPr>
          <w:sz w:val="24"/>
        </w:rPr>
        <w:t>滴加</w:t>
      </w:r>
      <w:r w:rsidRPr="000D5EDD">
        <w:rPr>
          <w:sz w:val="24"/>
        </w:rPr>
        <w:t>10%</w:t>
      </w:r>
      <w:r w:rsidRPr="000D5EDD">
        <w:rPr>
          <w:sz w:val="24"/>
        </w:rPr>
        <w:t>正常</w:t>
      </w:r>
      <w:r w:rsidRPr="000D5EDD">
        <w:rPr>
          <w:sz w:val="24"/>
        </w:rPr>
        <w:t>BSA 37℃</w:t>
      </w:r>
      <w:r w:rsidRPr="000D5EDD">
        <w:rPr>
          <w:sz w:val="24"/>
        </w:rPr>
        <w:t>封闭</w:t>
      </w:r>
      <w:r w:rsidRPr="000D5EDD">
        <w:rPr>
          <w:sz w:val="24"/>
        </w:rPr>
        <w:t>45 min</w:t>
      </w:r>
      <w:r w:rsidR="00843512" w:rsidRPr="000D5EDD">
        <w:rPr>
          <w:sz w:val="24"/>
        </w:rPr>
        <w:t>；</w:t>
      </w:r>
    </w:p>
    <w:p w:rsidR="00843512" w:rsidRPr="000D5EDD" w:rsidRDefault="00522962" w:rsidP="005A549B">
      <w:pPr>
        <w:numPr>
          <w:ilvl w:val="0"/>
          <w:numId w:val="25"/>
        </w:numPr>
        <w:spacing w:line="400" w:lineRule="exact"/>
        <w:contextualSpacing/>
        <w:jc w:val="both"/>
        <w:rPr>
          <w:sz w:val="24"/>
        </w:rPr>
      </w:pPr>
      <w:r w:rsidRPr="000D5EDD">
        <w:rPr>
          <w:sz w:val="24"/>
        </w:rPr>
        <w:lastRenderedPageBreak/>
        <w:t>吸去多余液体，加入抗</w:t>
      </w:r>
      <w:r w:rsidRPr="000D5EDD">
        <w:rPr>
          <w:sz w:val="24"/>
        </w:rPr>
        <w:t>PECAM-1</w:t>
      </w:r>
      <w:r w:rsidRPr="000D5EDD">
        <w:rPr>
          <w:sz w:val="24"/>
        </w:rPr>
        <w:t>的一抗（</w:t>
      </w:r>
      <w:r w:rsidRPr="000D5EDD">
        <w:rPr>
          <w:sz w:val="24"/>
        </w:rPr>
        <w:t>1</w:t>
      </w:r>
      <w:r w:rsidRPr="000D5EDD">
        <w:rPr>
          <w:sz w:val="24"/>
        </w:rPr>
        <w:t>：</w:t>
      </w:r>
      <w:r w:rsidRPr="000D5EDD">
        <w:rPr>
          <w:sz w:val="24"/>
        </w:rPr>
        <w:t>100</w:t>
      </w:r>
      <w:r w:rsidR="00333719" w:rsidRPr="000D5EDD">
        <w:rPr>
          <w:sz w:val="24"/>
        </w:rPr>
        <w:t>稀释</w:t>
      </w:r>
      <w:r w:rsidRPr="000D5EDD">
        <w:rPr>
          <w:sz w:val="24"/>
        </w:rPr>
        <w:t>），放入湿盒中，</w:t>
      </w:r>
      <w:r w:rsidRPr="000D5EDD">
        <w:rPr>
          <w:sz w:val="24"/>
        </w:rPr>
        <w:t>37℃</w:t>
      </w:r>
      <w:r w:rsidRPr="000D5EDD">
        <w:rPr>
          <w:sz w:val="24"/>
        </w:rPr>
        <w:t>孵育</w:t>
      </w:r>
      <w:r w:rsidRPr="000D5EDD">
        <w:rPr>
          <w:sz w:val="24"/>
        </w:rPr>
        <w:t>1h</w:t>
      </w:r>
      <w:r w:rsidRPr="000D5EDD">
        <w:rPr>
          <w:sz w:val="24"/>
        </w:rPr>
        <w:t>后置于</w:t>
      </w:r>
      <w:r w:rsidRPr="000D5EDD">
        <w:rPr>
          <w:sz w:val="24"/>
        </w:rPr>
        <w:t>4℃</w:t>
      </w:r>
      <w:r w:rsidRPr="000D5EDD">
        <w:rPr>
          <w:sz w:val="24"/>
        </w:rPr>
        <w:t>冰箱中过夜（保持在湿盒中）；</w:t>
      </w:r>
    </w:p>
    <w:p w:rsidR="00843512" w:rsidRPr="000D5EDD" w:rsidRDefault="00333719" w:rsidP="005A549B">
      <w:pPr>
        <w:numPr>
          <w:ilvl w:val="0"/>
          <w:numId w:val="25"/>
        </w:numPr>
        <w:spacing w:line="400" w:lineRule="exact"/>
        <w:contextualSpacing/>
        <w:jc w:val="both"/>
        <w:rPr>
          <w:sz w:val="24"/>
        </w:rPr>
      </w:pPr>
      <w:r w:rsidRPr="000D5EDD">
        <w:rPr>
          <w:sz w:val="24"/>
        </w:rPr>
        <w:t>0.01 M PBS</w:t>
      </w:r>
      <w:r w:rsidRPr="000D5EDD">
        <w:rPr>
          <w:sz w:val="24"/>
        </w:rPr>
        <w:t>冲洗</w:t>
      </w:r>
      <w:r w:rsidRPr="000D5EDD">
        <w:rPr>
          <w:sz w:val="24"/>
        </w:rPr>
        <w:t>5min×3</w:t>
      </w:r>
      <w:r w:rsidRPr="000D5EDD">
        <w:rPr>
          <w:sz w:val="24"/>
        </w:rPr>
        <w:t>次</w:t>
      </w:r>
      <w:r w:rsidR="00843512" w:rsidRPr="000D5EDD">
        <w:rPr>
          <w:sz w:val="24"/>
        </w:rPr>
        <w:t>；</w:t>
      </w:r>
    </w:p>
    <w:p w:rsidR="00843512" w:rsidRPr="000D5EDD" w:rsidRDefault="00333719" w:rsidP="005A549B">
      <w:pPr>
        <w:numPr>
          <w:ilvl w:val="0"/>
          <w:numId w:val="25"/>
        </w:numPr>
        <w:spacing w:line="400" w:lineRule="exact"/>
        <w:contextualSpacing/>
        <w:jc w:val="both"/>
        <w:rPr>
          <w:sz w:val="24"/>
        </w:rPr>
      </w:pPr>
      <w:r w:rsidRPr="000D5EDD">
        <w:rPr>
          <w:sz w:val="24"/>
        </w:rPr>
        <w:t>在黑暗条件下加入山羊抗鼠二抗</w:t>
      </w:r>
      <w:r w:rsidRPr="000D5EDD">
        <w:rPr>
          <w:sz w:val="24"/>
        </w:rPr>
        <w:t>CFL-647</w:t>
      </w:r>
      <w:r w:rsidRPr="000D5EDD">
        <w:rPr>
          <w:sz w:val="24"/>
        </w:rPr>
        <w:t>或者</w:t>
      </w:r>
      <w:r w:rsidRPr="000D5EDD">
        <w:rPr>
          <w:sz w:val="24"/>
        </w:rPr>
        <w:t xml:space="preserve">IgG-FITC </w:t>
      </w:r>
      <w:r w:rsidRPr="000D5EDD">
        <w:rPr>
          <w:sz w:val="24"/>
        </w:rPr>
        <w:t>（</w:t>
      </w:r>
      <w:r w:rsidRPr="000D5EDD">
        <w:rPr>
          <w:sz w:val="24"/>
        </w:rPr>
        <w:t>1</w:t>
      </w:r>
      <w:r w:rsidRPr="000D5EDD">
        <w:rPr>
          <w:sz w:val="24"/>
        </w:rPr>
        <w:t>：</w:t>
      </w:r>
      <w:r w:rsidRPr="000D5EDD">
        <w:rPr>
          <w:sz w:val="24"/>
        </w:rPr>
        <w:t>200</w:t>
      </w:r>
      <w:r w:rsidRPr="000D5EDD">
        <w:rPr>
          <w:sz w:val="24"/>
        </w:rPr>
        <w:t>稀释），</w:t>
      </w:r>
      <w:r w:rsidRPr="000D5EDD">
        <w:rPr>
          <w:sz w:val="24"/>
        </w:rPr>
        <w:t>37℃</w:t>
      </w:r>
      <w:r w:rsidRPr="000D5EDD">
        <w:rPr>
          <w:sz w:val="24"/>
        </w:rPr>
        <w:t>温育</w:t>
      </w:r>
      <w:r w:rsidRPr="000D5EDD">
        <w:rPr>
          <w:sz w:val="24"/>
        </w:rPr>
        <w:t>45 min</w:t>
      </w:r>
      <w:r w:rsidR="00843512" w:rsidRPr="000D5EDD">
        <w:rPr>
          <w:sz w:val="24"/>
        </w:rPr>
        <w:t>；</w:t>
      </w:r>
    </w:p>
    <w:p w:rsidR="00843512" w:rsidRPr="000D5EDD" w:rsidRDefault="00333719" w:rsidP="005A549B">
      <w:pPr>
        <w:numPr>
          <w:ilvl w:val="0"/>
          <w:numId w:val="25"/>
        </w:numPr>
        <w:spacing w:line="400" w:lineRule="exact"/>
        <w:contextualSpacing/>
        <w:jc w:val="both"/>
        <w:rPr>
          <w:sz w:val="24"/>
        </w:rPr>
      </w:pPr>
      <w:r w:rsidRPr="000D5EDD">
        <w:rPr>
          <w:sz w:val="24"/>
        </w:rPr>
        <w:t>在黑暗条件下吸弃二抗</w:t>
      </w:r>
      <w:r w:rsidRPr="000D5EDD">
        <w:rPr>
          <w:sz w:val="24"/>
        </w:rPr>
        <w:t xml:space="preserve"> (</w:t>
      </w:r>
      <w:r w:rsidRPr="000D5EDD">
        <w:rPr>
          <w:sz w:val="24"/>
        </w:rPr>
        <w:t>注：不再冲洗</w:t>
      </w:r>
      <w:r w:rsidRPr="000D5EDD">
        <w:rPr>
          <w:sz w:val="24"/>
        </w:rPr>
        <w:t>)</w:t>
      </w:r>
      <w:r w:rsidRPr="000D5EDD">
        <w:rPr>
          <w:sz w:val="24"/>
        </w:rPr>
        <w:t>，加入</w:t>
      </w:r>
      <w:r w:rsidRPr="000D5EDD">
        <w:rPr>
          <w:sz w:val="24"/>
        </w:rPr>
        <w:t>DAPI</w:t>
      </w:r>
      <w:r w:rsidRPr="000D5EDD">
        <w:rPr>
          <w:sz w:val="24"/>
        </w:rPr>
        <w:t>染液（</w:t>
      </w:r>
      <w:r w:rsidRPr="000D5EDD">
        <w:rPr>
          <w:sz w:val="24"/>
        </w:rPr>
        <w:t>2.5μg/mL</w:t>
      </w:r>
      <w:r w:rsidRPr="000D5EDD">
        <w:rPr>
          <w:sz w:val="24"/>
        </w:rPr>
        <w:t>），室温孵育</w:t>
      </w:r>
      <w:r w:rsidRPr="000D5EDD">
        <w:rPr>
          <w:sz w:val="24"/>
        </w:rPr>
        <w:t>20 min</w:t>
      </w:r>
      <w:r w:rsidR="00843512" w:rsidRPr="000D5EDD">
        <w:rPr>
          <w:sz w:val="24"/>
        </w:rPr>
        <w:t>；</w:t>
      </w:r>
    </w:p>
    <w:p w:rsidR="00843512" w:rsidRPr="000D5EDD" w:rsidRDefault="00333719" w:rsidP="005A549B">
      <w:pPr>
        <w:numPr>
          <w:ilvl w:val="0"/>
          <w:numId w:val="25"/>
        </w:numPr>
        <w:spacing w:line="400" w:lineRule="exact"/>
        <w:contextualSpacing/>
        <w:jc w:val="both"/>
        <w:rPr>
          <w:sz w:val="24"/>
        </w:rPr>
      </w:pPr>
      <w:r w:rsidRPr="000D5EDD">
        <w:rPr>
          <w:sz w:val="24"/>
        </w:rPr>
        <w:t>在黑暗条件下</w:t>
      </w:r>
      <w:r w:rsidRPr="000D5EDD">
        <w:rPr>
          <w:sz w:val="24"/>
        </w:rPr>
        <w:t>0.01M PBS</w:t>
      </w:r>
      <w:r w:rsidRPr="000D5EDD">
        <w:rPr>
          <w:sz w:val="24"/>
        </w:rPr>
        <w:t>冲洗</w:t>
      </w:r>
      <w:r w:rsidRPr="000D5EDD">
        <w:rPr>
          <w:sz w:val="24"/>
        </w:rPr>
        <w:t>5min×6</w:t>
      </w:r>
      <w:r w:rsidRPr="000D5EDD">
        <w:rPr>
          <w:sz w:val="24"/>
        </w:rPr>
        <w:t>次</w:t>
      </w:r>
      <w:r w:rsidR="00843512" w:rsidRPr="000D5EDD">
        <w:rPr>
          <w:sz w:val="24"/>
        </w:rPr>
        <w:t>；</w:t>
      </w:r>
    </w:p>
    <w:p w:rsidR="00843512" w:rsidRPr="000D5EDD" w:rsidRDefault="00333719" w:rsidP="005A549B">
      <w:pPr>
        <w:numPr>
          <w:ilvl w:val="0"/>
          <w:numId w:val="25"/>
        </w:numPr>
        <w:spacing w:line="400" w:lineRule="exact"/>
        <w:contextualSpacing/>
        <w:jc w:val="both"/>
        <w:rPr>
          <w:sz w:val="24"/>
        </w:rPr>
      </w:pPr>
      <w:r w:rsidRPr="000D5EDD">
        <w:rPr>
          <w:sz w:val="24"/>
        </w:rPr>
        <w:t>在黑暗条件下防荧光淬灭剂封片，激光共聚焦显微镜下观察。</w:t>
      </w:r>
    </w:p>
    <w:p w:rsidR="00843512" w:rsidRPr="000D5EDD" w:rsidRDefault="00843512" w:rsidP="00333719">
      <w:pPr>
        <w:spacing w:line="400" w:lineRule="exact"/>
        <w:contextualSpacing/>
        <w:jc w:val="both"/>
        <w:rPr>
          <w:sz w:val="24"/>
        </w:rPr>
      </w:pPr>
    </w:p>
    <w:p w:rsidR="00843512" w:rsidRPr="000D5EDD" w:rsidRDefault="00843512" w:rsidP="00843512">
      <w:pPr>
        <w:spacing w:line="400" w:lineRule="exact"/>
        <w:contextualSpacing/>
        <w:jc w:val="both"/>
        <w:rPr>
          <w:sz w:val="24"/>
        </w:rPr>
      </w:pPr>
    </w:p>
    <w:p w:rsidR="00843512" w:rsidRPr="000D5EDD" w:rsidRDefault="00843512" w:rsidP="00843512">
      <w:pPr>
        <w:spacing w:line="400" w:lineRule="exact"/>
        <w:contextualSpacing/>
        <w:jc w:val="both"/>
        <w:rPr>
          <w:sz w:val="24"/>
        </w:rPr>
      </w:pPr>
    </w:p>
    <w:p w:rsidR="00843512" w:rsidRPr="000D5EDD" w:rsidRDefault="00843512" w:rsidP="00843512">
      <w:pPr>
        <w:spacing w:line="400" w:lineRule="exact"/>
        <w:contextualSpacing/>
        <w:jc w:val="both"/>
        <w:rPr>
          <w:sz w:val="24"/>
        </w:rPr>
      </w:pPr>
    </w:p>
    <w:p w:rsidR="00843512" w:rsidRPr="000D5EDD" w:rsidRDefault="00843512" w:rsidP="00843512">
      <w:pPr>
        <w:spacing w:line="400" w:lineRule="exact"/>
        <w:contextualSpacing/>
        <w:jc w:val="both"/>
        <w:rPr>
          <w:sz w:val="24"/>
        </w:rPr>
        <w:sectPr w:rsidR="00843512" w:rsidRPr="000D5EDD" w:rsidSect="00277FF1">
          <w:headerReference w:type="default" r:id="rId93"/>
          <w:footerReference w:type="default" r:id="rId94"/>
          <w:pgSz w:w="11906" w:h="16838"/>
          <w:pgMar w:top="1440" w:right="1800" w:bottom="1440" w:left="1800" w:header="851" w:footer="992" w:gutter="0"/>
          <w:cols w:space="425"/>
          <w:docGrid w:type="lines" w:linePitch="312"/>
        </w:sectPr>
      </w:pPr>
    </w:p>
    <w:p w:rsidR="00C6063B" w:rsidRPr="000D5EDD" w:rsidRDefault="00C6063B" w:rsidP="00333719">
      <w:pPr>
        <w:spacing w:before="480" w:after="360"/>
        <w:contextualSpacing/>
        <w:jc w:val="center"/>
        <w:outlineLvl w:val="0"/>
        <w:rPr>
          <w:rFonts w:eastAsia="黑体"/>
          <w:b/>
          <w:sz w:val="32"/>
          <w:szCs w:val="32"/>
        </w:rPr>
      </w:pPr>
      <w:bookmarkStart w:id="354" w:name="_Toc306355310"/>
      <w:bookmarkStart w:id="355" w:name="_Toc369349198"/>
      <w:bookmarkStart w:id="356" w:name="_Toc417553369"/>
      <w:bookmarkStart w:id="357" w:name="_Toc417861681"/>
      <w:bookmarkStart w:id="358" w:name="_Toc476930039"/>
      <w:r w:rsidRPr="000D5EDD">
        <w:rPr>
          <w:rFonts w:eastAsia="黑体"/>
          <w:b/>
          <w:sz w:val="32"/>
          <w:szCs w:val="32"/>
        </w:rPr>
        <w:lastRenderedPageBreak/>
        <w:t>致谢</w:t>
      </w:r>
      <w:bookmarkEnd w:id="354"/>
      <w:bookmarkEnd w:id="355"/>
      <w:bookmarkEnd w:id="356"/>
      <w:bookmarkEnd w:id="357"/>
      <w:bookmarkEnd w:id="358"/>
    </w:p>
    <w:p w:rsidR="00C6063B" w:rsidRPr="000D5EDD" w:rsidRDefault="00C6063B" w:rsidP="00C30582">
      <w:pPr>
        <w:spacing w:line="400" w:lineRule="exact"/>
        <w:ind w:firstLineChars="200" w:firstLine="480"/>
        <w:contextualSpacing/>
        <w:jc w:val="both"/>
        <w:rPr>
          <w:sz w:val="24"/>
        </w:rPr>
      </w:pPr>
      <w:r w:rsidRPr="000D5EDD">
        <w:rPr>
          <w:sz w:val="24"/>
        </w:rPr>
        <w:t>五</w:t>
      </w:r>
      <w:r w:rsidR="002831FB" w:rsidRPr="000D5EDD">
        <w:rPr>
          <w:rFonts w:hint="eastAsia"/>
          <w:sz w:val="24"/>
        </w:rPr>
        <w:t>载</w:t>
      </w:r>
      <w:r w:rsidR="00C30582" w:rsidRPr="000D5EDD">
        <w:rPr>
          <w:sz w:val="24"/>
        </w:rPr>
        <w:t>时光，匆匆而过，回首岁月，感慨</w:t>
      </w:r>
      <w:r w:rsidRPr="000D5EDD">
        <w:rPr>
          <w:sz w:val="24"/>
        </w:rPr>
        <w:t>良多。转眼之间博士研究生生活即将结束。在这</w:t>
      </w:r>
      <w:r w:rsidR="00C30582" w:rsidRPr="000D5EDD">
        <w:rPr>
          <w:rFonts w:hint="eastAsia"/>
          <w:sz w:val="24"/>
        </w:rPr>
        <w:t>近</w:t>
      </w:r>
      <w:r w:rsidR="00C30582" w:rsidRPr="000D5EDD">
        <w:rPr>
          <w:sz w:val="24"/>
        </w:rPr>
        <w:t>五年</w:t>
      </w:r>
      <w:r w:rsidRPr="000D5EDD">
        <w:rPr>
          <w:sz w:val="24"/>
        </w:rPr>
        <w:t>的时间里，收获</w:t>
      </w:r>
      <w:r w:rsidR="009C63DC" w:rsidRPr="000D5EDD">
        <w:rPr>
          <w:rFonts w:hint="eastAsia"/>
          <w:sz w:val="24"/>
        </w:rPr>
        <w:t>颇多</w:t>
      </w:r>
      <w:r w:rsidRPr="000D5EDD">
        <w:rPr>
          <w:sz w:val="24"/>
        </w:rPr>
        <w:t>，这段难忘的学习和生活经历将成为我人生中宝贵的财富。在这期间，各位老师、同学、朋友、亲人给予了我巨大的帮助，感激之情难以言语，希望以此能记录下我对大家诚挚的谢意。</w:t>
      </w:r>
    </w:p>
    <w:p w:rsidR="00C6063B" w:rsidRPr="000D5EDD" w:rsidRDefault="00C6063B" w:rsidP="00107CF9">
      <w:pPr>
        <w:spacing w:line="400" w:lineRule="exact"/>
        <w:ind w:firstLineChars="200" w:firstLine="480"/>
        <w:contextualSpacing/>
        <w:jc w:val="both"/>
        <w:rPr>
          <w:sz w:val="24"/>
        </w:rPr>
      </w:pPr>
      <w:r w:rsidRPr="000D5EDD">
        <w:rPr>
          <w:sz w:val="24"/>
        </w:rPr>
        <w:t>首先，衷心感谢一直以来给予我无私指导的导师王均教授，感谢他在科研学习中对我的悉心点拨。在我攻读博士期间，我所取得的点滴进步和每一项成绩，都倾注着王老师大量的汗水和心血。王老师忘我的工作精神、敏锐的洞察力令我受益良多，他不仅让我明白了如何做好科研，更教会了我为人处世、与人交往的原则和道理，这些必将深刻影响我今后的工作和生活。</w:t>
      </w:r>
    </w:p>
    <w:p w:rsidR="00C6063B" w:rsidRPr="000D5EDD" w:rsidRDefault="00C6063B" w:rsidP="00107CF9">
      <w:pPr>
        <w:spacing w:line="400" w:lineRule="exact"/>
        <w:ind w:firstLineChars="200" w:firstLine="480"/>
        <w:contextualSpacing/>
        <w:jc w:val="both"/>
        <w:rPr>
          <w:sz w:val="24"/>
        </w:rPr>
      </w:pPr>
      <w:r w:rsidRPr="000D5EDD">
        <w:rPr>
          <w:sz w:val="24"/>
        </w:rPr>
        <w:t>感谢实验室已毕业的王育才、孙天盟、杜金志、杨显珠、窦双、熊梦华、袁友永、王峰、宋文婧、刘熙秋、毛成琼、都小姣、王红霞</w:t>
      </w:r>
      <w:r w:rsidR="00C30582" w:rsidRPr="000D5EDD">
        <w:rPr>
          <w:rFonts w:hint="eastAsia"/>
          <w:sz w:val="24"/>
        </w:rPr>
        <w:t>、</w:t>
      </w:r>
      <w:r w:rsidR="00C30582" w:rsidRPr="000D5EDD">
        <w:rPr>
          <w:sz w:val="24"/>
        </w:rPr>
        <w:t>孙春阳</w:t>
      </w:r>
      <w:r w:rsidR="00C30582" w:rsidRPr="000D5EDD">
        <w:rPr>
          <w:rFonts w:hint="eastAsia"/>
          <w:sz w:val="24"/>
        </w:rPr>
        <w:t>、</w:t>
      </w:r>
      <w:r w:rsidR="00C30582" w:rsidRPr="000D5EDD">
        <w:rPr>
          <w:sz w:val="24"/>
        </w:rPr>
        <w:t>孙蓉</w:t>
      </w:r>
      <w:r w:rsidR="00C30582" w:rsidRPr="000D5EDD">
        <w:rPr>
          <w:rFonts w:hint="eastAsia"/>
          <w:sz w:val="24"/>
        </w:rPr>
        <w:t>、</w:t>
      </w:r>
      <w:r w:rsidR="00C30582" w:rsidRPr="000D5EDD">
        <w:rPr>
          <w:sz w:val="24"/>
        </w:rPr>
        <w:t>刘洋</w:t>
      </w:r>
      <w:r w:rsidR="00C30582" w:rsidRPr="000D5EDD">
        <w:rPr>
          <w:rFonts w:hint="eastAsia"/>
          <w:sz w:val="24"/>
        </w:rPr>
        <w:t>、沈松</w:t>
      </w:r>
      <w:r w:rsidRPr="000D5EDD">
        <w:rPr>
          <w:sz w:val="24"/>
        </w:rPr>
        <w:t>等师兄师姐对我实验过程中的帮助。</w:t>
      </w:r>
    </w:p>
    <w:p w:rsidR="00C6063B" w:rsidRPr="000D5EDD" w:rsidRDefault="00C6063B" w:rsidP="00107CF9">
      <w:pPr>
        <w:spacing w:line="400" w:lineRule="exact"/>
        <w:ind w:firstLine="480"/>
        <w:contextualSpacing/>
        <w:jc w:val="both"/>
        <w:rPr>
          <w:sz w:val="24"/>
        </w:rPr>
      </w:pPr>
      <w:r w:rsidRPr="000D5EDD">
        <w:rPr>
          <w:sz w:val="24"/>
        </w:rPr>
        <w:t>感谢曹志婷、王继龙、左祖奇、柳岸</w:t>
      </w:r>
      <w:r w:rsidR="00C30582" w:rsidRPr="000D5EDD">
        <w:rPr>
          <w:rFonts w:hint="eastAsia"/>
          <w:sz w:val="24"/>
        </w:rPr>
        <w:t>、</w:t>
      </w:r>
      <w:r w:rsidR="00C30582" w:rsidRPr="000D5EDD">
        <w:rPr>
          <w:sz w:val="24"/>
        </w:rPr>
        <w:t>Iqbal</w:t>
      </w:r>
      <w:r w:rsidRPr="000D5EDD">
        <w:rPr>
          <w:sz w:val="24"/>
        </w:rPr>
        <w:t>、蒋为、罗英丽、刘晶</w:t>
      </w:r>
      <w:r w:rsidR="00C30582" w:rsidRPr="000D5EDD">
        <w:rPr>
          <w:rFonts w:hint="eastAsia"/>
          <w:sz w:val="24"/>
        </w:rPr>
        <w:t>、</w:t>
      </w:r>
      <w:r w:rsidR="00C30582" w:rsidRPr="000D5EDD">
        <w:rPr>
          <w:sz w:val="24"/>
        </w:rPr>
        <w:t>张厚兵</w:t>
      </w:r>
      <w:r w:rsidR="00C30582" w:rsidRPr="000D5EDD">
        <w:rPr>
          <w:rFonts w:hint="eastAsia"/>
          <w:sz w:val="24"/>
        </w:rPr>
        <w:t>、陈凯歌、陈之尧</w:t>
      </w:r>
      <w:r w:rsidRPr="000D5EDD">
        <w:rPr>
          <w:sz w:val="24"/>
        </w:rPr>
        <w:t>等同学在学习和生活中给我的帮助。</w:t>
      </w:r>
    </w:p>
    <w:p w:rsidR="00C6063B" w:rsidRPr="000D5EDD" w:rsidRDefault="00C6063B" w:rsidP="00107CF9">
      <w:pPr>
        <w:spacing w:line="400" w:lineRule="exact"/>
        <w:ind w:firstLine="480"/>
        <w:contextualSpacing/>
        <w:jc w:val="both"/>
        <w:rPr>
          <w:sz w:val="24"/>
        </w:rPr>
      </w:pPr>
      <w:r w:rsidRPr="000D5EDD">
        <w:rPr>
          <w:sz w:val="24"/>
        </w:rPr>
        <w:t>感谢朱艳华、朱婧、刘伟为在实验室日常生活中为我提供的帮助。</w:t>
      </w:r>
    </w:p>
    <w:p w:rsidR="00C6063B" w:rsidRPr="000D5EDD" w:rsidRDefault="00C6063B" w:rsidP="00107CF9">
      <w:pPr>
        <w:spacing w:line="400" w:lineRule="exact"/>
        <w:ind w:firstLine="480"/>
        <w:contextualSpacing/>
        <w:jc w:val="both"/>
        <w:rPr>
          <w:sz w:val="24"/>
        </w:rPr>
      </w:pPr>
      <w:r w:rsidRPr="000D5EDD">
        <w:rPr>
          <w:sz w:val="24"/>
        </w:rPr>
        <w:t>感谢科技部、教育部、中国科学院和国家自然科学基金委员会对我研究工作的资助。</w:t>
      </w:r>
    </w:p>
    <w:p w:rsidR="00C6063B" w:rsidRPr="000D5EDD" w:rsidRDefault="00C6063B" w:rsidP="00107CF9">
      <w:pPr>
        <w:spacing w:line="400" w:lineRule="exact"/>
        <w:ind w:firstLineChars="200" w:firstLine="480"/>
        <w:contextualSpacing/>
        <w:jc w:val="both"/>
        <w:rPr>
          <w:sz w:val="24"/>
        </w:rPr>
      </w:pPr>
      <w:r w:rsidRPr="000D5EDD">
        <w:rPr>
          <w:sz w:val="24"/>
        </w:rPr>
        <w:t>最后，要感谢最爱我的父母，谢谢他们二十几年对我的养育，也谢谢他们一直以来对我的理解。在过去五年多的时间里，他们与我一起分担了所有的喜怒哀乐，正是他们的支持和陪伴才让我度过了这段人生中最孤独的时光。不论何时何地，他们永远都是我不断进步的动力。祝愿他们永远健康快乐！</w:t>
      </w:r>
    </w:p>
    <w:p w:rsidR="00C6063B" w:rsidRPr="000D5EDD" w:rsidRDefault="00C6063B" w:rsidP="00107CF9">
      <w:pPr>
        <w:spacing w:line="400" w:lineRule="exact"/>
        <w:ind w:firstLineChars="200" w:firstLine="480"/>
        <w:contextualSpacing/>
        <w:jc w:val="both"/>
        <w:rPr>
          <w:sz w:val="24"/>
        </w:rPr>
      </w:pPr>
    </w:p>
    <w:p w:rsidR="00B70C03" w:rsidRPr="000D5EDD" w:rsidRDefault="00B70C03" w:rsidP="00B70C03">
      <w:pPr>
        <w:spacing w:line="400" w:lineRule="exact"/>
        <w:contextualSpacing/>
        <w:jc w:val="both"/>
        <w:rPr>
          <w:sz w:val="24"/>
        </w:rPr>
      </w:pPr>
    </w:p>
    <w:p w:rsidR="00C6063B" w:rsidRPr="000D5EDD" w:rsidRDefault="007927C7" w:rsidP="00107CF9">
      <w:pPr>
        <w:spacing w:line="400" w:lineRule="exact"/>
        <w:ind w:firstLine="480"/>
        <w:contextualSpacing/>
        <w:jc w:val="both"/>
        <w:rPr>
          <w:sz w:val="24"/>
        </w:rPr>
      </w:pPr>
      <w:r w:rsidRPr="000D5EDD">
        <w:rPr>
          <w:sz w:val="24"/>
        </w:rPr>
        <w:t>李洪军</w:t>
      </w:r>
    </w:p>
    <w:p w:rsidR="00C6063B" w:rsidRPr="000D5EDD" w:rsidRDefault="00C6063B" w:rsidP="00107CF9">
      <w:pPr>
        <w:spacing w:line="400" w:lineRule="exact"/>
        <w:contextualSpacing/>
        <w:jc w:val="both"/>
        <w:rPr>
          <w:sz w:val="24"/>
        </w:rPr>
      </w:pPr>
      <w:r w:rsidRPr="000D5EDD">
        <w:rPr>
          <w:sz w:val="24"/>
        </w:rPr>
        <w:t>201</w:t>
      </w:r>
      <w:r w:rsidR="007927C7" w:rsidRPr="000D5EDD">
        <w:rPr>
          <w:sz w:val="24"/>
        </w:rPr>
        <w:t>7</w:t>
      </w:r>
      <w:r w:rsidRPr="000D5EDD">
        <w:rPr>
          <w:sz w:val="24"/>
        </w:rPr>
        <w:t>年</w:t>
      </w:r>
      <w:r w:rsidR="007927C7" w:rsidRPr="000D5EDD">
        <w:rPr>
          <w:sz w:val="24"/>
        </w:rPr>
        <w:t>3</w:t>
      </w:r>
      <w:r w:rsidRPr="000D5EDD">
        <w:rPr>
          <w:sz w:val="24"/>
        </w:rPr>
        <w:t>月于</w:t>
      </w:r>
      <w:r w:rsidR="007927C7" w:rsidRPr="000D5EDD">
        <w:rPr>
          <w:sz w:val="24"/>
        </w:rPr>
        <w:t>中国科学技术大学</w:t>
      </w:r>
    </w:p>
    <w:p w:rsidR="00B70C03" w:rsidRPr="000D5EDD" w:rsidRDefault="00B70C03" w:rsidP="00107CF9">
      <w:pPr>
        <w:spacing w:line="400" w:lineRule="exact"/>
        <w:contextualSpacing/>
        <w:jc w:val="both"/>
        <w:rPr>
          <w:sz w:val="24"/>
        </w:rPr>
      </w:pPr>
    </w:p>
    <w:p w:rsidR="00B70C03" w:rsidRPr="000D5EDD" w:rsidRDefault="00B70C03" w:rsidP="00107CF9">
      <w:pPr>
        <w:spacing w:line="400" w:lineRule="exact"/>
        <w:contextualSpacing/>
        <w:jc w:val="both"/>
        <w:rPr>
          <w:sz w:val="24"/>
        </w:rPr>
        <w:sectPr w:rsidR="00B70C03" w:rsidRPr="000D5EDD">
          <w:headerReference w:type="default" r:id="rId95"/>
          <w:pgSz w:w="11906" w:h="16838"/>
          <w:pgMar w:top="1440" w:right="1800" w:bottom="1440" w:left="1800" w:header="851" w:footer="992" w:gutter="0"/>
          <w:cols w:space="425"/>
          <w:docGrid w:type="lines" w:linePitch="312"/>
        </w:sectPr>
      </w:pPr>
    </w:p>
    <w:p w:rsidR="00C6063B" w:rsidRPr="000D5EDD" w:rsidRDefault="00C6063B" w:rsidP="00F076A0">
      <w:pPr>
        <w:spacing w:before="480" w:after="360"/>
        <w:contextualSpacing/>
        <w:jc w:val="center"/>
        <w:outlineLvl w:val="0"/>
        <w:rPr>
          <w:rFonts w:eastAsia="黑体"/>
          <w:b/>
          <w:sz w:val="32"/>
          <w:szCs w:val="32"/>
        </w:rPr>
      </w:pPr>
      <w:bookmarkStart w:id="359" w:name="_Toc306355311"/>
      <w:bookmarkStart w:id="360" w:name="_Toc369349199"/>
      <w:bookmarkStart w:id="361" w:name="_Toc417553370"/>
      <w:bookmarkStart w:id="362" w:name="_Toc417861682"/>
      <w:bookmarkStart w:id="363" w:name="_Toc476930040"/>
      <w:r w:rsidRPr="000D5EDD">
        <w:rPr>
          <w:rFonts w:eastAsia="黑体"/>
          <w:b/>
          <w:sz w:val="32"/>
          <w:szCs w:val="32"/>
        </w:rPr>
        <w:lastRenderedPageBreak/>
        <w:t>在读期间发表的学术论文与取得的研究成果</w:t>
      </w:r>
      <w:bookmarkEnd w:id="359"/>
      <w:bookmarkEnd w:id="360"/>
      <w:bookmarkEnd w:id="361"/>
      <w:bookmarkEnd w:id="362"/>
      <w:bookmarkEnd w:id="363"/>
    </w:p>
    <w:p w:rsidR="00C6063B" w:rsidRPr="000D5EDD" w:rsidRDefault="00C6063B" w:rsidP="00107CF9">
      <w:pPr>
        <w:spacing w:line="400" w:lineRule="exact"/>
        <w:ind w:left="720" w:hanging="720"/>
        <w:contextualSpacing/>
        <w:jc w:val="both"/>
        <w:rPr>
          <w:b/>
          <w:bCs/>
          <w:noProof/>
          <w:sz w:val="28"/>
        </w:rPr>
      </w:pPr>
      <w:r w:rsidRPr="000D5EDD">
        <w:rPr>
          <w:b/>
          <w:bCs/>
          <w:noProof/>
          <w:sz w:val="28"/>
        </w:rPr>
        <w:t>已发表论文：</w:t>
      </w:r>
    </w:p>
    <w:p w:rsidR="00EA7C63" w:rsidRPr="000D5EDD" w:rsidRDefault="003D56AF" w:rsidP="000D5EDD">
      <w:pPr>
        <w:numPr>
          <w:ilvl w:val="0"/>
          <w:numId w:val="15"/>
        </w:numPr>
        <w:spacing w:beforeLines="30" w:before="93" w:line="400" w:lineRule="exact"/>
        <w:contextualSpacing/>
        <w:jc w:val="both"/>
        <w:rPr>
          <w:sz w:val="24"/>
        </w:rPr>
      </w:pPr>
      <w:bookmarkStart w:id="364" w:name="OLE_LINK26"/>
      <w:r w:rsidRPr="000D5EDD">
        <w:rPr>
          <w:b/>
          <w:sz w:val="24"/>
          <w:u w:val="single"/>
        </w:rPr>
        <w:t>Hong-Jun Li</w:t>
      </w:r>
      <w:r w:rsidRPr="000D5EDD">
        <w:rPr>
          <w:sz w:val="24"/>
        </w:rPr>
        <w:t xml:space="preserve">, </w:t>
      </w:r>
      <w:r w:rsidRPr="000D5EDD">
        <w:rPr>
          <w:sz w:val="24"/>
          <w:u w:val="single"/>
        </w:rPr>
        <w:t>Jin-Zhi Du</w:t>
      </w:r>
      <w:r w:rsidRPr="000D5EDD">
        <w:rPr>
          <w:sz w:val="24"/>
        </w:rPr>
        <w:t xml:space="preserve">, </w:t>
      </w:r>
      <w:r w:rsidRPr="000D5EDD">
        <w:rPr>
          <w:sz w:val="24"/>
          <w:u w:val="single"/>
        </w:rPr>
        <w:t>Xiao-Jiao Du</w:t>
      </w:r>
      <w:r w:rsidRPr="000D5EDD">
        <w:rPr>
          <w:sz w:val="24"/>
        </w:rPr>
        <w:t xml:space="preserve"> (co-first author), Cong-Fei Xu, Chun-Yang Sun, Hong-Xia Wang, Zhi-Ting Cao, Xian-Zhu Yang, Yan-Hua Zhu, Shuming Nie*, Jun Wang*, Stimuli-responsive clustered nanoparticles for improved tumor penetration and therapeutic efficacy, Proceedings of the National Academy of Sciences of the United States of America, 2016, 113 (15), 4164-4169.</w:t>
      </w:r>
    </w:p>
    <w:bookmarkEnd w:id="364"/>
    <w:p w:rsidR="00EA7C63" w:rsidRPr="000D5EDD" w:rsidRDefault="003D56AF" w:rsidP="000D5EDD">
      <w:pPr>
        <w:numPr>
          <w:ilvl w:val="0"/>
          <w:numId w:val="15"/>
        </w:numPr>
        <w:spacing w:beforeLines="30" w:before="93" w:line="400" w:lineRule="exact"/>
        <w:contextualSpacing/>
        <w:jc w:val="both"/>
        <w:rPr>
          <w:sz w:val="24"/>
        </w:rPr>
      </w:pPr>
      <w:r w:rsidRPr="000D5EDD">
        <w:rPr>
          <w:b/>
          <w:sz w:val="24"/>
          <w:u w:val="single"/>
        </w:rPr>
        <w:t>Hong-Jun Li</w:t>
      </w:r>
      <w:r w:rsidRPr="000D5EDD">
        <w:rPr>
          <w:sz w:val="24"/>
        </w:rPr>
        <w:t xml:space="preserve">, </w:t>
      </w:r>
      <w:r w:rsidRPr="000D5EDD">
        <w:rPr>
          <w:sz w:val="24"/>
          <w:u w:val="single"/>
        </w:rPr>
        <w:t>Jin-Zhi Du</w:t>
      </w:r>
      <w:r w:rsidRPr="000D5EDD">
        <w:rPr>
          <w:sz w:val="24"/>
        </w:rPr>
        <w:t>*(co-first author), Jing Liu, Xiao-Jiao Du, Song Shen, Yan-Hua Zhu, Xiaoyan Wang, Xiaodong Ye, Shuming Nie*, Jun Wang*, Smart Superstructures with Ultrahigh pH-Sensitivity for Targeting Acidic Tumor Microenvironment: Instantaneous Size Switching and Improved Tumor Penetration, ACS nano, 2016, 10 (7), 6753-6761.</w:t>
      </w:r>
    </w:p>
    <w:p w:rsidR="00EA7C63" w:rsidRPr="000D5EDD" w:rsidRDefault="003D56AF" w:rsidP="000D5EDD">
      <w:pPr>
        <w:numPr>
          <w:ilvl w:val="0"/>
          <w:numId w:val="15"/>
        </w:numPr>
        <w:spacing w:beforeLines="30" w:before="93" w:line="400" w:lineRule="exact"/>
        <w:contextualSpacing/>
        <w:jc w:val="both"/>
        <w:rPr>
          <w:sz w:val="24"/>
        </w:rPr>
      </w:pPr>
      <w:r w:rsidRPr="000D5EDD">
        <w:rPr>
          <w:sz w:val="24"/>
          <w:u w:val="single"/>
        </w:rPr>
        <w:t>Fei Ding</w:t>
      </w:r>
      <w:r w:rsidRPr="000D5EDD">
        <w:rPr>
          <w:sz w:val="24"/>
        </w:rPr>
        <w:t xml:space="preserve">, </w:t>
      </w:r>
      <w:r w:rsidRPr="000D5EDD">
        <w:rPr>
          <w:b/>
          <w:sz w:val="24"/>
          <w:u w:val="single"/>
        </w:rPr>
        <w:t>Hong-Jun Li</w:t>
      </w:r>
      <w:r w:rsidRPr="000D5EDD">
        <w:rPr>
          <w:sz w:val="24"/>
        </w:rPr>
        <w:t xml:space="preserve">, </w:t>
      </w:r>
      <w:r w:rsidRPr="000D5EDD">
        <w:rPr>
          <w:sz w:val="24"/>
          <w:u w:val="single"/>
        </w:rPr>
        <w:t>Jun-Xia Wang</w:t>
      </w:r>
      <w:r w:rsidRPr="000D5EDD">
        <w:rPr>
          <w:sz w:val="24"/>
        </w:rPr>
        <w:t xml:space="preserve"> (co-first author), Wei Tao, Yan-Hua Zhu, Yue Yu*, Xian-Zhu Yang*,Chlorin e6-Encapsulated Polyphosphoester Based Nanocarriers with Viscous Flow Core for Effective Treatment of Pancreatic Cancer, ACS applied materials &amp; interfaces, 2015, 7 (33), 18856-18865.</w:t>
      </w:r>
    </w:p>
    <w:p w:rsidR="00EA7C63" w:rsidRPr="000D5EDD" w:rsidRDefault="003D56AF" w:rsidP="000D5EDD">
      <w:pPr>
        <w:numPr>
          <w:ilvl w:val="0"/>
          <w:numId w:val="15"/>
        </w:numPr>
        <w:spacing w:beforeLines="30" w:before="93" w:line="400" w:lineRule="exact"/>
        <w:contextualSpacing/>
        <w:jc w:val="both"/>
        <w:rPr>
          <w:sz w:val="24"/>
        </w:rPr>
      </w:pPr>
      <w:r w:rsidRPr="000D5EDD">
        <w:rPr>
          <w:b/>
          <w:sz w:val="24"/>
          <w:u w:val="single"/>
        </w:rPr>
        <w:t>Hong-Jun Li</w:t>
      </w:r>
      <w:r w:rsidRPr="000D5EDD">
        <w:rPr>
          <w:sz w:val="24"/>
        </w:rPr>
        <w:t>, Hong-Xia Wang, Chun-Yang Sun, Jin-Zhi Du*, Jun Wang*, Shell-detachable nanoparticles based on a light-responsive amphiphile for enhanced siRNA delivery, RSC Advances, 2014, 4 (4), 1961-1964.</w:t>
      </w:r>
    </w:p>
    <w:p w:rsidR="00EA7C63" w:rsidRPr="000D5EDD" w:rsidRDefault="003D56AF" w:rsidP="000D5EDD">
      <w:pPr>
        <w:numPr>
          <w:ilvl w:val="0"/>
          <w:numId w:val="15"/>
        </w:numPr>
        <w:spacing w:beforeLines="30" w:before="93" w:line="400" w:lineRule="exact"/>
        <w:contextualSpacing/>
        <w:jc w:val="both"/>
        <w:rPr>
          <w:sz w:val="24"/>
        </w:rPr>
      </w:pPr>
      <w:r w:rsidRPr="000D5EDD">
        <w:rPr>
          <w:sz w:val="24"/>
        </w:rPr>
        <w:t xml:space="preserve">Zhi-Ting Cao, Zhi-Yao Chen, Chun-Yang Sun, </w:t>
      </w:r>
      <w:r w:rsidRPr="000D5EDD">
        <w:rPr>
          <w:b/>
          <w:sz w:val="24"/>
        </w:rPr>
        <w:t>Hong-Jun Li</w:t>
      </w:r>
      <w:r w:rsidRPr="000D5EDD">
        <w:rPr>
          <w:sz w:val="24"/>
        </w:rPr>
        <w:t>, Hong-Xia Wang, Qin-Qin Cheng, Zu-Qi Zuo, Ji-Long Wang, Yang-Zhong Liu, Yu-Cai Wang, Jun Wang*, Overcoming tumor resistance to cisplatin by cationic lipid-assisted prodrug nanoparticles, Biomaterials, 2016, 94, 9-19</w:t>
      </w:r>
    </w:p>
    <w:p w:rsidR="00EA7C63" w:rsidRPr="000D5EDD" w:rsidRDefault="003D56AF" w:rsidP="000D5EDD">
      <w:pPr>
        <w:numPr>
          <w:ilvl w:val="0"/>
          <w:numId w:val="15"/>
        </w:numPr>
        <w:spacing w:beforeLines="30" w:before="93" w:line="400" w:lineRule="exact"/>
        <w:contextualSpacing/>
        <w:jc w:val="both"/>
        <w:rPr>
          <w:sz w:val="24"/>
        </w:rPr>
      </w:pPr>
      <w:r w:rsidRPr="000D5EDD">
        <w:rPr>
          <w:sz w:val="24"/>
        </w:rPr>
        <w:t xml:space="preserve">Chun-Yang Sun, Song Shen, Cong-Fei Xu, </w:t>
      </w:r>
      <w:r w:rsidRPr="000D5EDD">
        <w:rPr>
          <w:b/>
          <w:sz w:val="24"/>
        </w:rPr>
        <w:t>Hong-Jun Li</w:t>
      </w:r>
      <w:r w:rsidRPr="000D5EDD">
        <w:rPr>
          <w:sz w:val="24"/>
        </w:rPr>
        <w:t>, Yang Liu, Zhi-Ting Cao, Xian-Zhu Yang, Jin-Xing Xia, Jun Wang*, Tumor Acidity-Sensitive Polymeric Vector for Active Targeted siRNA Delivery, Journal of the American Chemical Society, 2015, 137 (48), 15217-15224.</w:t>
      </w:r>
    </w:p>
    <w:p w:rsidR="00EA7C63" w:rsidRPr="000D5EDD" w:rsidRDefault="003D56AF" w:rsidP="000D5EDD">
      <w:pPr>
        <w:numPr>
          <w:ilvl w:val="0"/>
          <w:numId w:val="15"/>
        </w:numPr>
        <w:spacing w:beforeLines="30" w:before="93" w:line="400" w:lineRule="exact"/>
        <w:contextualSpacing/>
        <w:jc w:val="both"/>
        <w:rPr>
          <w:sz w:val="24"/>
        </w:rPr>
      </w:pPr>
      <w:r w:rsidRPr="000D5EDD">
        <w:rPr>
          <w:sz w:val="24"/>
        </w:rPr>
        <w:t xml:space="preserve">Shi Liang, Xian-Zhu Yang, Xiao-Jiao Du, Hong-Xia Wang, </w:t>
      </w:r>
      <w:r w:rsidRPr="000D5EDD">
        <w:rPr>
          <w:b/>
          <w:sz w:val="24"/>
        </w:rPr>
        <w:t>Hong-Jun Li</w:t>
      </w:r>
      <w:r w:rsidRPr="000D5EDD">
        <w:rPr>
          <w:sz w:val="24"/>
        </w:rPr>
        <w:t>, Wei-Wei Liu, Yan-Dan Yao, Yan-Hua Zhu, Yin-Chu Ma, Jun Wang*, Er-Wei Song*, Optimizing the Size of Micellar Nanoparticles for Efficient siRNA Delivery, Advanced Functional Materials, 2015, 25 (30), 4778-4787.</w:t>
      </w:r>
    </w:p>
    <w:p w:rsidR="00EA7C63" w:rsidRPr="000D5EDD" w:rsidRDefault="003D56AF" w:rsidP="000D5EDD">
      <w:pPr>
        <w:numPr>
          <w:ilvl w:val="0"/>
          <w:numId w:val="15"/>
        </w:numPr>
        <w:spacing w:beforeLines="30" w:before="93" w:line="400" w:lineRule="exact"/>
        <w:contextualSpacing/>
        <w:jc w:val="both"/>
        <w:rPr>
          <w:sz w:val="24"/>
        </w:rPr>
      </w:pPr>
      <w:r w:rsidRPr="000D5EDD">
        <w:rPr>
          <w:sz w:val="24"/>
        </w:rPr>
        <w:t xml:space="preserve">Song Shen, Chun-Yang Sun, Xiao-Jiao Du, </w:t>
      </w:r>
      <w:r w:rsidRPr="000D5EDD">
        <w:rPr>
          <w:b/>
          <w:sz w:val="24"/>
        </w:rPr>
        <w:t>Hong-Jun Li</w:t>
      </w:r>
      <w:r w:rsidRPr="000D5EDD">
        <w:rPr>
          <w:sz w:val="24"/>
        </w:rPr>
        <w:t xml:space="preserve">, Yang Liu, Jin-Xing Xia, Yan-Hua Zhu, Jun Wang*, Co-delivery of Platinum Drug and Sinotch1 with </w:t>
      </w:r>
      <w:r w:rsidRPr="000D5EDD">
        <w:rPr>
          <w:sz w:val="24"/>
        </w:rPr>
        <w:lastRenderedPageBreak/>
        <w:t>Micelleplex for Enhanced Hepatocellular Carcinoma Therapy, Biomaterials, 2015, 70, 71-83.</w:t>
      </w:r>
    </w:p>
    <w:p w:rsidR="00EA7C63" w:rsidRDefault="003D56AF" w:rsidP="000D5EDD">
      <w:pPr>
        <w:numPr>
          <w:ilvl w:val="0"/>
          <w:numId w:val="15"/>
        </w:numPr>
        <w:spacing w:beforeLines="30" w:before="93" w:line="400" w:lineRule="exact"/>
        <w:contextualSpacing/>
        <w:jc w:val="both"/>
        <w:rPr>
          <w:sz w:val="24"/>
        </w:rPr>
      </w:pPr>
      <w:r w:rsidRPr="000D5EDD">
        <w:rPr>
          <w:sz w:val="24"/>
        </w:rPr>
        <w:t xml:space="preserve">Xiao-Jiao Du, Ji-Long Wang, Wei-Wei Liu, Jin-Xian Yang, Chun-Yang Sun, Rong Sun, </w:t>
      </w:r>
      <w:r w:rsidRPr="000D5EDD">
        <w:rPr>
          <w:b/>
          <w:sz w:val="24"/>
        </w:rPr>
        <w:t>Hong-Jun Li</w:t>
      </w:r>
      <w:r w:rsidRPr="000D5EDD">
        <w:rPr>
          <w:sz w:val="24"/>
        </w:rPr>
        <w:t>, Song Shen, Ying-Li Luo, Xiao-Dong Ye, Yan-Hua Zhu, Xian-Zhu Yang, Jun Wang, Regulating the Surface Poly (ethylene glycol) Density of Polymeric Nanoparticles and Evaluating Its Role in Drug Delivery in Vivo, Biomaterials, 2015, 69, 1-11.</w:t>
      </w:r>
    </w:p>
    <w:p w:rsidR="00CF765F" w:rsidRPr="000D5EDD" w:rsidRDefault="00CF765F" w:rsidP="00CF765F">
      <w:pPr>
        <w:spacing w:beforeLines="30" w:before="93" w:line="400" w:lineRule="exact"/>
        <w:ind w:left="420"/>
        <w:contextualSpacing/>
        <w:jc w:val="both"/>
        <w:rPr>
          <w:sz w:val="24"/>
        </w:rPr>
      </w:pPr>
    </w:p>
    <w:p w:rsidR="00C6063B" w:rsidRPr="000D5EDD" w:rsidRDefault="00C6063B" w:rsidP="00107CF9">
      <w:pPr>
        <w:spacing w:line="400" w:lineRule="exact"/>
        <w:contextualSpacing/>
        <w:jc w:val="both"/>
        <w:rPr>
          <w:b/>
          <w:bCs/>
          <w:noProof/>
          <w:sz w:val="28"/>
        </w:rPr>
      </w:pPr>
      <w:r w:rsidRPr="000D5EDD">
        <w:rPr>
          <w:b/>
          <w:bCs/>
          <w:noProof/>
          <w:sz w:val="28"/>
        </w:rPr>
        <w:t>会议论文：</w:t>
      </w:r>
    </w:p>
    <w:p w:rsidR="00EA7C63" w:rsidRPr="000D5EDD" w:rsidRDefault="007C11EC" w:rsidP="000D5EDD">
      <w:pPr>
        <w:numPr>
          <w:ilvl w:val="0"/>
          <w:numId w:val="16"/>
        </w:numPr>
        <w:spacing w:beforeLines="30" w:before="93" w:line="400" w:lineRule="exact"/>
        <w:contextualSpacing/>
        <w:jc w:val="both"/>
        <w:rPr>
          <w:sz w:val="24"/>
        </w:rPr>
      </w:pPr>
      <w:r w:rsidRPr="000D5EDD">
        <w:rPr>
          <w:b/>
          <w:sz w:val="24"/>
        </w:rPr>
        <w:t xml:space="preserve">Hong-Jun Li, </w:t>
      </w:r>
      <w:r w:rsidRPr="000D5EDD">
        <w:rPr>
          <w:sz w:val="24"/>
        </w:rPr>
        <w:t>Xiao-Jiao Du, Chun-Yang Sun, Xia-Hong Wang, Cong-Fei Xu, Jun Wang*,Tumor Microenvironment-responsive Clustered Nanoparticle for Cascaded Anticancer Drug</w:t>
      </w:r>
      <w:r w:rsidR="00C6063B" w:rsidRPr="000D5EDD">
        <w:rPr>
          <w:sz w:val="24"/>
        </w:rPr>
        <w:t xml:space="preserve">. </w:t>
      </w:r>
      <w:r w:rsidRPr="000D5EDD">
        <w:rPr>
          <w:sz w:val="24"/>
        </w:rPr>
        <w:t>2015 Chinese Biomaterials Congress China-US Joint Forum on Innovation and Regulation of Biomaterials</w:t>
      </w:r>
      <w:r w:rsidR="00C6063B" w:rsidRPr="000D5EDD">
        <w:rPr>
          <w:sz w:val="24"/>
        </w:rPr>
        <w:t xml:space="preserve">, </w:t>
      </w:r>
      <w:r w:rsidRPr="000D5EDD">
        <w:rPr>
          <w:sz w:val="24"/>
        </w:rPr>
        <w:t>Haikou</w:t>
      </w:r>
      <w:r w:rsidR="00C6063B" w:rsidRPr="000D5EDD">
        <w:rPr>
          <w:sz w:val="24"/>
        </w:rPr>
        <w:t xml:space="preserve">, China, </w:t>
      </w:r>
      <w:r w:rsidRPr="000D5EDD">
        <w:rPr>
          <w:sz w:val="24"/>
        </w:rPr>
        <w:t>November19</w:t>
      </w:r>
      <w:r w:rsidR="00C6063B" w:rsidRPr="000D5EDD">
        <w:rPr>
          <w:sz w:val="24"/>
        </w:rPr>
        <w:t>-</w:t>
      </w:r>
      <w:r w:rsidRPr="000D5EDD">
        <w:rPr>
          <w:sz w:val="24"/>
        </w:rPr>
        <w:t>22</w:t>
      </w:r>
      <w:r w:rsidR="00C6063B" w:rsidRPr="000D5EDD">
        <w:rPr>
          <w:sz w:val="24"/>
        </w:rPr>
        <w:t>, 201</w:t>
      </w:r>
      <w:r w:rsidRPr="000D5EDD">
        <w:rPr>
          <w:sz w:val="24"/>
        </w:rPr>
        <w:t>5.</w:t>
      </w:r>
    </w:p>
    <w:p w:rsidR="00EA7C63" w:rsidRPr="000D5EDD" w:rsidRDefault="007C11EC" w:rsidP="000D5EDD">
      <w:pPr>
        <w:numPr>
          <w:ilvl w:val="0"/>
          <w:numId w:val="16"/>
        </w:numPr>
        <w:spacing w:beforeLines="30" w:before="93" w:line="400" w:lineRule="exact"/>
        <w:contextualSpacing/>
        <w:jc w:val="both"/>
        <w:rPr>
          <w:bCs/>
          <w:sz w:val="24"/>
        </w:rPr>
      </w:pPr>
      <w:r w:rsidRPr="000D5EDD">
        <w:rPr>
          <w:b/>
          <w:sz w:val="24"/>
        </w:rPr>
        <w:t>李洪军</w:t>
      </w:r>
      <w:r w:rsidRPr="000D5EDD">
        <w:rPr>
          <w:sz w:val="24"/>
        </w:rPr>
        <w:t>，王红霞，孙春阳，杜金志</w:t>
      </w:r>
      <w:r w:rsidRPr="000D5EDD">
        <w:rPr>
          <w:sz w:val="24"/>
        </w:rPr>
        <w:t>*</w:t>
      </w:r>
      <w:r w:rsidRPr="000D5EDD">
        <w:rPr>
          <w:sz w:val="24"/>
        </w:rPr>
        <w:t>，王均</w:t>
      </w:r>
      <w:r w:rsidRPr="000D5EDD">
        <w:rPr>
          <w:sz w:val="24"/>
        </w:rPr>
        <w:t>*</w:t>
      </w:r>
      <w:r w:rsidRPr="000D5EDD">
        <w:rPr>
          <w:sz w:val="24"/>
        </w:rPr>
        <w:t>，基于光响应的可脱壳纳米粒用于增强</w:t>
      </w:r>
      <w:r w:rsidRPr="000D5EDD">
        <w:rPr>
          <w:sz w:val="24"/>
        </w:rPr>
        <w:t>siRNA</w:t>
      </w:r>
      <w:r w:rsidRPr="000D5EDD">
        <w:rPr>
          <w:sz w:val="24"/>
        </w:rPr>
        <w:t>输送，</w:t>
      </w:r>
      <w:r w:rsidR="008000B3" w:rsidRPr="000D5EDD">
        <w:rPr>
          <w:sz w:val="24"/>
        </w:rPr>
        <w:t>中国生物材料学会</w:t>
      </w:r>
      <w:r w:rsidR="008000B3" w:rsidRPr="000D5EDD">
        <w:rPr>
          <w:sz w:val="24"/>
        </w:rPr>
        <w:t>2013</w:t>
      </w:r>
      <w:r w:rsidR="008000B3" w:rsidRPr="000D5EDD">
        <w:rPr>
          <w:sz w:val="24"/>
        </w:rPr>
        <w:t>年大会，深圳，中国，</w:t>
      </w:r>
      <w:r w:rsidR="008000B3" w:rsidRPr="000D5EDD">
        <w:rPr>
          <w:sz w:val="24"/>
        </w:rPr>
        <w:t>2013</w:t>
      </w:r>
      <w:r w:rsidR="008000B3" w:rsidRPr="000D5EDD">
        <w:rPr>
          <w:sz w:val="24"/>
        </w:rPr>
        <w:t>年</w:t>
      </w:r>
      <w:r w:rsidR="008000B3" w:rsidRPr="000D5EDD">
        <w:rPr>
          <w:sz w:val="24"/>
        </w:rPr>
        <w:t>12</w:t>
      </w:r>
      <w:r w:rsidR="008000B3" w:rsidRPr="000D5EDD">
        <w:rPr>
          <w:sz w:val="24"/>
        </w:rPr>
        <w:t>月</w:t>
      </w:r>
      <w:r w:rsidR="008000B3" w:rsidRPr="000D5EDD">
        <w:rPr>
          <w:sz w:val="24"/>
        </w:rPr>
        <w:t>20-23</w:t>
      </w:r>
      <w:r w:rsidR="008000B3" w:rsidRPr="000D5EDD">
        <w:rPr>
          <w:sz w:val="24"/>
        </w:rPr>
        <w:t>日。</w:t>
      </w:r>
    </w:p>
    <w:sectPr w:rsidR="00EA7C63" w:rsidRPr="000D5EDD" w:rsidSect="0028754D">
      <w:headerReference w:type="default" r:id="rId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409E" w:rsidRDefault="0018409E" w:rsidP="00E411EE">
      <w:r>
        <w:separator/>
      </w:r>
    </w:p>
  </w:endnote>
  <w:endnote w:type="continuationSeparator" w:id="0">
    <w:p w:rsidR="0018409E" w:rsidRDefault="0018409E" w:rsidP="00E41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0"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Default="00F218E3" w:rsidP="00A3210D">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F218E3" w:rsidRDefault="00F218E3">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19762C" w:rsidRDefault="00F218E3" w:rsidP="00A3210D">
    <w:pPr>
      <w:tabs>
        <w:tab w:val="center" w:pos="4153"/>
        <w:tab w:val="right" w:pos="8306"/>
      </w:tabs>
      <w:snapToGrid w:val="0"/>
      <w:jc w:val="center"/>
      <w:rPr>
        <w:rFonts w:ascii="宋体" w:hAnsi="宋体"/>
        <w:szCs w:val="18"/>
      </w:rPr>
    </w:pPr>
  </w:p>
  <w:p w:rsidR="00F218E3" w:rsidRDefault="00F218E3" w:rsidP="00A3210D">
    <w:pPr>
      <w:pStyle w:val="a6"/>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Default="00F218E3" w:rsidP="00A3210D">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F218E3" w:rsidRDefault="00F218E3">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19762C" w:rsidRDefault="00F218E3" w:rsidP="00A3210D">
    <w:pPr>
      <w:tabs>
        <w:tab w:val="center" w:pos="4153"/>
        <w:tab w:val="right" w:pos="8306"/>
      </w:tabs>
      <w:snapToGrid w:val="0"/>
      <w:jc w:val="center"/>
      <w:rPr>
        <w:rFonts w:ascii="宋体" w:hAnsi="宋体"/>
        <w:szCs w:val="18"/>
      </w:rPr>
    </w:pPr>
  </w:p>
  <w:p w:rsidR="00F218E3" w:rsidRDefault="00F218E3" w:rsidP="00A3210D">
    <w:pPr>
      <w:pStyle w:val="a6"/>
      <w:ind w:right="36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Default="00F218E3" w:rsidP="00A3210D">
    <w:pPr>
      <w:tabs>
        <w:tab w:val="center" w:pos="4153"/>
        <w:tab w:val="right" w:pos="8306"/>
      </w:tabs>
      <w:snapToGrid w:val="0"/>
      <w:jc w:val="center"/>
      <w:rPr>
        <w:rFonts w:ascii="宋体" w:hAnsi="宋体"/>
        <w:szCs w:val="18"/>
      </w:rPr>
    </w:pPr>
  </w:p>
  <w:p w:rsidR="00F218E3" w:rsidRPr="0021173F" w:rsidRDefault="00F218E3" w:rsidP="00A3210D">
    <w:pPr>
      <w:tabs>
        <w:tab w:val="center" w:pos="4153"/>
        <w:tab w:val="right" w:pos="8306"/>
      </w:tabs>
      <w:snapToGrid w:val="0"/>
      <w:jc w:val="center"/>
      <w:rPr>
        <w:i/>
      </w:rPr>
    </w:pPr>
    <w:r w:rsidRPr="007B47D9">
      <w:rPr>
        <w:rFonts w:ascii="宋体" w:hAnsi="宋体"/>
        <w:szCs w:val="18"/>
      </w:rPr>
      <w:fldChar w:fldCharType="begin"/>
    </w:r>
    <w:r w:rsidRPr="007B47D9">
      <w:rPr>
        <w:rFonts w:ascii="宋体" w:hAnsi="宋体"/>
        <w:szCs w:val="18"/>
      </w:rPr>
      <w:instrText>PAGE   \* MERGEFORMAT</w:instrText>
    </w:r>
    <w:r w:rsidRPr="007B47D9">
      <w:rPr>
        <w:rFonts w:ascii="宋体" w:hAnsi="宋体"/>
        <w:szCs w:val="18"/>
      </w:rPr>
      <w:fldChar w:fldCharType="separate"/>
    </w:r>
    <w:r w:rsidR="00A03759" w:rsidRPr="00A03759">
      <w:rPr>
        <w:rFonts w:ascii="宋体" w:hAnsi="宋体"/>
        <w:noProof/>
        <w:szCs w:val="18"/>
        <w:lang w:val="zh-CN"/>
      </w:rPr>
      <w:t>II</w:t>
    </w:r>
    <w:r w:rsidRPr="007B47D9">
      <w:rPr>
        <w:rFonts w:ascii="宋体" w:hAnsi="宋体"/>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Default="00F218E3" w:rsidP="00A3210D">
    <w:pPr>
      <w:tabs>
        <w:tab w:val="center" w:pos="4153"/>
        <w:tab w:val="right" w:pos="8306"/>
      </w:tabs>
      <w:snapToGrid w:val="0"/>
      <w:jc w:val="center"/>
      <w:rPr>
        <w:rFonts w:ascii="宋体" w:hAnsi="宋体"/>
        <w:szCs w:val="18"/>
      </w:rPr>
    </w:pPr>
  </w:p>
  <w:p w:rsidR="00F218E3" w:rsidRPr="0021173F" w:rsidRDefault="00F218E3" w:rsidP="00A3210D">
    <w:pPr>
      <w:tabs>
        <w:tab w:val="center" w:pos="4153"/>
        <w:tab w:val="right" w:pos="8306"/>
      </w:tabs>
      <w:snapToGrid w:val="0"/>
      <w:jc w:val="center"/>
    </w:pPr>
    <w:r w:rsidRPr="007B47D9">
      <w:rPr>
        <w:rFonts w:ascii="宋体" w:hAnsi="宋体"/>
        <w:szCs w:val="18"/>
      </w:rPr>
      <w:fldChar w:fldCharType="begin"/>
    </w:r>
    <w:r w:rsidRPr="007B47D9">
      <w:rPr>
        <w:rFonts w:ascii="宋体" w:hAnsi="宋体"/>
        <w:szCs w:val="18"/>
      </w:rPr>
      <w:instrText>PAGE   \* MERGEFORMAT</w:instrText>
    </w:r>
    <w:r w:rsidRPr="007B47D9">
      <w:rPr>
        <w:rFonts w:ascii="宋体" w:hAnsi="宋体"/>
        <w:szCs w:val="18"/>
      </w:rPr>
      <w:fldChar w:fldCharType="separate"/>
    </w:r>
    <w:r w:rsidR="00A03759" w:rsidRPr="00A03759">
      <w:rPr>
        <w:rFonts w:ascii="宋体" w:hAnsi="宋体"/>
        <w:noProof/>
        <w:szCs w:val="18"/>
        <w:lang w:val="zh-CN"/>
      </w:rPr>
      <w:t>IV</w:t>
    </w:r>
    <w:r w:rsidRPr="007B47D9">
      <w:rPr>
        <w:rFonts w:ascii="宋体" w:hAnsi="宋体"/>
        <w:szCs w:val="1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Default="00F218E3">
    <w:pPr>
      <w:pStyle w:val="a6"/>
      <w:jc w:val="center"/>
      <w:rPr>
        <w:sz w:val="21"/>
        <w:szCs w:val="21"/>
      </w:rPr>
    </w:pPr>
  </w:p>
  <w:p w:rsidR="00F218E3" w:rsidRPr="00290FF0" w:rsidRDefault="00F218E3">
    <w:pPr>
      <w:pStyle w:val="a6"/>
      <w:jc w:val="center"/>
      <w:rPr>
        <w:sz w:val="21"/>
        <w:szCs w:val="21"/>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00A03759" w:rsidRPr="00A03759">
      <w:rPr>
        <w:noProof/>
        <w:sz w:val="21"/>
        <w:szCs w:val="21"/>
        <w:lang w:val="zh-CN"/>
      </w:rPr>
      <w:t>1</w:t>
    </w:r>
    <w:r w:rsidRPr="00290FF0">
      <w:rPr>
        <w:sz w:val="21"/>
        <w:szCs w:val="21"/>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Default="00F218E3" w:rsidP="00A3210D">
    <w:pPr>
      <w:pStyle w:val="a6"/>
      <w:jc w:val="center"/>
      <w:rPr>
        <w:sz w:val="21"/>
        <w:szCs w:val="21"/>
      </w:rPr>
    </w:pPr>
  </w:p>
  <w:p w:rsidR="00F218E3" w:rsidRPr="00290FF0" w:rsidRDefault="00F218E3" w:rsidP="00A3210D">
    <w:pPr>
      <w:pStyle w:val="a6"/>
      <w:jc w:val="center"/>
      <w:rPr>
        <w:sz w:val="21"/>
        <w:szCs w:val="21"/>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00A03759" w:rsidRPr="00A03759">
      <w:rPr>
        <w:noProof/>
        <w:sz w:val="21"/>
        <w:szCs w:val="21"/>
        <w:lang w:val="zh-CN"/>
      </w:rPr>
      <w:t>102</w:t>
    </w:r>
    <w:r w:rsidRPr="00290FF0">
      <w:rPr>
        <w:sz w:val="21"/>
        <w:szCs w:val="21"/>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Default="00F218E3" w:rsidP="00A3210D">
    <w:pPr>
      <w:pStyle w:val="a6"/>
      <w:jc w:val="center"/>
      <w:rPr>
        <w:sz w:val="21"/>
        <w:szCs w:val="21"/>
      </w:rPr>
    </w:pPr>
  </w:p>
  <w:p w:rsidR="00F218E3" w:rsidRPr="00290FF0" w:rsidRDefault="00F218E3" w:rsidP="00A3210D">
    <w:pPr>
      <w:pStyle w:val="a6"/>
      <w:jc w:val="center"/>
      <w:rPr>
        <w:sz w:val="21"/>
        <w:szCs w:val="21"/>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00A03759" w:rsidRPr="00A03759">
      <w:rPr>
        <w:noProof/>
        <w:sz w:val="21"/>
        <w:szCs w:val="21"/>
        <w:lang w:val="zh-CN"/>
      </w:rPr>
      <w:t>110</w:t>
    </w:r>
    <w:r w:rsidRPr="00290FF0">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409E" w:rsidRDefault="0018409E" w:rsidP="00E411EE">
      <w:r>
        <w:separator/>
      </w:r>
    </w:p>
  </w:footnote>
  <w:footnote w:type="continuationSeparator" w:id="0">
    <w:p w:rsidR="0018409E" w:rsidRDefault="0018409E" w:rsidP="00E411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pPr>
      <w:pStyle w:val="a9"/>
      <w:rPr>
        <w:sz w:val="21"/>
        <w:szCs w:val="21"/>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rsidP="00A3210D">
    <w:pPr>
      <w:pStyle w:val="a9"/>
      <w:rPr>
        <w:sz w:val="21"/>
        <w:szCs w:val="21"/>
      </w:rPr>
    </w:pPr>
    <w:r w:rsidRPr="00F218E3">
      <w:rPr>
        <w:rFonts w:hint="eastAsia"/>
        <w:sz w:val="21"/>
        <w:szCs w:val="21"/>
      </w:rPr>
      <w:t>附录二</w:t>
    </w:r>
    <w:r w:rsidRPr="00F218E3">
      <w:rPr>
        <w:rFonts w:hint="eastAsia"/>
        <w:sz w:val="21"/>
        <w:szCs w:val="21"/>
      </w:rPr>
      <w:t xml:space="preserve"> </w:t>
    </w:r>
    <w:r w:rsidRPr="00F218E3">
      <w:rPr>
        <w:rFonts w:hint="eastAsia"/>
        <w:sz w:val="21"/>
        <w:szCs w:val="21"/>
      </w:rPr>
      <w:t>常规试剂</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rsidP="00A3210D">
    <w:pPr>
      <w:pStyle w:val="a9"/>
      <w:rPr>
        <w:sz w:val="21"/>
        <w:szCs w:val="21"/>
      </w:rPr>
    </w:pPr>
    <w:r w:rsidRPr="00F218E3">
      <w:rPr>
        <w:rFonts w:hint="eastAsia"/>
        <w:sz w:val="21"/>
        <w:szCs w:val="21"/>
      </w:rPr>
      <w:t>附录三</w:t>
    </w:r>
    <w:r w:rsidRPr="00F218E3">
      <w:rPr>
        <w:rFonts w:hint="eastAsia"/>
        <w:sz w:val="21"/>
        <w:szCs w:val="21"/>
      </w:rPr>
      <w:t xml:space="preserve"> </w:t>
    </w:r>
    <w:r w:rsidRPr="00F218E3">
      <w:rPr>
        <w:rFonts w:hint="eastAsia"/>
        <w:sz w:val="21"/>
        <w:szCs w:val="21"/>
      </w:rPr>
      <w:t>主要溶液配制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rsidP="00A3210D">
    <w:pPr>
      <w:pStyle w:val="a9"/>
      <w:rPr>
        <w:sz w:val="21"/>
        <w:szCs w:val="21"/>
      </w:rPr>
    </w:pPr>
    <w:r w:rsidRPr="00F218E3">
      <w:rPr>
        <w:rFonts w:hint="eastAsia"/>
        <w:sz w:val="21"/>
        <w:szCs w:val="21"/>
      </w:rPr>
      <w:t>附录四</w:t>
    </w:r>
    <w:r>
      <w:rPr>
        <w:rFonts w:hint="eastAsia"/>
        <w:sz w:val="21"/>
        <w:szCs w:val="21"/>
      </w:rPr>
      <w:t xml:space="preserve"> </w:t>
    </w:r>
    <w:r>
      <w:rPr>
        <w:rFonts w:hint="eastAsia"/>
        <w:sz w:val="21"/>
        <w:szCs w:val="21"/>
      </w:rPr>
      <w:t>常规实验方法及检测条件</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rsidP="00A3210D">
    <w:pPr>
      <w:pStyle w:val="a9"/>
      <w:rPr>
        <w:sz w:val="21"/>
        <w:szCs w:val="21"/>
      </w:rPr>
    </w:pPr>
    <w:r w:rsidRPr="00F218E3">
      <w:rPr>
        <w:rFonts w:hint="eastAsia"/>
        <w:sz w:val="21"/>
        <w:szCs w:val="21"/>
      </w:rPr>
      <w:t>致谢</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rsidP="00A3210D">
    <w:pPr>
      <w:pStyle w:val="a9"/>
      <w:rPr>
        <w:sz w:val="21"/>
        <w:szCs w:val="21"/>
      </w:rPr>
    </w:pPr>
    <w:r w:rsidRPr="00F218E3">
      <w:rPr>
        <w:rFonts w:hint="eastAsia"/>
        <w:sz w:val="21"/>
        <w:szCs w:val="21"/>
      </w:rPr>
      <w:t>在读期间发表的学术论文与取得的研究成果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pPr>
      <w:pStyle w:val="a9"/>
      <w:rPr>
        <w:sz w:val="21"/>
        <w:szCs w:val="21"/>
      </w:rPr>
    </w:pPr>
    <w:r>
      <w:rPr>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pPr>
      <w:pStyle w:val="a9"/>
      <w:rPr>
        <w:sz w:val="21"/>
        <w:szCs w:val="21"/>
      </w:rPr>
    </w:pPr>
    <w:r>
      <w:rPr>
        <w:sz w:val="21"/>
        <w:szCs w:val="21"/>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CA5E03" w:rsidRDefault="00F218E3" w:rsidP="00A3210D">
    <w:pPr>
      <w:pStyle w:val="a9"/>
      <w:rPr>
        <w:rFonts w:ascii="Arial" w:hAnsi="Arial" w:cs="Arial"/>
        <w:sz w:val="21"/>
        <w:szCs w:val="21"/>
      </w:rPr>
    </w:pPr>
    <w:r>
      <w:rPr>
        <w:rFonts w:ascii="Arial" w:hAnsi="Arial" w:cs="Arial" w:hint="eastAsia"/>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rsidP="00A3210D">
    <w:pPr>
      <w:pStyle w:val="a9"/>
      <w:rPr>
        <w:rFonts w:ascii="Arial" w:hAnsi="Arial" w:cs="Arial"/>
        <w:sz w:val="21"/>
        <w:szCs w:val="21"/>
      </w:rPr>
    </w:pPr>
    <w:r w:rsidRPr="00F218E3">
      <w:rPr>
        <w:rFonts w:ascii="Arial" w:hAnsi="Arial" w:cs="Arial" w:hint="eastAsia"/>
        <w:sz w:val="21"/>
        <w:szCs w:val="21"/>
      </w:rPr>
      <w:t>第一章</w:t>
    </w:r>
    <w:r>
      <w:rPr>
        <w:rFonts w:ascii="Arial" w:hAnsi="Arial" w:cs="Arial" w:hint="eastAsia"/>
        <w:sz w:val="21"/>
        <w:szCs w:val="21"/>
      </w:rPr>
      <w:t xml:space="preserve"> </w:t>
    </w:r>
    <w:r w:rsidRPr="00F218E3">
      <w:rPr>
        <w:rFonts w:ascii="Arial" w:hAnsi="Arial" w:cs="Arial" w:hint="eastAsia"/>
        <w:sz w:val="21"/>
        <w:szCs w:val="21"/>
      </w:rPr>
      <w:t>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EA218D" w:rsidRDefault="00F218E3" w:rsidP="00A3210D">
    <w:pPr>
      <w:pStyle w:val="a9"/>
      <w:rPr>
        <w:rFonts w:ascii="Arial" w:hAnsi="Arial" w:cs="Arial"/>
      </w:rPr>
    </w:pPr>
    <w:r w:rsidRPr="00EA218D">
      <w:rPr>
        <w:rFonts w:ascii="Arial" w:hAnsi="Arial" w:cs="Arial" w:hint="eastAsia"/>
      </w:rPr>
      <w:t>第一章绪论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rsidP="00A3210D">
    <w:pPr>
      <w:pStyle w:val="a9"/>
      <w:rPr>
        <w:sz w:val="21"/>
        <w:szCs w:val="21"/>
      </w:rPr>
    </w:pPr>
    <w:r w:rsidRPr="00F218E3">
      <w:rPr>
        <w:rFonts w:hint="eastAsia"/>
        <w:sz w:val="21"/>
        <w:szCs w:val="21"/>
      </w:rPr>
      <w:t>第二章</w:t>
    </w:r>
    <w:r w:rsidRPr="00F218E3">
      <w:rPr>
        <w:rFonts w:hint="eastAsia"/>
        <w:sz w:val="21"/>
        <w:szCs w:val="21"/>
      </w:rPr>
      <w:t xml:space="preserve"> </w:t>
    </w:r>
    <w:r w:rsidRPr="00F218E3">
      <w:rPr>
        <w:rFonts w:asciiTheme="minorEastAsia" w:eastAsiaTheme="minorEastAsia" w:hAnsiTheme="minorEastAsia" w:cs="Arial" w:hint="eastAsia"/>
        <w:sz w:val="21"/>
        <w:szCs w:val="21"/>
      </w:rPr>
      <w:t>刺激响应性</w:t>
    </w:r>
    <w:proofErr w:type="gramStart"/>
    <w:r w:rsidRPr="00F218E3">
      <w:rPr>
        <w:rFonts w:asciiTheme="minorEastAsia" w:eastAsiaTheme="minorEastAsia" w:hAnsiTheme="minorEastAsia" w:cs="Arial" w:hint="eastAsia"/>
        <w:sz w:val="21"/>
        <w:szCs w:val="21"/>
      </w:rPr>
      <w:t>集束化</w:t>
    </w:r>
    <w:proofErr w:type="gramEnd"/>
    <w:r w:rsidRPr="00F218E3">
      <w:rPr>
        <w:rFonts w:asciiTheme="minorEastAsia" w:eastAsiaTheme="minorEastAsia" w:hAnsiTheme="minorEastAsia" w:cs="Arial" w:hint="eastAsia"/>
        <w:sz w:val="21"/>
        <w:szCs w:val="21"/>
      </w:rPr>
      <w:t>纳米载体用于克服体内药物输送多重障碍和增强抗肿瘤效率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rsidP="00A3210D">
    <w:pPr>
      <w:pStyle w:val="a9"/>
      <w:rPr>
        <w:sz w:val="21"/>
        <w:szCs w:val="21"/>
      </w:rPr>
    </w:pPr>
    <w:r w:rsidRPr="00F218E3">
      <w:rPr>
        <w:rFonts w:hint="eastAsia"/>
        <w:sz w:val="21"/>
        <w:szCs w:val="21"/>
      </w:rPr>
      <w:t>第三章</w:t>
    </w:r>
    <w:r w:rsidRPr="00F218E3">
      <w:rPr>
        <w:rFonts w:hint="eastAsia"/>
        <w:sz w:val="21"/>
        <w:szCs w:val="21"/>
      </w:rPr>
      <w:t xml:space="preserve"> </w:t>
    </w:r>
    <w:r w:rsidRPr="00F218E3">
      <w:rPr>
        <w:rFonts w:hint="eastAsia"/>
        <w:sz w:val="21"/>
        <w:szCs w:val="21"/>
      </w:rPr>
      <w:t>基于肿瘤酸度精准响应性纳米组装</w:t>
    </w:r>
    <w:proofErr w:type="gramStart"/>
    <w:r w:rsidRPr="00F218E3">
      <w:rPr>
        <w:rFonts w:hint="eastAsia"/>
        <w:sz w:val="21"/>
        <w:szCs w:val="21"/>
      </w:rPr>
      <w:t>体用于</w:t>
    </w:r>
    <w:proofErr w:type="gramEnd"/>
    <w:r w:rsidRPr="00F218E3">
      <w:rPr>
        <w:rFonts w:hint="eastAsia"/>
        <w:sz w:val="21"/>
        <w:szCs w:val="21"/>
      </w:rPr>
      <w:t>增强肿瘤渗透</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E3" w:rsidRPr="00F218E3" w:rsidRDefault="00F218E3" w:rsidP="00A3210D">
    <w:pPr>
      <w:pStyle w:val="a9"/>
      <w:rPr>
        <w:sz w:val="21"/>
        <w:szCs w:val="21"/>
      </w:rPr>
    </w:pPr>
    <w:r w:rsidRPr="00F218E3">
      <w:rPr>
        <w:rFonts w:hint="eastAsia"/>
        <w:sz w:val="21"/>
        <w:szCs w:val="21"/>
      </w:rPr>
      <w:t>附录</w:t>
    </w:r>
    <w:proofErr w:type="gramStart"/>
    <w:r w:rsidRPr="00F218E3">
      <w:rPr>
        <w:rFonts w:hint="eastAsia"/>
        <w:sz w:val="21"/>
        <w:szCs w:val="21"/>
      </w:rPr>
      <w:t>一</w:t>
    </w:r>
    <w:proofErr w:type="gramEnd"/>
    <w:r w:rsidRPr="00F218E3">
      <w:rPr>
        <w:rFonts w:hint="eastAsia"/>
        <w:sz w:val="21"/>
        <w:szCs w:val="21"/>
      </w:rPr>
      <w:t xml:space="preserve"> </w:t>
    </w:r>
    <w:r w:rsidRPr="00F218E3">
      <w:rPr>
        <w:rFonts w:hint="eastAsia"/>
        <w:sz w:val="21"/>
        <w:szCs w:val="21"/>
      </w:rPr>
      <w:t>主要仪器设备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C003788"/>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188405D6"/>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1C4AA51A"/>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E6C0FBCC"/>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269458A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38E2A74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FD20407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05029F7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87D8F424"/>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DB364FC4"/>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4B66FF8"/>
    <w:multiLevelType w:val="hybridMultilevel"/>
    <w:tmpl w:val="1CDA6206"/>
    <w:lvl w:ilvl="0" w:tplc="4D94B94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1">
    <w:nsid w:val="24FC1E5F"/>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9D762B6"/>
    <w:multiLevelType w:val="hybridMultilevel"/>
    <w:tmpl w:val="FA1C9AB4"/>
    <w:lvl w:ilvl="0" w:tplc="0409000F">
      <w:start w:val="1"/>
      <w:numFmt w:val="decimal"/>
      <w:lvlText w:val="%1."/>
      <w:lvlJc w:val="left"/>
      <w:pPr>
        <w:tabs>
          <w:tab w:val="num" w:pos="900"/>
        </w:tabs>
        <w:ind w:left="900" w:hanging="420"/>
      </w:pPr>
      <w:rPr>
        <w:rFonts w:hint="default"/>
      </w:rPr>
    </w:lvl>
    <w:lvl w:ilvl="1" w:tplc="04090019" w:tentative="1">
      <w:start w:val="1"/>
      <w:numFmt w:val="lowerLetter"/>
      <w:lvlText w:val="%2)"/>
      <w:lvlJc w:val="left"/>
      <w:pPr>
        <w:tabs>
          <w:tab w:val="num" w:pos="751"/>
        </w:tabs>
        <w:ind w:left="751" w:hanging="420"/>
      </w:pPr>
    </w:lvl>
    <w:lvl w:ilvl="2" w:tplc="0409001B">
      <w:start w:val="1"/>
      <w:numFmt w:val="lowerRoman"/>
      <w:lvlText w:val="%3."/>
      <w:lvlJc w:val="right"/>
      <w:pPr>
        <w:tabs>
          <w:tab w:val="num" w:pos="1171"/>
        </w:tabs>
        <w:ind w:left="1171" w:hanging="420"/>
      </w:pPr>
    </w:lvl>
    <w:lvl w:ilvl="3" w:tplc="0409000F" w:tentative="1">
      <w:start w:val="1"/>
      <w:numFmt w:val="decimal"/>
      <w:lvlText w:val="%4."/>
      <w:lvlJc w:val="left"/>
      <w:pPr>
        <w:tabs>
          <w:tab w:val="num" w:pos="1591"/>
        </w:tabs>
        <w:ind w:left="1591" w:hanging="420"/>
      </w:pPr>
    </w:lvl>
    <w:lvl w:ilvl="4" w:tplc="04090019" w:tentative="1">
      <w:start w:val="1"/>
      <w:numFmt w:val="lowerLetter"/>
      <w:lvlText w:val="%5)"/>
      <w:lvlJc w:val="left"/>
      <w:pPr>
        <w:tabs>
          <w:tab w:val="num" w:pos="2011"/>
        </w:tabs>
        <w:ind w:left="2011" w:hanging="420"/>
      </w:pPr>
    </w:lvl>
    <w:lvl w:ilvl="5" w:tplc="0409001B" w:tentative="1">
      <w:start w:val="1"/>
      <w:numFmt w:val="lowerRoman"/>
      <w:lvlText w:val="%6."/>
      <w:lvlJc w:val="right"/>
      <w:pPr>
        <w:tabs>
          <w:tab w:val="num" w:pos="2431"/>
        </w:tabs>
        <w:ind w:left="2431" w:hanging="420"/>
      </w:pPr>
    </w:lvl>
    <w:lvl w:ilvl="6" w:tplc="0409000F" w:tentative="1">
      <w:start w:val="1"/>
      <w:numFmt w:val="decimal"/>
      <w:lvlText w:val="%7."/>
      <w:lvlJc w:val="left"/>
      <w:pPr>
        <w:tabs>
          <w:tab w:val="num" w:pos="2851"/>
        </w:tabs>
        <w:ind w:left="2851" w:hanging="420"/>
      </w:pPr>
    </w:lvl>
    <w:lvl w:ilvl="7" w:tplc="04090019" w:tentative="1">
      <w:start w:val="1"/>
      <w:numFmt w:val="lowerLetter"/>
      <w:lvlText w:val="%8)"/>
      <w:lvlJc w:val="left"/>
      <w:pPr>
        <w:tabs>
          <w:tab w:val="num" w:pos="3271"/>
        </w:tabs>
        <w:ind w:left="3271" w:hanging="420"/>
      </w:pPr>
    </w:lvl>
    <w:lvl w:ilvl="8" w:tplc="0409001B" w:tentative="1">
      <w:start w:val="1"/>
      <w:numFmt w:val="lowerRoman"/>
      <w:lvlText w:val="%9."/>
      <w:lvlJc w:val="right"/>
      <w:pPr>
        <w:tabs>
          <w:tab w:val="num" w:pos="3691"/>
        </w:tabs>
        <w:ind w:left="3691" w:hanging="420"/>
      </w:pPr>
    </w:lvl>
  </w:abstractNum>
  <w:abstractNum w:abstractNumId="13">
    <w:nsid w:val="32372892"/>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C6D6ADE"/>
    <w:multiLevelType w:val="hybridMultilevel"/>
    <w:tmpl w:val="4B66032E"/>
    <w:lvl w:ilvl="0" w:tplc="410255D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435A0F9B"/>
    <w:multiLevelType w:val="hybridMultilevel"/>
    <w:tmpl w:val="E59C1E82"/>
    <w:lvl w:ilvl="0" w:tplc="C974ED92">
      <w:start w:val="1"/>
      <w:numFmt w:val="decimal"/>
      <w:lvlText w:val="%1)"/>
      <w:lvlJc w:val="left"/>
      <w:pPr>
        <w:tabs>
          <w:tab w:val="num" w:pos="840"/>
        </w:tabs>
        <w:ind w:left="840" w:hanging="420"/>
      </w:pPr>
      <w:rPr>
        <w:rFonts w:hint="eastAsia"/>
        <w:b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D7C4535"/>
    <w:multiLevelType w:val="hybridMultilevel"/>
    <w:tmpl w:val="7C2410C4"/>
    <w:lvl w:ilvl="0" w:tplc="DEE8FAE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EBF2BD1"/>
    <w:multiLevelType w:val="hybridMultilevel"/>
    <w:tmpl w:val="75745D02"/>
    <w:lvl w:ilvl="0" w:tplc="5F5A8C98">
      <w:start w:val="1"/>
      <w:numFmt w:val="decimal"/>
      <w:lvlText w:val="%1)"/>
      <w:lvlJc w:val="left"/>
      <w:pPr>
        <w:tabs>
          <w:tab w:val="num" w:pos="840"/>
        </w:tabs>
        <w:ind w:left="840" w:hanging="420"/>
      </w:pPr>
      <w:rPr>
        <w:rFonts w:hint="eastAsia"/>
        <w:b w:val="0"/>
        <w:sz w:val="24"/>
        <w:szCs w:val="24"/>
      </w:rPr>
    </w:lvl>
    <w:lvl w:ilvl="1" w:tplc="04090019" w:tentative="1">
      <w:start w:val="1"/>
      <w:numFmt w:val="lowerLetter"/>
      <w:lvlText w:val="%2)"/>
      <w:lvlJc w:val="left"/>
      <w:pPr>
        <w:tabs>
          <w:tab w:val="num" w:pos="691"/>
        </w:tabs>
        <w:ind w:left="691" w:hanging="420"/>
      </w:pPr>
    </w:lvl>
    <w:lvl w:ilvl="2" w:tplc="0409001B" w:tentative="1">
      <w:start w:val="1"/>
      <w:numFmt w:val="lowerRoman"/>
      <w:lvlText w:val="%3."/>
      <w:lvlJc w:val="right"/>
      <w:pPr>
        <w:tabs>
          <w:tab w:val="num" w:pos="1111"/>
        </w:tabs>
        <w:ind w:left="1111" w:hanging="420"/>
      </w:pPr>
    </w:lvl>
    <w:lvl w:ilvl="3" w:tplc="0409000F" w:tentative="1">
      <w:start w:val="1"/>
      <w:numFmt w:val="decimal"/>
      <w:lvlText w:val="%4."/>
      <w:lvlJc w:val="left"/>
      <w:pPr>
        <w:tabs>
          <w:tab w:val="num" w:pos="1531"/>
        </w:tabs>
        <w:ind w:left="1531" w:hanging="420"/>
      </w:pPr>
    </w:lvl>
    <w:lvl w:ilvl="4" w:tplc="04090019" w:tentative="1">
      <w:start w:val="1"/>
      <w:numFmt w:val="lowerLetter"/>
      <w:lvlText w:val="%5)"/>
      <w:lvlJc w:val="left"/>
      <w:pPr>
        <w:tabs>
          <w:tab w:val="num" w:pos="1951"/>
        </w:tabs>
        <w:ind w:left="1951" w:hanging="420"/>
      </w:pPr>
    </w:lvl>
    <w:lvl w:ilvl="5" w:tplc="0409001B" w:tentative="1">
      <w:start w:val="1"/>
      <w:numFmt w:val="lowerRoman"/>
      <w:lvlText w:val="%6."/>
      <w:lvlJc w:val="right"/>
      <w:pPr>
        <w:tabs>
          <w:tab w:val="num" w:pos="2371"/>
        </w:tabs>
        <w:ind w:left="2371" w:hanging="420"/>
      </w:pPr>
    </w:lvl>
    <w:lvl w:ilvl="6" w:tplc="0409000F" w:tentative="1">
      <w:start w:val="1"/>
      <w:numFmt w:val="decimal"/>
      <w:lvlText w:val="%7."/>
      <w:lvlJc w:val="left"/>
      <w:pPr>
        <w:tabs>
          <w:tab w:val="num" w:pos="2791"/>
        </w:tabs>
        <w:ind w:left="2791" w:hanging="420"/>
      </w:pPr>
    </w:lvl>
    <w:lvl w:ilvl="7" w:tplc="04090019" w:tentative="1">
      <w:start w:val="1"/>
      <w:numFmt w:val="lowerLetter"/>
      <w:lvlText w:val="%8)"/>
      <w:lvlJc w:val="left"/>
      <w:pPr>
        <w:tabs>
          <w:tab w:val="num" w:pos="3211"/>
        </w:tabs>
        <w:ind w:left="3211" w:hanging="420"/>
      </w:pPr>
    </w:lvl>
    <w:lvl w:ilvl="8" w:tplc="0409001B" w:tentative="1">
      <w:start w:val="1"/>
      <w:numFmt w:val="lowerRoman"/>
      <w:lvlText w:val="%9."/>
      <w:lvlJc w:val="right"/>
      <w:pPr>
        <w:tabs>
          <w:tab w:val="num" w:pos="3631"/>
        </w:tabs>
        <w:ind w:left="3631" w:hanging="420"/>
      </w:pPr>
    </w:lvl>
  </w:abstractNum>
  <w:abstractNum w:abstractNumId="18">
    <w:nsid w:val="53F76DCA"/>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4160E7A"/>
    <w:multiLevelType w:val="hybridMultilevel"/>
    <w:tmpl w:val="185A922C"/>
    <w:lvl w:ilvl="0" w:tplc="04090019">
      <w:start w:val="1"/>
      <w:numFmt w:val="lowerLetter"/>
      <w:lvlText w:val="%1)"/>
      <w:lvlJc w:val="left"/>
      <w:pPr>
        <w:ind w:left="1260" w:hanging="420"/>
      </w:pPr>
      <w:rPr>
        <w:rFonts w:hint="eastAsia"/>
      </w:rPr>
    </w:lvl>
    <w:lvl w:ilvl="1" w:tplc="04090019">
      <w:start w:val="1"/>
      <w:numFmt w:val="lowerLetter"/>
      <w:lvlText w:val="%2)"/>
      <w:lvlJc w:val="left"/>
      <w:pPr>
        <w:ind w:left="1260" w:hanging="420"/>
      </w:pPr>
    </w:lvl>
    <w:lvl w:ilvl="2" w:tplc="371CA74A">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61886862"/>
    <w:multiLevelType w:val="hybridMultilevel"/>
    <w:tmpl w:val="4B66032E"/>
    <w:lvl w:ilvl="0" w:tplc="410255D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68171A3B"/>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ACF64A0"/>
    <w:multiLevelType w:val="hybridMultilevel"/>
    <w:tmpl w:val="928A38FA"/>
    <w:lvl w:ilvl="0" w:tplc="22B602E0">
      <w:start w:val="1"/>
      <w:numFmt w:val="decimal"/>
      <w:lvlText w:val="%1)"/>
      <w:lvlJc w:val="left"/>
      <w:pPr>
        <w:ind w:left="420" w:hanging="420"/>
      </w:pPr>
      <w:rPr>
        <w:rFonts w:hint="eastAsia"/>
      </w:rPr>
    </w:lvl>
    <w:lvl w:ilvl="1" w:tplc="04090019">
      <w:start w:val="1"/>
      <w:numFmt w:val="lowerLetter"/>
      <w:lvlText w:val="%2)"/>
      <w:lvlJc w:val="left"/>
      <w:pPr>
        <w:ind w:left="420" w:hanging="420"/>
      </w:pPr>
    </w:lvl>
    <w:lvl w:ilvl="2" w:tplc="371CA74A">
      <w:start w:val="1"/>
      <w:numFmt w:val="decimal"/>
      <w:lvlText w:val="（%3）"/>
      <w:lvlJc w:val="left"/>
      <w:pPr>
        <w:ind w:left="1140" w:hanging="720"/>
      </w:pPr>
      <w:rPr>
        <w:rFonts w:hint="default"/>
      </w:r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6B3069EB"/>
    <w:multiLevelType w:val="hybridMultilevel"/>
    <w:tmpl w:val="43CA1CEE"/>
    <w:lvl w:ilvl="0" w:tplc="0B14402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6BD40115"/>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16F7564"/>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2"/>
  </w:num>
  <w:num w:numId="12">
    <w:abstractNumId w:val="12"/>
  </w:num>
  <w:num w:numId="13">
    <w:abstractNumId w:val="24"/>
  </w:num>
  <w:num w:numId="14">
    <w:abstractNumId w:val="25"/>
  </w:num>
  <w:num w:numId="15">
    <w:abstractNumId w:val="20"/>
  </w:num>
  <w:num w:numId="16">
    <w:abstractNumId w:val="23"/>
  </w:num>
  <w:num w:numId="17">
    <w:abstractNumId w:val="19"/>
  </w:num>
  <w:num w:numId="18">
    <w:abstractNumId w:val="14"/>
  </w:num>
  <w:num w:numId="19">
    <w:abstractNumId w:val="18"/>
  </w:num>
  <w:num w:numId="20">
    <w:abstractNumId w:val="17"/>
  </w:num>
  <w:num w:numId="21">
    <w:abstractNumId w:val="13"/>
  </w:num>
  <w:num w:numId="22">
    <w:abstractNumId w:val="11"/>
  </w:num>
  <w:num w:numId="23">
    <w:abstractNumId w:val="10"/>
  </w:num>
  <w:num w:numId="24">
    <w:abstractNumId w:val="15"/>
  </w:num>
  <w:num w:numId="25">
    <w:abstractNumId w:val="21"/>
  </w:num>
  <w:num w:numId="26">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C6063B"/>
    <w:rsid w:val="00004ED6"/>
    <w:rsid w:val="00034800"/>
    <w:rsid w:val="00053595"/>
    <w:rsid w:val="00085993"/>
    <w:rsid w:val="000909E7"/>
    <w:rsid w:val="000B1B65"/>
    <w:rsid w:val="000B7864"/>
    <w:rsid w:val="000D5EDD"/>
    <w:rsid w:val="001055A3"/>
    <w:rsid w:val="00107CF9"/>
    <w:rsid w:val="00121360"/>
    <w:rsid w:val="001266AA"/>
    <w:rsid w:val="001600CA"/>
    <w:rsid w:val="001619CB"/>
    <w:rsid w:val="00167BB8"/>
    <w:rsid w:val="001779E1"/>
    <w:rsid w:val="0018409E"/>
    <w:rsid w:val="0018688E"/>
    <w:rsid w:val="001944D8"/>
    <w:rsid w:val="001B66A5"/>
    <w:rsid w:val="001D3279"/>
    <w:rsid w:val="001E6308"/>
    <w:rsid w:val="001E6690"/>
    <w:rsid w:val="001E719D"/>
    <w:rsid w:val="001F0D2A"/>
    <w:rsid w:val="001F2732"/>
    <w:rsid w:val="001F6E1C"/>
    <w:rsid w:val="00236A6D"/>
    <w:rsid w:val="002370B9"/>
    <w:rsid w:val="00276BB0"/>
    <w:rsid w:val="00277FF1"/>
    <w:rsid w:val="002831FB"/>
    <w:rsid w:val="00285D80"/>
    <w:rsid w:val="0028754D"/>
    <w:rsid w:val="002B2E52"/>
    <w:rsid w:val="002B750E"/>
    <w:rsid w:val="002C11D2"/>
    <w:rsid w:val="002E07CF"/>
    <w:rsid w:val="00302E45"/>
    <w:rsid w:val="00316BB9"/>
    <w:rsid w:val="00322386"/>
    <w:rsid w:val="00333719"/>
    <w:rsid w:val="0036446A"/>
    <w:rsid w:val="0038151E"/>
    <w:rsid w:val="003B56C5"/>
    <w:rsid w:val="003C7CF3"/>
    <w:rsid w:val="003D2C86"/>
    <w:rsid w:val="003D3FC1"/>
    <w:rsid w:val="003D56AF"/>
    <w:rsid w:val="003F164F"/>
    <w:rsid w:val="004155DE"/>
    <w:rsid w:val="00424837"/>
    <w:rsid w:val="0047181C"/>
    <w:rsid w:val="0047515F"/>
    <w:rsid w:val="00482934"/>
    <w:rsid w:val="004831F3"/>
    <w:rsid w:val="004D2679"/>
    <w:rsid w:val="004D4052"/>
    <w:rsid w:val="0050603E"/>
    <w:rsid w:val="00522962"/>
    <w:rsid w:val="005564B9"/>
    <w:rsid w:val="00585B5A"/>
    <w:rsid w:val="005A549B"/>
    <w:rsid w:val="005B69BC"/>
    <w:rsid w:val="005C42EE"/>
    <w:rsid w:val="005D0C8B"/>
    <w:rsid w:val="005D3C1B"/>
    <w:rsid w:val="005D5B21"/>
    <w:rsid w:val="005E1314"/>
    <w:rsid w:val="00625D9B"/>
    <w:rsid w:val="00637840"/>
    <w:rsid w:val="00690085"/>
    <w:rsid w:val="00696381"/>
    <w:rsid w:val="006A1715"/>
    <w:rsid w:val="00705ACA"/>
    <w:rsid w:val="00724728"/>
    <w:rsid w:val="007927C7"/>
    <w:rsid w:val="007B47D9"/>
    <w:rsid w:val="007B7307"/>
    <w:rsid w:val="007C11EC"/>
    <w:rsid w:val="007C4DED"/>
    <w:rsid w:val="007D34D8"/>
    <w:rsid w:val="007E2533"/>
    <w:rsid w:val="007F1A36"/>
    <w:rsid w:val="008000B3"/>
    <w:rsid w:val="008036E4"/>
    <w:rsid w:val="0084057B"/>
    <w:rsid w:val="00843512"/>
    <w:rsid w:val="008548FF"/>
    <w:rsid w:val="00872AD6"/>
    <w:rsid w:val="00872B90"/>
    <w:rsid w:val="00883616"/>
    <w:rsid w:val="00884729"/>
    <w:rsid w:val="008A3566"/>
    <w:rsid w:val="008A609C"/>
    <w:rsid w:val="008D191E"/>
    <w:rsid w:val="008D2614"/>
    <w:rsid w:val="008E095F"/>
    <w:rsid w:val="008E759E"/>
    <w:rsid w:val="00905A6E"/>
    <w:rsid w:val="00912B13"/>
    <w:rsid w:val="0092022A"/>
    <w:rsid w:val="00926D0D"/>
    <w:rsid w:val="00931531"/>
    <w:rsid w:val="00965A0A"/>
    <w:rsid w:val="009938CB"/>
    <w:rsid w:val="009A1104"/>
    <w:rsid w:val="009C523A"/>
    <w:rsid w:val="009C63DC"/>
    <w:rsid w:val="009D618D"/>
    <w:rsid w:val="009E22EB"/>
    <w:rsid w:val="009E7A09"/>
    <w:rsid w:val="00A03181"/>
    <w:rsid w:val="00A03759"/>
    <w:rsid w:val="00A2115C"/>
    <w:rsid w:val="00A3210D"/>
    <w:rsid w:val="00A34E6D"/>
    <w:rsid w:val="00A67826"/>
    <w:rsid w:val="00A76103"/>
    <w:rsid w:val="00AA5B94"/>
    <w:rsid w:val="00AD38E3"/>
    <w:rsid w:val="00AD5C84"/>
    <w:rsid w:val="00AE018B"/>
    <w:rsid w:val="00AF4770"/>
    <w:rsid w:val="00AF711D"/>
    <w:rsid w:val="00B235DA"/>
    <w:rsid w:val="00B53A78"/>
    <w:rsid w:val="00B61162"/>
    <w:rsid w:val="00B63B8C"/>
    <w:rsid w:val="00B70C03"/>
    <w:rsid w:val="00B70FFE"/>
    <w:rsid w:val="00BB48C5"/>
    <w:rsid w:val="00BC7F99"/>
    <w:rsid w:val="00BD5118"/>
    <w:rsid w:val="00BF7967"/>
    <w:rsid w:val="00C0196A"/>
    <w:rsid w:val="00C223FE"/>
    <w:rsid w:val="00C30582"/>
    <w:rsid w:val="00C315BA"/>
    <w:rsid w:val="00C53A02"/>
    <w:rsid w:val="00C6063B"/>
    <w:rsid w:val="00C67981"/>
    <w:rsid w:val="00C76FDD"/>
    <w:rsid w:val="00CA178F"/>
    <w:rsid w:val="00CB440D"/>
    <w:rsid w:val="00CB5209"/>
    <w:rsid w:val="00CC5B3A"/>
    <w:rsid w:val="00CE60DA"/>
    <w:rsid w:val="00CF765F"/>
    <w:rsid w:val="00D409DE"/>
    <w:rsid w:val="00D47344"/>
    <w:rsid w:val="00D60F79"/>
    <w:rsid w:val="00D752F9"/>
    <w:rsid w:val="00D76EA0"/>
    <w:rsid w:val="00D83A48"/>
    <w:rsid w:val="00D863FD"/>
    <w:rsid w:val="00DB1132"/>
    <w:rsid w:val="00DB6FBC"/>
    <w:rsid w:val="00DC5B21"/>
    <w:rsid w:val="00DD477D"/>
    <w:rsid w:val="00E01782"/>
    <w:rsid w:val="00E01D54"/>
    <w:rsid w:val="00E124A9"/>
    <w:rsid w:val="00E24A46"/>
    <w:rsid w:val="00E411EE"/>
    <w:rsid w:val="00E44CC0"/>
    <w:rsid w:val="00E66218"/>
    <w:rsid w:val="00E704D3"/>
    <w:rsid w:val="00E70595"/>
    <w:rsid w:val="00E87E8F"/>
    <w:rsid w:val="00EA2B4A"/>
    <w:rsid w:val="00EA7C63"/>
    <w:rsid w:val="00EB40EF"/>
    <w:rsid w:val="00EC558A"/>
    <w:rsid w:val="00EE5177"/>
    <w:rsid w:val="00F02F0D"/>
    <w:rsid w:val="00F076A0"/>
    <w:rsid w:val="00F218E3"/>
    <w:rsid w:val="00F324FB"/>
    <w:rsid w:val="00F70AB7"/>
    <w:rsid w:val="00F83AF3"/>
    <w:rsid w:val="00FA5BE1"/>
    <w:rsid w:val="00FC3F87"/>
    <w:rsid w:val="00FD4A4A"/>
    <w:rsid w:val="00FD5A6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place"/>
  <w:smartTagType w:namespaceuri="urn:schemas-microsoft-com:office:smarttags" w:name="country-region"/>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annotation reference" w:uiPriority="0"/>
    <w:lsdException w:name="page number" w:uiPriority="0"/>
    <w:lsdException w:name="endnote text" w:uiPriority="0"/>
    <w:lsdException w:name="macro" w:uiPriority="0"/>
    <w:lsdException w:name="List Bullet" w:uiPriority="0"/>
    <w:lsdException w:name="List Number"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Closing" w:uiPriority="0"/>
    <w:lsdException w:name="Signature" w:uiPriority="0"/>
    <w:lsdException w:name="Default Paragraph Font" w:uiPriority="1"/>
    <w:lsdException w:name="Body Text" w:uiPriority="0"/>
    <w:lsdException w:name="Body Text Indent" w:uiPriority="0"/>
    <w:lsdException w:name="Message Header" w:uiPriority="0"/>
    <w:lsdException w:name="Subtitle" w:semiHidden="0" w:uiPriority="0"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E-mail Signature" w:uiPriority="0"/>
    <w:lsdException w:name="HTML Address" w:uiPriority="0"/>
    <w:lsdException w:name="HTML Preformatted" w:uiPriority="0"/>
    <w:lsdException w:name="annotation subject" w:uiPriority="0"/>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C6063B"/>
    <w:rPr>
      <w:rFonts w:ascii="Times New Roman" w:eastAsia="宋体" w:hAnsi="Times New Roman" w:cs="Times New Roman"/>
      <w:szCs w:val="24"/>
    </w:rPr>
  </w:style>
  <w:style w:type="paragraph" w:styleId="1">
    <w:name w:val="heading 1"/>
    <w:basedOn w:val="a1"/>
    <w:next w:val="a1"/>
    <w:link w:val="1Char"/>
    <w:qFormat/>
    <w:rsid w:val="00C6063B"/>
    <w:pPr>
      <w:keepNext/>
      <w:keepLines/>
      <w:spacing w:before="340" w:after="330" w:line="578" w:lineRule="auto"/>
      <w:outlineLvl w:val="0"/>
    </w:pPr>
    <w:rPr>
      <w:b/>
      <w:bCs/>
      <w:kern w:val="44"/>
      <w:sz w:val="44"/>
      <w:szCs w:val="44"/>
    </w:rPr>
  </w:style>
  <w:style w:type="paragraph" w:styleId="21">
    <w:name w:val="heading 2"/>
    <w:basedOn w:val="a1"/>
    <w:next w:val="a1"/>
    <w:link w:val="2Char"/>
    <w:qFormat/>
    <w:rsid w:val="00C6063B"/>
    <w:pPr>
      <w:keepNext/>
      <w:keepLines/>
      <w:spacing w:before="260" w:after="260" w:line="416" w:lineRule="auto"/>
      <w:outlineLvl w:val="1"/>
    </w:pPr>
    <w:rPr>
      <w:rFonts w:ascii="Arial" w:eastAsia="黑体" w:hAnsi="Arial"/>
      <w:b/>
      <w:bCs/>
      <w:sz w:val="32"/>
      <w:szCs w:val="32"/>
    </w:rPr>
  </w:style>
  <w:style w:type="paragraph" w:styleId="31">
    <w:name w:val="heading 3"/>
    <w:basedOn w:val="a1"/>
    <w:next w:val="a1"/>
    <w:link w:val="3Char"/>
    <w:qFormat/>
    <w:rsid w:val="00C6063B"/>
    <w:pPr>
      <w:keepNext/>
      <w:keepLines/>
      <w:spacing w:before="260" w:after="260" w:line="416" w:lineRule="auto"/>
      <w:outlineLvl w:val="2"/>
    </w:pPr>
    <w:rPr>
      <w:b/>
      <w:bCs/>
      <w:sz w:val="32"/>
      <w:szCs w:val="32"/>
    </w:rPr>
  </w:style>
  <w:style w:type="paragraph" w:styleId="41">
    <w:name w:val="heading 4"/>
    <w:basedOn w:val="a1"/>
    <w:next w:val="a1"/>
    <w:link w:val="4Char"/>
    <w:qFormat/>
    <w:rsid w:val="00C6063B"/>
    <w:pPr>
      <w:keepNext/>
      <w:keepLines/>
      <w:spacing w:before="280" w:after="290" w:line="376" w:lineRule="auto"/>
      <w:outlineLvl w:val="3"/>
    </w:pPr>
    <w:rPr>
      <w:rFonts w:ascii="Arial" w:eastAsia="黑体" w:hAnsi="Arial"/>
      <w:b/>
      <w:bCs/>
      <w:sz w:val="28"/>
      <w:szCs w:val="28"/>
    </w:rPr>
  </w:style>
  <w:style w:type="paragraph" w:styleId="51">
    <w:name w:val="heading 5"/>
    <w:basedOn w:val="a1"/>
    <w:next w:val="a1"/>
    <w:link w:val="5Char"/>
    <w:qFormat/>
    <w:rsid w:val="00C6063B"/>
    <w:pPr>
      <w:keepNext/>
      <w:keepLines/>
      <w:spacing w:before="280" w:after="290" w:line="376" w:lineRule="auto"/>
      <w:outlineLvl w:val="4"/>
    </w:pPr>
    <w:rPr>
      <w:b/>
      <w:bCs/>
      <w:sz w:val="28"/>
      <w:szCs w:val="28"/>
    </w:rPr>
  </w:style>
  <w:style w:type="paragraph" w:styleId="6">
    <w:name w:val="heading 6"/>
    <w:basedOn w:val="a1"/>
    <w:next w:val="a1"/>
    <w:link w:val="6Char"/>
    <w:qFormat/>
    <w:rsid w:val="00C6063B"/>
    <w:pPr>
      <w:keepNext/>
      <w:keepLines/>
      <w:spacing w:before="240" w:after="64" w:line="320" w:lineRule="auto"/>
      <w:outlineLvl w:val="5"/>
    </w:pPr>
    <w:rPr>
      <w:rFonts w:ascii="Cambria" w:hAnsi="Cambria"/>
      <w:b/>
      <w:bCs/>
      <w:sz w:val="24"/>
    </w:rPr>
  </w:style>
  <w:style w:type="paragraph" w:styleId="7">
    <w:name w:val="heading 7"/>
    <w:basedOn w:val="a1"/>
    <w:next w:val="a1"/>
    <w:link w:val="7Char"/>
    <w:qFormat/>
    <w:rsid w:val="00C6063B"/>
    <w:pPr>
      <w:keepNext/>
      <w:keepLines/>
      <w:spacing w:before="240" w:after="64" w:line="320" w:lineRule="auto"/>
      <w:outlineLvl w:val="6"/>
    </w:pPr>
    <w:rPr>
      <w:b/>
      <w:bCs/>
      <w:sz w:val="24"/>
    </w:rPr>
  </w:style>
  <w:style w:type="paragraph" w:styleId="8">
    <w:name w:val="heading 8"/>
    <w:basedOn w:val="a1"/>
    <w:next w:val="a1"/>
    <w:link w:val="8Char"/>
    <w:qFormat/>
    <w:rsid w:val="00C6063B"/>
    <w:pPr>
      <w:keepNext/>
      <w:keepLines/>
      <w:spacing w:before="240" w:after="64" w:line="320" w:lineRule="auto"/>
      <w:outlineLvl w:val="7"/>
    </w:pPr>
    <w:rPr>
      <w:rFonts w:ascii="Cambria" w:hAnsi="Cambria"/>
      <w:sz w:val="24"/>
    </w:rPr>
  </w:style>
  <w:style w:type="paragraph" w:styleId="9">
    <w:name w:val="heading 9"/>
    <w:basedOn w:val="a1"/>
    <w:next w:val="a1"/>
    <w:link w:val="9Char"/>
    <w:qFormat/>
    <w:rsid w:val="00C6063B"/>
    <w:pPr>
      <w:keepNext/>
      <w:keepLines/>
      <w:spacing w:before="240" w:after="64" w:line="320" w:lineRule="auto"/>
      <w:outlineLvl w:val="8"/>
    </w:pPr>
    <w:rPr>
      <w:rFonts w:ascii="Cambria" w:hAnsi="Cambria"/>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
    <w:rsid w:val="00C6063B"/>
    <w:rPr>
      <w:rFonts w:ascii="Times New Roman" w:eastAsia="宋体" w:hAnsi="Times New Roman" w:cs="Times New Roman"/>
      <w:b/>
      <w:bCs/>
      <w:kern w:val="44"/>
      <w:sz w:val="44"/>
      <w:szCs w:val="44"/>
    </w:rPr>
  </w:style>
  <w:style w:type="character" w:customStyle="1" w:styleId="2Char">
    <w:name w:val="标题 2 Char"/>
    <w:basedOn w:val="a2"/>
    <w:link w:val="21"/>
    <w:rsid w:val="00C6063B"/>
    <w:rPr>
      <w:rFonts w:ascii="Arial" w:eastAsia="黑体" w:hAnsi="Arial" w:cs="Times New Roman"/>
      <w:b/>
      <w:bCs/>
      <w:sz w:val="32"/>
      <w:szCs w:val="32"/>
    </w:rPr>
  </w:style>
  <w:style w:type="character" w:customStyle="1" w:styleId="3Char">
    <w:name w:val="标题 3 Char"/>
    <w:basedOn w:val="a2"/>
    <w:link w:val="31"/>
    <w:rsid w:val="00C6063B"/>
    <w:rPr>
      <w:rFonts w:ascii="Times New Roman" w:eastAsia="宋体" w:hAnsi="Times New Roman" w:cs="Times New Roman"/>
      <w:b/>
      <w:bCs/>
      <w:sz w:val="32"/>
      <w:szCs w:val="32"/>
    </w:rPr>
  </w:style>
  <w:style w:type="character" w:customStyle="1" w:styleId="4Char">
    <w:name w:val="标题 4 Char"/>
    <w:basedOn w:val="a2"/>
    <w:link w:val="41"/>
    <w:rsid w:val="00C6063B"/>
    <w:rPr>
      <w:rFonts w:ascii="Arial" w:eastAsia="黑体" w:hAnsi="Arial" w:cs="Times New Roman"/>
      <w:b/>
      <w:bCs/>
      <w:sz w:val="28"/>
      <w:szCs w:val="28"/>
    </w:rPr>
  </w:style>
  <w:style w:type="character" w:customStyle="1" w:styleId="5Char">
    <w:name w:val="标题 5 Char"/>
    <w:basedOn w:val="a2"/>
    <w:link w:val="51"/>
    <w:rsid w:val="00C6063B"/>
    <w:rPr>
      <w:rFonts w:ascii="Times New Roman" w:eastAsia="宋体" w:hAnsi="Times New Roman" w:cs="Times New Roman"/>
      <w:b/>
      <w:bCs/>
      <w:sz w:val="28"/>
      <w:szCs w:val="28"/>
    </w:rPr>
  </w:style>
  <w:style w:type="character" w:customStyle="1" w:styleId="6Char">
    <w:name w:val="标题 6 Char"/>
    <w:basedOn w:val="a2"/>
    <w:link w:val="6"/>
    <w:rsid w:val="00C6063B"/>
    <w:rPr>
      <w:rFonts w:ascii="Cambria" w:eastAsia="宋体" w:hAnsi="Cambria" w:cs="Times New Roman"/>
      <w:b/>
      <w:bCs/>
      <w:sz w:val="24"/>
      <w:szCs w:val="24"/>
    </w:rPr>
  </w:style>
  <w:style w:type="character" w:customStyle="1" w:styleId="7Char">
    <w:name w:val="标题 7 Char"/>
    <w:basedOn w:val="a2"/>
    <w:link w:val="7"/>
    <w:rsid w:val="00C6063B"/>
    <w:rPr>
      <w:rFonts w:ascii="Times New Roman" w:eastAsia="宋体" w:hAnsi="Times New Roman" w:cs="Times New Roman"/>
      <w:b/>
      <w:bCs/>
      <w:sz w:val="24"/>
      <w:szCs w:val="24"/>
    </w:rPr>
  </w:style>
  <w:style w:type="character" w:customStyle="1" w:styleId="8Char">
    <w:name w:val="标题 8 Char"/>
    <w:basedOn w:val="a2"/>
    <w:link w:val="8"/>
    <w:rsid w:val="00C6063B"/>
    <w:rPr>
      <w:rFonts w:ascii="Cambria" w:eastAsia="宋体" w:hAnsi="Cambria" w:cs="Times New Roman"/>
      <w:sz w:val="24"/>
      <w:szCs w:val="24"/>
    </w:rPr>
  </w:style>
  <w:style w:type="character" w:customStyle="1" w:styleId="9Char">
    <w:name w:val="标题 9 Char"/>
    <w:basedOn w:val="a2"/>
    <w:link w:val="9"/>
    <w:rsid w:val="00C6063B"/>
    <w:rPr>
      <w:rFonts w:ascii="Cambria" w:eastAsia="宋体" w:hAnsi="Cambria" w:cs="Times New Roman"/>
      <w:szCs w:val="21"/>
    </w:rPr>
  </w:style>
  <w:style w:type="paragraph" w:styleId="a5">
    <w:name w:val="Title"/>
    <w:basedOn w:val="a1"/>
    <w:link w:val="Char"/>
    <w:qFormat/>
    <w:rsid w:val="00C6063B"/>
    <w:pPr>
      <w:spacing w:line="360" w:lineRule="atLeast"/>
      <w:jc w:val="center"/>
    </w:pPr>
    <w:rPr>
      <w:rFonts w:ascii="Arial" w:hAnsi="Arial"/>
      <w:b/>
      <w:kern w:val="0"/>
      <w:sz w:val="24"/>
      <w:szCs w:val="20"/>
      <w:lang w:eastAsia="en-US"/>
    </w:rPr>
  </w:style>
  <w:style w:type="character" w:customStyle="1" w:styleId="Char">
    <w:name w:val="标题 Char"/>
    <w:basedOn w:val="a2"/>
    <w:link w:val="a5"/>
    <w:rsid w:val="00C6063B"/>
    <w:rPr>
      <w:rFonts w:ascii="Arial" w:eastAsia="宋体" w:hAnsi="Arial" w:cs="Times New Roman"/>
      <w:b/>
      <w:kern w:val="0"/>
      <w:sz w:val="24"/>
      <w:szCs w:val="20"/>
      <w:lang w:eastAsia="en-US"/>
    </w:rPr>
  </w:style>
  <w:style w:type="character" w:customStyle="1" w:styleId="Char1">
    <w:name w:val="标题 Char1"/>
    <w:locked/>
    <w:rsid w:val="00C6063B"/>
    <w:rPr>
      <w:rFonts w:ascii="Arial" w:eastAsia="宋体" w:hAnsi="Arial" w:cs="Times New Roman"/>
      <w:b/>
      <w:kern w:val="0"/>
      <w:sz w:val="24"/>
      <w:szCs w:val="20"/>
      <w:lang w:eastAsia="en-US"/>
    </w:rPr>
  </w:style>
  <w:style w:type="paragraph" w:styleId="a6">
    <w:name w:val="footer"/>
    <w:basedOn w:val="a1"/>
    <w:link w:val="Char0"/>
    <w:uiPriority w:val="99"/>
    <w:rsid w:val="00C6063B"/>
    <w:pPr>
      <w:tabs>
        <w:tab w:val="center" w:pos="4153"/>
        <w:tab w:val="right" w:pos="8306"/>
      </w:tabs>
      <w:snapToGrid w:val="0"/>
    </w:pPr>
    <w:rPr>
      <w:sz w:val="18"/>
      <w:szCs w:val="18"/>
    </w:rPr>
  </w:style>
  <w:style w:type="character" w:customStyle="1" w:styleId="Char0">
    <w:name w:val="页脚 Char"/>
    <w:basedOn w:val="a2"/>
    <w:link w:val="a6"/>
    <w:uiPriority w:val="99"/>
    <w:rsid w:val="00C6063B"/>
    <w:rPr>
      <w:rFonts w:ascii="Times New Roman" w:eastAsia="宋体" w:hAnsi="Times New Roman" w:cs="Times New Roman"/>
      <w:sz w:val="18"/>
      <w:szCs w:val="18"/>
    </w:rPr>
  </w:style>
  <w:style w:type="character" w:styleId="a7">
    <w:name w:val="page number"/>
    <w:basedOn w:val="a2"/>
    <w:rsid w:val="00C6063B"/>
  </w:style>
  <w:style w:type="paragraph" w:styleId="a8">
    <w:name w:val="Balloon Text"/>
    <w:basedOn w:val="a1"/>
    <w:link w:val="Char2"/>
    <w:semiHidden/>
    <w:unhideWhenUsed/>
    <w:rsid w:val="00C6063B"/>
    <w:rPr>
      <w:sz w:val="18"/>
      <w:szCs w:val="18"/>
    </w:rPr>
  </w:style>
  <w:style w:type="character" w:customStyle="1" w:styleId="Char2">
    <w:name w:val="批注框文本 Char"/>
    <w:basedOn w:val="a2"/>
    <w:link w:val="a8"/>
    <w:semiHidden/>
    <w:rsid w:val="00C6063B"/>
    <w:rPr>
      <w:rFonts w:ascii="Times New Roman" w:eastAsia="宋体" w:hAnsi="Times New Roman" w:cs="Times New Roman"/>
      <w:sz w:val="18"/>
      <w:szCs w:val="18"/>
    </w:rPr>
  </w:style>
  <w:style w:type="paragraph" w:styleId="a9">
    <w:name w:val="header"/>
    <w:basedOn w:val="a1"/>
    <w:link w:val="Char3"/>
    <w:uiPriority w:val="99"/>
    <w:unhideWhenUsed/>
    <w:rsid w:val="00C6063B"/>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2"/>
    <w:link w:val="a9"/>
    <w:uiPriority w:val="99"/>
    <w:rsid w:val="00C6063B"/>
    <w:rPr>
      <w:rFonts w:ascii="Times New Roman" w:eastAsia="宋体" w:hAnsi="Times New Roman" w:cs="Times New Roman"/>
      <w:sz w:val="18"/>
      <w:szCs w:val="18"/>
    </w:rPr>
  </w:style>
  <w:style w:type="character" w:customStyle="1" w:styleId="apple-style-span">
    <w:name w:val="apple-style-span"/>
    <w:basedOn w:val="a2"/>
    <w:rsid w:val="00C6063B"/>
  </w:style>
  <w:style w:type="character" w:customStyle="1" w:styleId="apple-converted-space">
    <w:name w:val="apple-converted-space"/>
    <w:basedOn w:val="a2"/>
    <w:rsid w:val="00C6063B"/>
  </w:style>
  <w:style w:type="paragraph" w:styleId="aa">
    <w:name w:val="Plain Text"/>
    <w:basedOn w:val="a1"/>
    <w:link w:val="Char4"/>
    <w:rsid w:val="00C6063B"/>
    <w:rPr>
      <w:rFonts w:ascii="宋体" w:hAnsi="Courier New"/>
      <w:szCs w:val="20"/>
    </w:rPr>
  </w:style>
  <w:style w:type="character" w:customStyle="1" w:styleId="Char4">
    <w:name w:val="纯文本 Char"/>
    <w:basedOn w:val="a2"/>
    <w:link w:val="aa"/>
    <w:rsid w:val="00C6063B"/>
    <w:rPr>
      <w:rFonts w:ascii="宋体" w:eastAsia="宋体" w:hAnsi="Courier New" w:cs="Times New Roman"/>
      <w:szCs w:val="20"/>
    </w:rPr>
  </w:style>
  <w:style w:type="paragraph" w:styleId="ab">
    <w:name w:val="List Paragraph"/>
    <w:basedOn w:val="a1"/>
    <w:uiPriority w:val="34"/>
    <w:qFormat/>
    <w:rsid w:val="00C6063B"/>
    <w:pPr>
      <w:ind w:firstLineChars="200" w:firstLine="420"/>
    </w:pPr>
  </w:style>
  <w:style w:type="character" w:styleId="ac">
    <w:name w:val="Hyperlink"/>
    <w:uiPriority w:val="99"/>
    <w:unhideWhenUsed/>
    <w:rsid w:val="00C6063B"/>
    <w:rPr>
      <w:color w:val="0000FF"/>
      <w:u w:val="single"/>
    </w:rPr>
  </w:style>
  <w:style w:type="paragraph" w:styleId="ad">
    <w:name w:val="Date"/>
    <w:basedOn w:val="a1"/>
    <w:next w:val="a1"/>
    <w:link w:val="Char5"/>
    <w:rsid w:val="00C6063B"/>
    <w:pPr>
      <w:ind w:leftChars="2500" w:left="100"/>
    </w:pPr>
  </w:style>
  <w:style w:type="character" w:customStyle="1" w:styleId="Char5">
    <w:name w:val="日期 Char"/>
    <w:basedOn w:val="a2"/>
    <w:link w:val="ad"/>
    <w:rsid w:val="00C6063B"/>
    <w:rPr>
      <w:rFonts w:ascii="Times New Roman" w:eastAsia="宋体" w:hAnsi="Times New Roman" w:cs="Times New Roman"/>
      <w:szCs w:val="24"/>
    </w:rPr>
  </w:style>
  <w:style w:type="paragraph" w:styleId="ae">
    <w:name w:val="Body Text Indent"/>
    <w:basedOn w:val="a1"/>
    <w:link w:val="Char6"/>
    <w:rsid w:val="00C6063B"/>
    <w:pPr>
      <w:spacing w:line="300" w:lineRule="auto"/>
      <w:ind w:firstLineChars="200" w:firstLine="560"/>
    </w:pPr>
    <w:rPr>
      <w:sz w:val="28"/>
      <w:szCs w:val="28"/>
    </w:rPr>
  </w:style>
  <w:style w:type="character" w:customStyle="1" w:styleId="Char6">
    <w:name w:val="正文文本缩进 Char"/>
    <w:basedOn w:val="a2"/>
    <w:link w:val="ae"/>
    <w:rsid w:val="00C6063B"/>
    <w:rPr>
      <w:rFonts w:ascii="Times New Roman" w:eastAsia="宋体" w:hAnsi="Times New Roman" w:cs="Times New Roman"/>
      <w:sz w:val="28"/>
      <w:szCs w:val="28"/>
    </w:rPr>
  </w:style>
  <w:style w:type="paragraph" w:styleId="af">
    <w:name w:val="Body Text"/>
    <w:basedOn w:val="a1"/>
    <w:link w:val="Char7"/>
    <w:rsid w:val="00C6063B"/>
    <w:pPr>
      <w:spacing w:after="120"/>
    </w:pPr>
  </w:style>
  <w:style w:type="character" w:customStyle="1" w:styleId="Char7">
    <w:name w:val="正文文本 Char"/>
    <w:basedOn w:val="a2"/>
    <w:link w:val="af"/>
    <w:rsid w:val="00C6063B"/>
    <w:rPr>
      <w:rFonts w:ascii="Times New Roman" w:eastAsia="宋体" w:hAnsi="Times New Roman" w:cs="Times New Roman"/>
      <w:szCs w:val="24"/>
    </w:rPr>
  </w:style>
  <w:style w:type="paragraph" w:styleId="22">
    <w:name w:val="Body Text Indent 2"/>
    <w:basedOn w:val="a1"/>
    <w:link w:val="2Char0"/>
    <w:rsid w:val="00C6063B"/>
    <w:pPr>
      <w:spacing w:after="120" w:line="480" w:lineRule="auto"/>
      <w:ind w:leftChars="200" w:left="420"/>
    </w:pPr>
  </w:style>
  <w:style w:type="character" w:customStyle="1" w:styleId="2Char0">
    <w:name w:val="正文文本缩进 2 Char"/>
    <w:basedOn w:val="a2"/>
    <w:link w:val="22"/>
    <w:rsid w:val="00C6063B"/>
    <w:rPr>
      <w:rFonts w:ascii="Times New Roman" w:eastAsia="宋体" w:hAnsi="Times New Roman" w:cs="Times New Roman"/>
      <w:szCs w:val="24"/>
    </w:rPr>
  </w:style>
  <w:style w:type="paragraph" w:customStyle="1" w:styleId="TAMainText">
    <w:name w:val="TA_Main_Text"/>
    <w:basedOn w:val="a1"/>
    <w:link w:val="TAMainTextChar"/>
    <w:rsid w:val="00C6063B"/>
    <w:pPr>
      <w:spacing w:line="480" w:lineRule="auto"/>
      <w:ind w:firstLine="202"/>
    </w:pPr>
    <w:rPr>
      <w:rFonts w:ascii="Times" w:hAnsi="Times"/>
      <w:kern w:val="0"/>
      <w:sz w:val="24"/>
      <w:szCs w:val="20"/>
      <w:lang w:eastAsia="en-US"/>
    </w:rPr>
  </w:style>
  <w:style w:type="character" w:customStyle="1" w:styleId="TAMainTextChar">
    <w:name w:val="TA_Main_Text Char"/>
    <w:link w:val="TAMainText"/>
    <w:rsid w:val="00C6063B"/>
    <w:rPr>
      <w:rFonts w:ascii="Times" w:eastAsia="宋体" w:hAnsi="Times" w:cs="Times New Roman"/>
      <w:kern w:val="0"/>
      <w:sz w:val="24"/>
      <w:szCs w:val="20"/>
      <w:lang w:eastAsia="en-US"/>
    </w:rPr>
  </w:style>
  <w:style w:type="paragraph" w:styleId="af0">
    <w:name w:val="annotation text"/>
    <w:basedOn w:val="a1"/>
    <w:link w:val="Char8"/>
    <w:semiHidden/>
    <w:rsid w:val="00C6063B"/>
    <w:rPr>
      <w:kern w:val="0"/>
      <w:sz w:val="24"/>
      <w:szCs w:val="20"/>
      <w:lang w:val="en-GB" w:eastAsia="en-GB"/>
    </w:rPr>
  </w:style>
  <w:style w:type="character" w:customStyle="1" w:styleId="Char8">
    <w:name w:val="批注文字 Char"/>
    <w:basedOn w:val="a2"/>
    <w:link w:val="af0"/>
    <w:semiHidden/>
    <w:rsid w:val="00C6063B"/>
    <w:rPr>
      <w:rFonts w:ascii="Times New Roman" w:eastAsia="宋体" w:hAnsi="Times New Roman" w:cs="Times New Roman"/>
      <w:kern w:val="0"/>
      <w:sz w:val="24"/>
      <w:szCs w:val="20"/>
      <w:lang w:val="en-GB" w:eastAsia="en-GB"/>
    </w:rPr>
  </w:style>
  <w:style w:type="paragraph" w:customStyle="1" w:styleId="MainText">
    <w:name w:val="Main Text"/>
    <w:basedOn w:val="a1"/>
    <w:link w:val="MainTextChar"/>
    <w:rsid w:val="00C6063B"/>
    <w:pPr>
      <w:spacing w:line="480" w:lineRule="auto"/>
    </w:pPr>
    <w:rPr>
      <w:rFonts w:eastAsia="MS Mincho"/>
      <w:kern w:val="0"/>
      <w:sz w:val="24"/>
      <w:lang w:eastAsia="ja-JP"/>
    </w:rPr>
  </w:style>
  <w:style w:type="character" w:customStyle="1" w:styleId="MainTextChar">
    <w:name w:val="Main Text Char"/>
    <w:link w:val="MainText"/>
    <w:rsid w:val="00C6063B"/>
    <w:rPr>
      <w:rFonts w:ascii="Times New Roman" w:eastAsia="MS Mincho" w:hAnsi="Times New Roman" w:cs="Times New Roman"/>
      <w:kern w:val="0"/>
      <w:sz w:val="24"/>
      <w:szCs w:val="24"/>
      <w:lang w:eastAsia="ja-JP"/>
    </w:rPr>
  </w:style>
  <w:style w:type="paragraph" w:styleId="af1">
    <w:name w:val="annotation subject"/>
    <w:basedOn w:val="af0"/>
    <w:next w:val="af0"/>
    <w:link w:val="Char9"/>
    <w:semiHidden/>
    <w:rsid w:val="00C6063B"/>
    <w:pPr>
      <w:widowControl w:val="0"/>
    </w:pPr>
    <w:rPr>
      <w:b/>
      <w:bCs/>
      <w:szCs w:val="24"/>
    </w:rPr>
  </w:style>
  <w:style w:type="character" w:customStyle="1" w:styleId="Char9">
    <w:name w:val="批注主题 Char"/>
    <w:basedOn w:val="Char8"/>
    <w:link w:val="af1"/>
    <w:semiHidden/>
    <w:rsid w:val="00C6063B"/>
    <w:rPr>
      <w:rFonts w:ascii="Times New Roman" w:eastAsia="宋体" w:hAnsi="Times New Roman" w:cs="Times New Roman"/>
      <w:b/>
      <w:bCs/>
      <w:kern w:val="0"/>
      <w:sz w:val="24"/>
      <w:szCs w:val="24"/>
      <w:lang w:val="en-GB" w:eastAsia="en-GB"/>
    </w:rPr>
  </w:style>
  <w:style w:type="paragraph" w:customStyle="1" w:styleId="FCChartFootnote">
    <w:name w:val="FC_Chart_Footnote"/>
    <w:basedOn w:val="a1"/>
    <w:next w:val="a1"/>
    <w:link w:val="FCChartFootnoteChar"/>
    <w:rsid w:val="00C6063B"/>
    <w:pPr>
      <w:spacing w:after="200"/>
      <w:ind w:firstLine="187"/>
    </w:pPr>
    <w:rPr>
      <w:rFonts w:ascii="Times" w:hAnsi="Times"/>
      <w:kern w:val="0"/>
      <w:sz w:val="24"/>
      <w:szCs w:val="20"/>
      <w:lang w:eastAsia="en-US"/>
    </w:rPr>
  </w:style>
  <w:style w:type="character" w:customStyle="1" w:styleId="FCChartFootnoteChar">
    <w:name w:val="FC_Chart_Footnote Char"/>
    <w:link w:val="FCChartFootnote"/>
    <w:rsid w:val="00C6063B"/>
    <w:rPr>
      <w:rFonts w:ascii="Times" w:eastAsia="宋体" w:hAnsi="Times" w:cs="Times New Roman"/>
      <w:kern w:val="0"/>
      <w:sz w:val="24"/>
      <w:szCs w:val="20"/>
      <w:lang w:eastAsia="en-US"/>
    </w:rPr>
  </w:style>
  <w:style w:type="paragraph" w:customStyle="1" w:styleId="3333">
    <w:name w:val="3.3.3.3"/>
    <w:basedOn w:val="a1"/>
    <w:link w:val="3333Char"/>
    <w:rsid w:val="00C6063B"/>
    <w:pPr>
      <w:outlineLvl w:val="2"/>
    </w:pPr>
    <w:rPr>
      <w:rFonts w:ascii="黑体" w:eastAsia="黑体" w:hAnsi="宋体"/>
      <w:sz w:val="24"/>
    </w:rPr>
  </w:style>
  <w:style w:type="character" w:customStyle="1" w:styleId="3333Char">
    <w:name w:val="3.3.3.3 Char"/>
    <w:link w:val="3333"/>
    <w:rsid w:val="00C6063B"/>
    <w:rPr>
      <w:rFonts w:ascii="黑体" w:eastAsia="黑体" w:hAnsi="宋体" w:cs="Times New Roman"/>
      <w:sz w:val="24"/>
      <w:szCs w:val="24"/>
    </w:rPr>
  </w:style>
  <w:style w:type="paragraph" w:customStyle="1" w:styleId="af2">
    <w:name w:val="图"/>
    <w:basedOn w:val="a1"/>
    <w:rsid w:val="00C6063B"/>
    <w:pPr>
      <w:spacing w:before="480" w:after="360"/>
      <w:jc w:val="center"/>
    </w:pPr>
    <w:rPr>
      <w:sz w:val="24"/>
    </w:rPr>
  </w:style>
  <w:style w:type="paragraph" w:customStyle="1" w:styleId="af3">
    <w:name w:val="图注"/>
    <w:basedOn w:val="a1"/>
    <w:link w:val="Chara"/>
    <w:rsid w:val="00C6063B"/>
    <w:pPr>
      <w:spacing w:before="240" w:after="120"/>
      <w:ind w:left="450" w:hangingChars="450" w:hanging="450"/>
    </w:pPr>
    <w:rPr>
      <w:rFonts w:eastAsia="Times New Roman"/>
      <w:szCs w:val="21"/>
    </w:rPr>
  </w:style>
  <w:style w:type="character" w:customStyle="1" w:styleId="Chara">
    <w:name w:val="图注 Char"/>
    <w:link w:val="af3"/>
    <w:rsid w:val="00C6063B"/>
    <w:rPr>
      <w:rFonts w:ascii="Times New Roman" w:eastAsia="Times New Roman" w:hAnsi="Times New Roman" w:cs="Times New Roman"/>
      <w:szCs w:val="21"/>
    </w:rPr>
  </w:style>
  <w:style w:type="paragraph" w:customStyle="1" w:styleId="42">
    <w:name w:val="标题4"/>
    <w:basedOn w:val="a1"/>
    <w:rsid w:val="00C6063B"/>
    <w:pPr>
      <w:spacing w:before="240" w:after="120"/>
    </w:pPr>
    <w:rPr>
      <w:rFonts w:eastAsia="黑体"/>
      <w:sz w:val="24"/>
    </w:rPr>
  </w:style>
  <w:style w:type="paragraph" w:styleId="af4">
    <w:name w:val="Document Map"/>
    <w:basedOn w:val="a1"/>
    <w:link w:val="Charb"/>
    <w:rsid w:val="00C6063B"/>
    <w:pPr>
      <w:shd w:val="clear" w:color="auto" w:fill="000080"/>
    </w:pPr>
  </w:style>
  <w:style w:type="character" w:customStyle="1" w:styleId="Charb">
    <w:name w:val="文档结构图 Char"/>
    <w:basedOn w:val="a2"/>
    <w:link w:val="af4"/>
    <w:rsid w:val="00C6063B"/>
    <w:rPr>
      <w:rFonts w:ascii="Times New Roman" w:eastAsia="宋体" w:hAnsi="Times New Roman" w:cs="Times New Roman"/>
      <w:szCs w:val="24"/>
      <w:shd w:val="clear" w:color="auto" w:fill="000080"/>
    </w:rPr>
  </w:style>
  <w:style w:type="paragraph" w:customStyle="1" w:styleId="ExperimentalSection">
    <w:name w:val="ExperimentalSection"/>
    <w:basedOn w:val="a1"/>
    <w:link w:val="ExperimentalSectionChar"/>
    <w:rsid w:val="00C6063B"/>
    <w:pPr>
      <w:spacing w:line="200" w:lineRule="exact"/>
    </w:pPr>
    <w:rPr>
      <w:rFonts w:ascii="Arial" w:eastAsia="MS Mincho" w:hAnsi="Arial"/>
      <w:kern w:val="0"/>
      <w:sz w:val="16"/>
      <w:lang w:val="en-GB" w:eastAsia="ja-JP"/>
    </w:rPr>
  </w:style>
  <w:style w:type="character" w:customStyle="1" w:styleId="ExperimentalSectionChar">
    <w:name w:val="ExperimentalSection Char"/>
    <w:link w:val="ExperimentalSection"/>
    <w:rsid w:val="00C6063B"/>
    <w:rPr>
      <w:rFonts w:ascii="Arial" w:eastAsia="MS Mincho" w:hAnsi="Arial" w:cs="Times New Roman"/>
      <w:kern w:val="0"/>
      <w:sz w:val="16"/>
      <w:szCs w:val="24"/>
      <w:lang w:val="en-GB" w:eastAsia="ja-JP"/>
    </w:rPr>
  </w:style>
  <w:style w:type="paragraph" w:styleId="HTML">
    <w:name w:val="HTML Address"/>
    <w:basedOn w:val="a1"/>
    <w:link w:val="HTMLChar"/>
    <w:rsid w:val="00C6063B"/>
    <w:rPr>
      <w:i/>
      <w:iCs/>
    </w:rPr>
  </w:style>
  <w:style w:type="character" w:customStyle="1" w:styleId="HTMLChar">
    <w:name w:val="HTML 地址 Char"/>
    <w:basedOn w:val="a2"/>
    <w:link w:val="HTML"/>
    <w:rsid w:val="00C6063B"/>
    <w:rPr>
      <w:rFonts w:ascii="Times New Roman" w:eastAsia="宋体" w:hAnsi="Times New Roman" w:cs="Times New Roman"/>
      <w:i/>
      <w:iCs/>
      <w:szCs w:val="24"/>
    </w:rPr>
  </w:style>
  <w:style w:type="paragraph" w:styleId="HTML0">
    <w:name w:val="HTML Preformatted"/>
    <w:basedOn w:val="a1"/>
    <w:link w:val="HTMLChar0"/>
    <w:rsid w:val="00C6063B"/>
    <w:rPr>
      <w:rFonts w:ascii="Courier New" w:hAnsi="Courier New"/>
      <w:sz w:val="20"/>
      <w:szCs w:val="20"/>
    </w:rPr>
  </w:style>
  <w:style w:type="character" w:customStyle="1" w:styleId="HTMLChar0">
    <w:name w:val="HTML 预设格式 Char"/>
    <w:basedOn w:val="a2"/>
    <w:link w:val="HTML0"/>
    <w:rsid w:val="00C6063B"/>
    <w:rPr>
      <w:rFonts w:ascii="Courier New" w:eastAsia="宋体" w:hAnsi="Courier New" w:cs="Times New Roman"/>
      <w:sz w:val="20"/>
      <w:szCs w:val="20"/>
    </w:rPr>
  </w:style>
  <w:style w:type="paragraph" w:styleId="af5">
    <w:name w:val="Salutation"/>
    <w:basedOn w:val="a1"/>
    <w:next w:val="a1"/>
    <w:link w:val="Charc"/>
    <w:rsid w:val="00C6063B"/>
  </w:style>
  <w:style w:type="character" w:customStyle="1" w:styleId="Charc">
    <w:name w:val="称呼 Char"/>
    <w:basedOn w:val="a2"/>
    <w:link w:val="af5"/>
    <w:rsid w:val="00C6063B"/>
    <w:rPr>
      <w:rFonts w:ascii="Times New Roman" w:eastAsia="宋体" w:hAnsi="Times New Roman" w:cs="Times New Roman"/>
      <w:szCs w:val="24"/>
    </w:rPr>
  </w:style>
  <w:style w:type="paragraph" w:styleId="af6">
    <w:name w:val="E-mail Signature"/>
    <w:basedOn w:val="a1"/>
    <w:link w:val="Chard"/>
    <w:rsid w:val="00C6063B"/>
  </w:style>
  <w:style w:type="character" w:customStyle="1" w:styleId="Chard">
    <w:name w:val="电子邮件签名 Char"/>
    <w:basedOn w:val="a2"/>
    <w:link w:val="af6"/>
    <w:rsid w:val="00C6063B"/>
    <w:rPr>
      <w:rFonts w:ascii="Times New Roman" w:eastAsia="宋体" w:hAnsi="Times New Roman" w:cs="Times New Roman"/>
      <w:szCs w:val="24"/>
    </w:rPr>
  </w:style>
  <w:style w:type="paragraph" w:styleId="af7">
    <w:name w:val="Subtitle"/>
    <w:basedOn w:val="a1"/>
    <w:next w:val="a1"/>
    <w:link w:val="Chare"/>
    <w:qFormat/>
    <w:rsid w:val="00C6063B"/>
    <w:pPr>
      <w:spacing w:before="240" w:after="60" w:line="312" w:lineRule="auto"/>
      <w:jc w:val="center"/>
      <w:outlineLvl w:val="1"/>
    </w:pPr>
    <w:rPr>
      <w:rFonts w:ascii="Cambria" w:hAnsi="Cambria"/>
      <w:b/>
      <w:bCs/>
      <w:kern w:val="28"/>
      <w:sz w:val="32"/>
      <w:szCs w:val="32"/>
    </w:rPr>
  </w:style>
  <w:style w:type="character" w:customStyle="1" w:styleId="Chare">
    <w:name w:val="副标题 Char"/>
    <w:basedOn w:val="a2"/>
    <w:link w:val="af7"/>
    <w:rsid w:val="00C6063B"/>
    <w:rPr>
      <w:rFonts w:ascii="Cambria" w:eastAsia="宋体" w:hAnsi="Cambria" w:cs="Times New Roman"/>
      <w:b/>
      <w:bCs/>
      <w:kern w:val="28"/>
      <w:sz w:val="32"/>
      <w:szCs w:val="32"/>
    </w:rPr>
  </w:style>
  <w:style w:type="paragraph" w:styleId="af8">
    <w:name w:val="macro"/>
    <w:link w:val="Charf"/>
    <w:rsid w:val="00C6063B"/>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f">
    <w:name w:val="宏文本 Char"/>
    <w:basedOn w:val="a2"/>
    <w:link w:val="af8"/>
    <w:rsid w:val="00C6063B"/>
    <w:rPr>
      <w:rFonts w:ascii="Courier New" w:eastAsia="宋体" w:hAnsi="Courier New" w:cs="Courier New"/>
      <w:sz w:val="24"/>
      <w:szCs w:val="24"/>
    </w:rPr>
  </w:style>
  <w:style w:type="paragraph" w:styleId="af9">
    <w:name w:val="footnote text"/>
    <w:basedOn w:val="a1"/>
    <w:link w:val="Charf0"/>
    <w:rsid w:val="00C6063B"/>
    <w:pPr>
      <w:snapToGrid w:val="0"/>
    </w:pPr>
    <w:rPr>
      <w:sz w:val="18"/>
      <w:szCs w:val="18"/>
    </w:rPr>
  </w:style>
  <w:style w:type="character" w:customStyle="1" w:styleId="Charf0">
    <w:name w:val="脚注文本 Char"/>
    <w:basedOn w:val="a2"/>
    <w:link w:val="af9"/>
    <w:rsid w:val="00C6063B"/>
    <w:rPr>
      <w:rFonts w:ascii="Times New Roman" w:eastAsia="宋体" w:hAnsi="Times New Roman" w:cs="Times New Roman"/>
      <w:sz w:val="18"/>
      <w:szCs w:val="18"/>
    </w:rPr>
  </w:style>
  <w:style w:type="paragraph" w:styleId="afa">
    <w:name w:val="Closing"/>
    <w:basedOn w:val="a1"/>
    <w:link w:val="Charf1"/>
    <w:rsid w:val="00C6063B"/>
    <w:pPr>
      <w:ind w:leftChars="2100" w:left="100"/>
    </w:pPr>
  </w:style>
  <w:style w:type="character" w:customStyle="1" w:styleId="Charf1">
    <w:name w:val="结束语 Char"/>
    <w:basedOn w:val="a2"/>
    <w:link w:val="afa"/>
    <w:rsid w:val="00C6063B"/>
    <w:rPr>
      <w:rFonts w:ascii="Times New Roman" w:eastAsia="宋体" w:hAnsi="Times New Roman" w:cs="Times New Roman"/>
      <w:szCs w:val="24"/>
    </w:rPr>
  </w:style>
  <w:style w:type="paragraph" w:styleId="a">
    <w:name w:val="List Number"/>
    <w:basedOn w:val="a1"/>
    <w:rsid w:val="00C6063B"/>
    <w:pPr>
      <w:numPr>
        <w:numId w:val="1"/>
      </w:numPr>
      <w:contextualSpacing/>
    </w:pPr>
  </w:style>
  <w:style w:type="paragraph" w:styleId="2">
    <w:name w:val="List Number 2"/>
    <w:basedOn w:val="a1"/>
    <w:rsid w:val="00C6063B"/>
    <w:pPr>
      <w:numPr>
        <w:numId w:val="2"/>
      </w:numPr>
      <w:contextualSpacing/>
    </w:pPr>
  </w:style>
  <w:style w:type="paragraph" w:styleId="3">
    <w:name w:val="List Number 3"/>
    <w:basedOn w:val="a1"/>
    <w:rsid w:val="00C6063B"/>
    <w:pPr>
      <w:numPr>
        <w:numId w:val="3"/>
      </w:numPr>
      <w:contextualSpacing/>
    </w:pPr>
  </w:style>
  <w:style w:type="paragraph" w:styleId="4">
    <w:name w:val="List Number 4"/>
    <w:basedOn w:val="a1"/>
    <w:rsid w:val="00C6063B"/>
    <w:pPr>
      <w:numPr>
        <w:numId w:val="4"/>
      </w:numPr>
      <w:contextualSpacing/>
    </w:pPr>
  </w:style>
  <w:style w:type="paragraph" w:styleId="5">
    <w:name w:val="List Number 5"/>
    <w:basedOn w:val="a1"/>
    <w:rsid w:val="00C6063B"/>
    <w:pPr>
      <w:numPr>
        <w:numId w:val="5"/>
      </w:numPr>
      <w:contextualSpacing/>
    </w:pPr>
  </w:style>
  <w:style w:type="paragraph" w:styleId="a0">
    <w:name w:val="List Bullet"/>
    <w:basedOn w:val="a1"/>
    <w:rsid w:val="00C6063B"/>
    <w:pPr>
      <w:numPr>
        <w:numId w:val="6"/>
      </w:numPr>
      <w:contextualSpacing/>
    </w:pPr>
  </w:style>
  <w:style w:type="paragraph" w:styleId="20">
    <w:name w:val="List Bullet 2"/>
    <w:basedOn w:val="a1"/>
    <w:rsid w:val="00C6063B"/>
    <w:pPr>
      <w:numPr>
        <w:numId w:val="7"/>
      </w:numPr>
      <w:contextualSpacing/>
    </w:pPr>
  </w:style>
  <w:style w:type="paragraph" w:styleId="30">
    <w:name w:val="List Bullet 3"/>
    <w:basedOn w:val="a1"/>
    <w:rsid w:val="00C6063B"/>
    <w:pPr>
      <w:numPr>
        <w:numId w:val="8"/>
      </w:numPr>
      <w:contextualSpacing/>
    </w:pPr>
  </w:style>
  <w:style w:type="paragraph" w:styleId="40">
    <w:name w:val="List Bullet 4"/>
    <w:basedOn w:val="a1"/>
    <w:rsid w:val="00C6063B"/>
    <w:pPr>
      <w:numPr>
        <w:numId w:val="9"/>
      </w:numPr>
      <w:contextualSpacing/>
    </w:pPr>
  </w:style>
  <w:style w:type="paragraph" w:styleId="50">
    <w:name w:val="List Bullet 5"/>
    <w:basedOn w:val="a1"/>
    <w:rsid w:val="00C6063B"/>
    <w:pPr>
      <w:numPr>
        <w:numId w:val="10"/>
      </w:numPr>
      <w:contextualSpacing/>
    </w:pPr>
  </w:style>
  <w:style w:type="paragraph" w:styleId="afb">
    <w:name w:val="Intense Quote"/>
    <w:basedOn w:val="a1"/>
    <w:next w:val="a1"/>
    <w:link w:val="Charf2"/>
    <w:qFormat/>
    <w:rsid w:val="00C6063B"/>
    <w:pPr>
      <w:pBdr>
        <w:bottom w:val="single" w:sz="4" w:space="4" w:color="4F81BD"/>
      </w:pBdr>
      <w:spacing w:before="200" w:after="280"/>
      <w:ind w:left="936" w:right="936"/>
    </w:pPr>
    <w:rPr>
      <w:b/>
      <w:bCs/>
      <w:i/>
      <w:iCs/>
      <w:color w:val="4F81BD"/>
    </w:rPr>
  </w:style>
  <w:style w:type="character" w:customStyle="1" w:styleId="Charf2">
    <w:name w:val="明显引用 Char"/>
    <w:basedOn w:val="a2"/>
    <w:link w:val="afb"/>
    <w:rsid w:val="00C6063B"/>
    <w:rPr>
      <w:rFonts w:ascii="Times New Roman" w:eastAsia="宋体" w:hAnsi="Times New Roman" w:cs="Times New Roman"/>
      <w:b/>
      <w:bCs/>
      <w:i/>
      <w:iCs/>
      <w:color w:val="4F81BD"/>
      <w:szCs w:val="24"/>
    </w:rPr>
  </w:style>
  <w:style w:type="paragraph" w:styleId="afc">
    <w:name w:val="Signature"/>
    <w:basedOn w:val="a1"/>
    <w:link w:val="Charf3"/>
    <w:rsid w:val="00C6063B"/>
    <w:pPr>
      <w:ind w:leftChars="2100" w:left="100"/>
    </w:pPr>
  </w:style>
  <w:style w:type="character" w:customStyle="1" w:styleId="Charf3">
    <w:name w:val="签名 Char"/>
    <w:basedOn w:val="a2"/>
    <w:link w:val="afc"/>
    <w:rsid w:val="00C6063B"/>
    <w:rPr>
      <w:rFonts w:ascii="Times New Roman" w:eastAsia="宋体" w:hAnsi="Times New Roman" w:cs="Times New Roman"/>
      <w:szCs w:val="24"/>
    </w:rPr>
  </w:style>
  <w:style w:type="paragraph" w:styleId="afd">
    <w:name w:val="endnote text"/>
    <w:basedOn w:val="a1"/>
    <w:link w:val="Charf4"/>
    <w:rsid w:val="00C6063B"/>
    <w:pPr>
      <w:snapToGrid w:val="0"/>
    </w:pPr>
  </w:style>
  <w:style w:type="character" w:customStyle="1" w:styleId="Charf4">
    <w:name w:val="尾注文本 Char"/>
    <w:basedOn w:val="a2"/>
    <w:link w:val="afd"/>
    <w:rsid w:val="00C6063B"/>
    <w:rPr>
      <w:rFonts w:ascii="Times New Roman" w:eastAsia="宋体" w:hAnsi="Times New Roman" w:cs="Times New Roman"/>
      <w:szCs w:val="24"/>
    </w:rPr>
  </w:style>
  <w:style w:type="paragraph" w:styleId="afe">
    <w:name w:val="Message Header"/>
    <w:basedOn w:val="a1"/>
    <w:link w:val="Charf5"/>
    <w:rsid w:val="00C6063B"/>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Cambria" w:hAnsi="Cambria"/>
      <w:sz w:val="24"/>
    </w:rPr>
  </w:style>
  <w:style w:type="character" w:customStyle="1" w:styleId="Charf5">
    <w:name w:val="信息标题 Char"/>
    <w:basedOn w:val="a2"/>
    <w:link w:val="afe"/>
    <w:rsid w:val="00C6063B"/>
    <w:rPr>
      <w:rFonts w:ascii="Cambria" w:eastAsia="宋体" w:hAnsi="Cambria" w:cs="Times New Roman"/>
      <w:sz w:val="24"/>
      <w:szCs w:val="24"/>
      <w:shd w:val="pct20" w:color="auto" w:fill="auto"/>
    </w:rPr>
  </w:style>
  <w:style w:type="paragraph" w:styleId="aff">
    <w:name w:val="Quote"/>
    <w:basedOn w:val="a1"/>
    <w:next w:val="a1"/>
    <w:link w:val="Charf6"/>
    <w:qFormat/>
    <w:rsid w:val="00C6063B"/>
    <w:rPr>
      <w:i/>
      <w:iCs/>
      <w:color w:val="000000"/>
    </w:rPr>
  </w:style>
  <w:style w:type="character" w:customStyle="1" w:styleId="Charf6">
    <w:name w:val="引用 Char"/>
    <w:basedOn w:val="a2"/>
    <w:link w:val="aff"/>
    <w:rsid w:val="00C6063B"/>
    <w:rPr>
      <w:rFonts w:ascii="Times New Roman" w:eastAsia="宋体" w:hAnsi="Times New Roman" w:cs="Times New Roman"/>
      <w:i/>
      <w:iCs/>
      <w:color w:val="000000"/>
      <w:szCs w:val="24"/>
    </w:rPr>
  </w:style>
  <w:style w:type="paragraph" w:styleId="aff0">
    <w:name w:val="Body Text First Indent"/>
    <w:basedOn w:val="af"/>
    <w:link w:val="Charf7"/>
    <w:rsid w:val="00C6063B"/>
    <w:pPr>
      <w:ind w:firstLineChars="100" w:firstLine="420"/>
    </w:pPr>
  </w:style>
  <w:style w:type="character" w:customStyle="1" w:styleId="Charf7">
    <w:name w:val="正文首行缩进 Char"/>
    <w:basedOn w:val="Char7"/>
    <w:link w:val="aff0"/>
    <w:rsid w:val="00C6063B"/>
    <w:rPr>
      <w:rFonts w:ascii="Times New Roman" w:eastAsia="宋体" w:hAnsi="Times New Roman" w:cs="Times New Roman"/>
      <w:szCs w:val="24"/>
    </w:rPr>
  </w:style>
  <w:style w:type="paragraph" w:styleId="23">
    <w:name w:val="Body Text First Indent 2"/>
    <w:basedOn w:val="ae"/>
    <w:link w:val="2Char1"/>
    <w:rsid w:val="00C6063B"/>
    <w:pPr>
      <w:spacing w:after="120" w:line="240" w:lineRule="auto"/>
      <w:ind w:leftChars="200" w:left="420" w:firstLine="420"/>
    </w:pPr>
    <w:rPr>
      <w:szCs w:val="24"/>
    </w:rPr>
  </w:style>
  <w:style w:type="character" w:customStyle="1" w:styleId="2Char1">
    <w:name w:val="正文首行缩进 2 Char"/>
    <w:basedOn w:val="Char6"/>
    <w:link w:val="23"/>
    <w:rsid w:val="00C6063B"/>
    <w:rPr>
      <w:rFonts w:ascii="Times New Roman" w:eastAsia="宋体" w:hAnsi="Times New Roman" w:cs="Times New Roman"/>
      <w:sz w:val="28"/>
      <w:szCs w:val="24"/>
    </w:rPr>
  </w:style>
  <w:style w:type="paragraph" w:styleId="24">
    <w:name w:val="Body Text 2"/>
    <w:basedOn w:val="a1"/>
    <w:link w:val="2Char2"/>
    <w:rsid w:val="00C6063B"/>
    <w:pPr>
      <w:spacing w:after="120" w:line="480" w:lineRule="auto"/>
    </w:pPr>
  </w:style>
  <w:style w:type="character" w:customStyle="1" w:styleId="2Char2">
    <w:name w:val="正文文本 2 Char"/>
    <w:basedOn w:val="a2"/>
    <w:link w:val="24"/>
    <w:rsid w:val="00C6063B"/>
    <w:rPr>
      <w:rFonts w:ascii="Times New Roman" w:eastAsia="宋体" w:hAnsi="Times New Roman" w:cs="Times New Roman"/>
      <w:szCs w:val="24"/>
    </w:rPr>
  </w:style>
  <w:style w:type="paragraph" w:styleId="32">
    <w:name w:val="Body Text 3"/>
    <w:basedOn w:val="a1"/>
    <w:link w:val="3Char0"/>
    <w:rsid w:val="00C6063B"/>
    <w:pPr>
      <w:spacing w:after="120"/>
    </w:pPr>
    <w:rPr>
      <w:sz w:val="16"/>
      <w:szCs w:val="16"/>
    </w:rPr>
  </w:style>
  <w:style w:type="character" w:customStyle="1" w:styleId="3Char0">
    <w:name w:val="正文文本 3 Char"/>
    <w:basedOn w:val="a2"/>
    <w:link w:val="32"/>
    <w:rsid w:val="00C6063B"/>
    <w:rPr>
      <w:rFonts w:ascii="Times New Roman" w:eastAsia="宋体" w:hAnsi="Times New Roman" w:cs="Times New Roman"/>
      <w:sz w:val="16"/>
      <w:szCs w:val="16"/>
    </w:rPr>
  </w:style>
  <w:style w:type="paragraph" w:styleId="33">
    <w:name w:val="Body Text Indent 3"/>
    <w:basedOn w:val="a1"/>
    <w:link w:val="3Char1"/>
    <w:rsid w:val="00C6063B"/>
    <w:pPr>
      <w:spacing w:after="120"/>
      <w:ind w:leftChars="200" w:left="420"/>
    </w:pPr>
    <w:rPr>
      <w:sz w:val="16"/>
      <w:szCs w:val="16"/>
    </w:rPr>
  </w:style>
  <w:style w:type="character" w:customStyle="1" w:styleId="3Char1">
    <w:name w:val="正文文本缩进 3 Char"/>
    <w:basedOn w:val="a2"/>
    <w:link w:val="33"/>
    <w:rsid w:val="00C6063B"/>
    <w:rPr>
      <w:rFonts w:ascii="Times New Roman" w:eastAsia="宋体" w:hAnsi="Times New Roman" w:cs="Times New Roman"/>
      <w:sz w:val="16"/>
      <w:szCs w:val="16"/>
    </w:rPr>
  </w:style>
  <w:style w:type="paragraph" w:styleId="aff1">
    <w:name w:val="Note Heading"/>
    <w:basedOn w:val="a1"/>
    <w:next w:val="a1"/>
    <w:link w:val="Charf8"/>
    <w:rsid w:val="00C6063B"/>
    <w:pPr>
      <w:jc w:val="center"/>
    </w:pPr>
  </w:style>
  <w:style w:type="character" w:customStyle="1" w:styleId="Charf8">
    <w:name w:val="注释标题 Char"/>
    <w:basedOn w:val="a2"/>
    <w:link w:val="aff1"/>
    <w:rsid w:val="00C6063B"/>
    <w:rPr>
      <w:rFonts w:ascii="Times New Roman" w:eastAsia="宋体" w:hAnsi="Times New Roman" w:cs="Times New Roman"/>
      <w:szCs w:val="24"/>
    </w:rPr>
  </w:style>
  <w:style w:type="paragraph" w:styleId="TOC">
    <w:name w:val="TOC Heading"/>
    <w:basedOn w:val="1"/>
    <w:next w:val="a1"/>
    <w:uiPriority w:val="39"/>
    <w:qFormat/>
    <w:rsid w:val="00C6063B"/>
    <w:pPr>
      <w:spacing w:before="480" w:after="0" w:line="276" w:lineRule="auto"/>
      <w:outlineLvl w:val="9"/>
    </w:pPr>
    <w:rPr>
      <w:rFonts w:ascii="Cambria" w:hAnsi="Cambria"/>
      <w:color w:val="365F91"/>
      <w:kern w:val="0"/>
      <w:sz w:val="28"/>
      <w:szCs w:val="28"/>
    </w:rPr>
  </w:style>
  <w:style w:type="paragraph" w:styleId="10">
    <w:name w:val="toc 1"/>
    <w:basedOn w:val="a1"/>
    <w:next w:val="a1"/>
    <w:autoRedefine/>
    <w:uiPriority w:val="39"/>
    <w:unhideWhenUsed/>
    <w:rsid w:val="00C6063B"/>
    <w:pPr>
      <w:tabs>
        <w:tab w:val="right" w:leader="dot" w:pos="8296"/>
      </w:tabs>
      <w:spacing w:before="120"/>
    </w:pPr>
    <w:rPr>
      <w:rFonts w:asciiTheme="minorEastAsia" w:eastAsiaTheme="minorEastAsia" w:hAnsiTheme="minorEastAsia" w:cs="Arial"/>
      <w:noProof/>
      <w:sz w:val="24"/>
      <w:szCs w:val="28"/>
    </w:rPr>
  </w:style>
  <w:style w:type="paragraph" w:styleId="25">
    <w:name w:val="toc 2"/>
    <w:basedOn w:val="a1"/>
    <w:next w:val="a1"/>
    <w:autoRedefine/>
    <w:uiPriority w:val="39"/>
    <w:unhideWhenUsed/>
    <w:rsid w:val="00C6063B"/>
    <w:pPr>
      <w:tabs>
        <w:tab w:val="right" w:leader="dot" w:pos="8296"/>
      </w:tabs>
      <w:spacing w:before="120"/>
      <w:ind w:leftChars="100" w:left="210"/>
    </w:pPr>
    <w:rPr>
      <w:rFonts w:ascii="宋体" w:hAnsi="宋体" w:cs="Arial"/>
      <w:noProof/>
      <w:sz w:val="24"/>
    </w:rPr>
  </w:style>
  <w:style w:type="paragraph" w:styleId="34">
    <w:name w:val="toc 3"/>
    <w:basedOn w:val="a1"/>
    <w:next w:val="a1"/>
    <w:autoRedefine/>
    <w:uiPriority w:val="39"/>
    <w:unhideWhenUsed/>
    <w:rsid w:val="00C6063B"/>
    <w:pPr>
      <w:tabs>
        <w:tab w:val="right" w:leader="dot" w:pos="8296"/>
      </w:tabs>
      <w:spacing w:before="120"/>
      <w:ind w:leftChars="200" w:left="420"/>
    </w:pPr>
    <w:rPr>
      <w:rFonts w:eastAsiaTheme="minorEastAsia"/>
      <w:noProof/>
      <w:sz w:val="24"/>
    </w:rPr>
  </w:style>
  <w:style w:type="paragraph" w:styleId="43">
    <w:name w:val="toc 4"/>
    <w:basedOn w:val="a1"/>
    <w:next w:val="a1"/>
    <w:autoRedefine/>
    <w:uiPriority w:val="39"/>
    <w:unhideWhenUsed/>
    <w:rsid w:val="00C6063B"/>
    <w:pPr>
      <w:ind w:leftChars="600" w:left="1260"/>
    </w:pPr>
    <w:rPr>
      <w:rFonts w:ascii="Calibri" w:hAnsi="Calibri"/>
      <w:szCs w:val="22"/>
    </w:rPr>
  </w:style>
  <w:style w:type="paragraph" w:styleId="52">
    <w:name w:val="toc 5"/>
    <w:basedOn w:val="a1"/>
    <w:next w:val="a1"/>
    <w:autoRedefine/>
    <w:uiPriority w:val="39"/>
    <w:unhideWhenUsed/>
    <w:rsid w:val="00C6063B"/>
    <w:pPr>
      <w:ind w:leftChars="800" w:left="1680"/>
    </w:pPr>
    <w:rPr>
      <w:rFonts w:ascii="Calibri" w:hAnsi="Calibri"/>
      <w:szCs w:val="22"/>
    </w:rPr>
  </w:style>
  <w:style w:type="paragraph" w:styleId="60">
    <w:name w:val="toc 6"/>
    <w:basedOn w:val="a1"/>
    <w:next w:val="a1"/>
    <w:autoRedefine/>
    <w:uiPriority w:val="39"/>
    <w:unhideWhenUsed/>
    <w:rsid w:val="00C6063B"/>
    <w:pPr>
      <w:ind w:leftChars="1000" w:left="2100"/>
    </w:pPr>
    <w:rPr>
      <w:rFonts w:ascii="Calibri" w:hAnsi="Calibri"/>
      <w:szCs w:val="22"/>
    </w:rPr>
  </w:style>
  <w:style w:type="paragraph" w:styleId="70">
    <w:name w:val="toc 7"/>
    <w:basedOn w:val="a1"/>
    <w:next w:val="a1"/>
    <w:autoRedefine/>
    <w:uiPriority w:val="39"/>
    <w:unhideWhenUsed/>
    <w:rsid w:val="00C6063B"/>
    <w:pPr>
      <w:ind w:leftChars="1200" w:left="2520"/>
    </w:pPr>
    <w:rPr>
      <w:rFonts w:ascii="Calibri" w:hAnsi="Calibri"/>
      <w:szCs w:val="22"/>
    </w:rPr>
  </w:style>
  <w:style w:type="paragraph" w:styleId="80">
    <w:name w:val="toc 8"/>
    <w:basedOn w:val="a1"/>
    <w:next w:val="a1"/>
    <w:autoRedefine/>
    <w:uiPriority w:val="39"/>
    <w:unhideWhenUsed/>
    <w:rsid w:val="00C6063B"/>
    <w:pPr>
      <w:ind w:leftChars="1400" w:left="2940"/>
    </w:pPr>
    <w:rPr>
      <w:rFonts w:ascii="Calibri" w:hAnsi="Calibri"/>
      <w:szCs w:val="22"/>
    </w:rPr>
  </w:style>
  <w:style w:type="paragraph" w:styleId="90">
    <w:name w:val="toc 9"/>
    <w:basedOn w:val="a1"/>
    <w:next w:val="a1"/>
    <w:autoRedefine/>
    <w:uiPriority w:val="39"/>
    <w:unhideWhenUsed/>
    <w:rsid w:val="00C6063B"/>
    <w:pPr>
      <w:ind w:leftChars="1600" w:left="3360"/>
    </w:pPr>
    <w:rPr>
      <w:rFonts w:ascii="Calibri" w:hAnsi="Calibri"/>
      <w:szCs w:val="22"/>
    </w:rPr>
  </w:style>
  <w:style w:type="paragraph" w:customStyle="1" w:styleId="Charf9">
    <w:name w:val="Char"/>
    <w:basedOn w:val="a1"/>
    <w:autoRedefine/>
    <w:rsid w:val="00C6063B"/>
    <w:pPr>
      <w:spacing w:after="160" w:line="240" w:lineRule="exact"/>
    </w:pPr>
    <w:rPr>
      <w:rFonts w:ascii="Verdana" w:eastAsia="仿宋_GB2312" w:hAnsi="Verdana" w:cs="Verdana"/>
      <w:kern w:val="0"/>
      <w:sz w:val="24"/>
      <w:lang w:eastAsia="en-US"/>
    </w:rPr>
  </w:style>
  <w:style w:type="character" w:styleId="aff2">
    <w:name w:val="annotation reference"/>
    <w:semiHidden/>
    <w:rsid w:val="00C6063B"/>
    <w:rPr>
      <w:sz w:val="21"/>
      <w:szCs w:val="21"/>
    </w:rPr>
  </w:style>
  <w:style w:type="character" w:styleId="aff3">
    <w:name w:val="line number"/>
    <w:basedOn w:val="a2"/>
    <w:uiPriority w:val="99"/>
    <w:semiHidden/>
    <w:unhideWhenUsed/>
    <w:rsid w:val="00C6063B"/>
  </w:style>
  <w:style w:type="character" w:styleId="aff4">
    <w:name w:val="Emphasis"/>
    <w:uiPriority w:val="20"/>
    <w:qFormat/>
    <w:rsid w:val="00C6063B"/>
    <w:rPr>
      <w:i/>
      <w:iCs/>
    </w:rPr>
  </w:style>
  <w:style w:type="paragraph" w:customStyle="1" w:styleId="Default">
    <w:name w:val="Default"/>
    <w:rsid w:val="00C6063B"/>
    <w:pPr>
      <w:widowControl w:val="0"/>
      <w:autoSpaceDE w:val="0"/>
      <w:autoSpaceDN w:val="0"/>
      <w:adjustRightInd w:val="0"/>
    </w:pPr>
    <w:rPr>
      <w:rFonts w:ascii="宋体" w:eastAsia="宋体" w:hAnsi="Calibri" w:cs="宋体"/>
      <w:color w:val="000000"/>
      <w:kern w:val="0"/>
      <w:sz w:val="24"/>
      <w:szCs w:val="24"/>
    </w:rPr>
  </w:style>
  <w:style w:type="paragraph" w:customStyle="1" w:styleId="TESupportingInformation">
    <w:name w:val="TE_Supporting_Information"/>
    <w:basedOn w:val="a1"/>
    <w:next w:val="a1"/>
    <w:uiPriority w:val="99"/>
    <w:rsid w:val="00C6063B"/>
    <w:pPr>
      <w:spacing w:after="200" w:line="480" w:lineRule="auto"/>
      <w:ind w:firstLine="187"/>
    </w:pPr>
    <w:rPr>
      <w:rFonts w:ascii="Times" w:hAnsi="Times"/>
      <w:kern w:val="0"/>
      <w:sz w:val="24"/>
      <w:szCs w:val="20"/>
      <w:lang w:eastAsia="en-US"/>
    </w:rPr>
  </w:style>
  <w:style w:type="paragraph" w:customStyle="1" w:styleId="t2">
    <w:name w:val="t2"/>
    <w:basedOn w:val="a1"/>
    <w:rsid w:val="00C6063B"/>
    <w:pPr>
      <w:spacing w:line="360" w:lineRule="auto"/>
      <w:ind w:firstLine="567"/>
    </w:pPr>
    <w:rPr>
      <w:sz w:val="28"/>
    </w:rPr>
  </w:style>
  <w:style w:type="table" w:styleId="aff5">
    <w:name w:val="Table Grid"/>
    <w:basedOn w:val="a3"/>
    <w:uiPriority w:val="39"/>
    <w:rsid w:val="00C6063B"/>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标题 11"/>
    <w:basedOn w:val="a1"/>
    <w:next w:val="a1"/>
    <w:link w:val="Heading1Char"/>
    <w:rsid w:val="00C6063B"/>
    <w:pPr>
      <w:autoSpaceDE w:val="0"/>
      <w:autoSpaceDN w:val="0"/>
      <w:adjustRightInd w:val="0"/>
    </w:pPr>
    <w:rPr>
      <w:rFonts w:ascii="Arial" w:hAnsi="Arial"/>
      <w:kern w:val="0"/>
      <w:sz w:val="24"/>
    </w:rPr>
  </w:style>
  <w:style w:type="character" w:customStyle="1" w:styleId="Heading1Char">
    <w:name w:val="Heading 1 Char"/>
    <w:link w:val="11"/>
    <w:rsid w:val="00C6063B"/>
    <w:rPr>
      <w:rFonts w:ascii="Arial" w:eastAsia="宋体" w:hAnsi="Arial" w:cs="Times New Roman"/>
      <w:kern w:val="0"/>
      <w:sz w:val="24"/>
      <w:szCs w:val="24"/>
    </w:rPr>
  </w:style>
  <w:style w:type="paragraph" w:customStyle="1" w:styleId="Legend">
    <w:name w:val="Legend"/>
    <w:basedOn w:val="a1"/>
    <w:rsid w:val="00C6063B"/>
    <w:rPr>
      <w:rFonts w:eastAsia="MS Mincho"/>
      <w:kern w:val="0"/>
      <w:sz w:val="24"/>
      <w:lang w:eastAsia="ja-JP"/>
    </w:rPr>
  </w:style>
  <w:style w:type="paragraph" w:customStyle="1" w:styleId="BATitle">
    <w:name w:val="BA_Title"/>
    <w:basedOn w:val="a1"/>
    <w:next w:val="a1"/>
    <w:rsid w:val="00C6063B"/>
    <w:pPr>
      <w:spacing w:before="720" w:after="360" w:line="480" w:lineRule="auto"/>
      <w:jc w:val="center"/>
    </w:pPr>
    <w:rPr>
      <w:kern w:val="0"/>
      <w:sz w:val="44"/>
      <w:szCs w:val="20"/>
      <w:lang w:eastAsia="en-US"/>
    </w:rPr>
  </w:style>
  <w:style w:type="character" w:customStyle="1" w:styleId="an">
    <w:name w:val="an"/>
    <w:rsid w:val="00C6063B"/>
  </w:style>
  <w:style w:type="character" w:customStyle="1" w:styleId="tc">
    <w:name w:val="tc"/>
    <w:rsid w:val="00C6063B"/>
  </w:style>
  <w:style w:type="paragraph" w:styleId="aff6">
    <w:name w:val="Normal (Web)"/>
    <w:basedOn w:val="a1"/>
    <w:uiPriority w:val="99"/>
    <w:semiHidden/>
    <w:unhideWhenUsed/>
    <w:rsid w:val="00C6063B"/>
    <w:pPr>
      <w:spacing w:before="100" w:beforeAutospacing="1" w:after="100" w:afterAutospacing="1"/>
    </w:pPr>
    <w:rPr>
      <w:rFonts w:ascii="宋体" w:hAnsi="宋体" w:cs="宋体"/>
      <w:kern w:val="0"/>
      <w:sz w:val="24"/>
    </w:rPr>
  </w:style>
  <w:style w:type="paragraph" w:customStyle="1" w:styleId="Title2">
    <w:name w:val="Title2"/>
    <w:basedOn w:val="a1"/>
    <w:rsid w:val="00C6063B"/>
    <w:rPr>
      <w:rFonts w:eastAsia="MS Mincho"/>
      <w:b/>
      <w:kern w:val="0"/>
      <w:sz w:val="24"/>
      <w:lang w:eastAsia="ja-JP"/>
    </w:rPr>
  </w:style>
  <w:style w:type="character" w:customStyle="1" w:styleId="12">
    <w:name w:val="@他1"/>
    <w:basedOn w:val="a2"/>
    <w:uiPriority w:val="99"/>
    <w:semiHidden/>
    <w:unhideWhenUsed/>
    <w:rsid w:val="00C6063B"/>
    <w:rPr>
      <w:color w:val="2B579A"/>
      <w:shd w:val="clear" w:color="auto" w:fill="E6E6E6"/>
    </w:rPr>
  </w:style>
  <w:style w:type="paragraph" w:customStyle="1" w:styleId="EndNoteBibliographyTitle">
    <w:name w:val="EndNote Bibliography Title"/>
    <w:basedOn w:val="a1"/>
    <w:link w:val="EndNoteBibliographyTitleChar"/>
    <w:rsid w:val="00C6063B"/>
    <w:pPr>
      <w:jc w:val="center"/>
    </w:pPr>
    <w:rPr>
      <w:noProof/>
      <w:sz w:val="20"/>
    </w:rPr>
  </w:style>
  <w:style w:type="character" w:customStyle="1" w:styleId="EndNoteBibliographyTitleChar">
    <w:name w:val="EndNote Bibliography Title Char"/>
    <w:basedOn w:val="a2"/>
    <w:link w:val="EndNoteBibliographyTitle"/>
    <w:rsid w:val="00C6063B"/>
    <w:rPr>
      <w:rFonts w:ascii="Times New Roman" w:eastAsia="宋体" w:hAnsi="Times New Roman" w:cs="Times New Roman"/>
      <w:noProof/>
      <w:sz w:val="20"/>
      <w:szCs w:val="24"/>
    </w:rPr>
  </w:style>
  <w:style w:type="paragraph" w:customStyle="1" w:styleId="EndNoteBibliography">
    <w:name w:val="EndNote Bibliography"/>
    <w:basedOn w:val="a1"/>
    <w:link w:val="EndNoteBibliographyChar"/>
    <w:rsid w:val="00C6063B"/>
    <w:rPr>
      <w:noProof/>
      <w:sz w:val="20"/>
    </w:rPr>
  </w:style>
  <w:style w:type="character" w:customStyle="1" w:styleId="EndNoteBibliographyChar">
    <w:name w:val="EndNote Bibliography Char"/>
    <w:basedOn w:val="a2"/>
    <w:link w:val="EndNoteBibliography"/>
    <w:rsid w:val="00C6063B"/>
    <w:rPr>
      <w:rFonts w:ascii="Times New Roman" w:eastAsia="宋体" w:hAnsi="Times New Roman" w:cs="Times New Roman"/>
      <w:noProof/>
      <w:sz w:val="20"/>
      <w:szCs w:val="24"/>
    </w:rPr>
  </w:style>
  <w:style w:type="table" w:customStyle="1" w:styleId="210">
    <w:name w:val="无格式表格 21"/>
    <w:basedOn w:val="a3"/>
    <w:uiPriority w:val="42"/>
    <w:rsid w:val="00C6063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annotation reference" w:uiPriority="0"/>
    <w:lsdException w:name="page number" w:uiPriority="0"/>
    <w:lsdException w:name="endnote text" w:uiPriority="0"/>
    <w:lsdException w:name="macro" w:uiPriority="0"/>
    <w:lsdException w:name="List Bullet" w:uiPriority="0"/>
    <w:lsdException w:name="List Number"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Closing" w:uiPriority="0"/>
    <w:lsdException w:name="Signature" w:uiPriority="0"/>
    <w:lsdException w:name="Default Paragraph Font" w:uiPriority="1"/>
    <w:lsdException w:name="Body Text" w:uiPriority="0"/>
    <w:lsdException w:name="Body Text Indent" w:uiPriority="0"/>
    <w:lsdException w:name="Message Header" w:uiPriority="0"/>
    <w:lsdException w:name="Subtitle" w:semiHidden="0" w:uiPriority="0"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E-mail Signature" w:uiPriority="0"/>
    <w:lsdException w:name="HTML Address" w:uiPriority="0"/>
    <w:lsdException w:name="HTML Preformatted" w:uiPriority="0"/>
    <w:lsdException w:name="annotation subject" w:uiPriority="0"/>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C6063B"/>
    <w:rPr>
      <w:rFonts w:ascii="Times New Roman" w:eastAsia="宋体" w:hAnsi="Times New Roman" w:cs="Times New Roman"/>
      <w:szCs w:val="24"/>
    </w:rPr>
  </w:style>
  <w:style w:type="paragraph" w:styleId="1">
    <w:name w:val="heading 1"/>
    <w:basedOn w:val="a1"/>
    <w:next w:val="a1"/>
    <w:link w:val="1Char"/>
    <w:qFormat/>
    <w:rsid w:val="00C6063B"/>
    <w:pPr>
      <w:keepNext/>
      <w:keepLines/>
      <w:spacing w:before="340" w:after="330" w:line="578" w:lineRule="auto"/>
      <w:outlineLvl w:val="0"/>
    </w:pPr>
    <w:rPr>
      <w:b/>
      <w:bCs/>
      <w:kern w:val="44"/>
      <w:sz w:val="44"/>
      <w:szCs w:val="44"/>
    </w:rPr>
  </w:style>
  <w:style w:type="paragraph" w:styleId="21">
    <w:name w:val="heading 2"/>
    <w:basedOn w:val="a1"/>
    <w:next w:val="a1"/>
    <w:link w:val="2Char"/>
    <w:qFormat/>
    <w:rsid w:val="00C6063B"/>
    <w:pPr>
      <w:keepNext/>
      <w:keepLines/>
      <w:spacing w:before="260" w:after="260" w:line="416" w:lineRule="auto"/>
      <w:outlineLvl w:val="1"/>
    </w:pPr>
    <w:rPr>
      <w:rFonts w:ascii="Arial" w:eastAsia="黑体" w:hAnsi="Arial"/>
      <w:b/>
      <w:bCs/>
      <w:sz w:val="32"/>
      <w:szCs w:val="32"/>
    </w:rPr>
  </w:style>
  <w:style w:type="paragraph" w:styleId="31">
    <w:name w:val="heading 3"/>
    <w:basedOn w:val="a1"/>
    <w:next w:val="a1"/>
    <w:link w:val="3Char"/>
    <w:qFormat/>
    <w:rsid w:val="00C6063B"/>
    <w:pPr>
      <w:keepNext/>
      <w:keepLines/>
      <w:spacing w:before="260" w:after="260" w:line="416" w:lineRule="auto"/>
      <w:outlineLvl w:val="2"/>
    </w:pPr>
    <w:rPr>
      <w:b/>
      <w:bCs/>
      <w:sz w:val="32"/>
      <w:szCs w:val="32"/>
    </w:rPr>
  </w:style>
  <w:style w:type="paragraph" w:styleId="41">
    <w:name w:val="heading 4"/>
    <w:basedOn w:val="a1"/>
    <w:next w:val="a1"/>
    <w:link w:val="4Char"/>
    <w:qFormat/>
    <w:rsid w:val="00C6063B"/>
    <w:pPr>
      <w:keepNext/>
      <w:keepLines/>
      <w:spacing w:before="280" w:after="290" w:line="376" w:lineRule="auto"/>
      <w:outlineLvl w:val="3"/>
    </w:pPr>
    <w:rPr>
      <w:rFonts w:ascii="Arial" w:eastAsia="黑体" w:hAnsi="Arial"/>
      <w:b/>
      <w:bCs/>
      <w:sz w:val="28"/>
      <w:szCs w:val="28"/>
    </w:rPr>
  </w:style>
  <w:style w:type="paragraph" w:styleId="51">
    <w:name w:val="heading 5"/>
    <w:basedOn w:val="a1"/>
    <w:next w:val="a1"/>
    <w:link w:val="5Char"/>
    <w:qFormat/>
    <w:rsid w:val="00C6063B"/>
    <w:pPr>
      <w:keepNext/>
      <w:keepLines/>
      <w:spacing w:before="280" w:after="290" w:line="376" w:lineRule="auto"/>
      <w:outlineLvl w:val="4"/>
    </w:pPr>
    <w:rPr>
      <w:b/>
      <w:bCs/>
      <w:sz w:val="28"/>
      <w:szCs w:val="28"/>
    </w:rPr>
  </w:style>
  <w:style w:type="paragraph" w:styleId="6">
    <w:name w:val="heading 6"/>
    <w:basedOn w:val="a1"/>
    <w:next w:val="a1"/>
    <w:link w:val="6Char"/>
    <w:qFormat/>
    <w:rsid w:val="00C6063B"/>
    <w:pPr>
      <w:keepNext/>
      <w:keepLines/>
      <w:spacing w:before="240" w:after="64" w:line="320" w:lineRule="auto"/>
      <w:outlineLvl w:val="5"/>
    </w:pPr>
    <w:rPr>
      <w:rFonts w:ascii="Cambria" w:hAnsi="Cambria"/>
      <w:b/>
      <w:bCs/>
      <w:sz w:val="24"/>
    </w:rPr>
  </w:style>
  <w:style w:type="paragraph" w:styleId="7">
    <w:name w:val="heading 7"/>
    <w:basedOn w:val="a1"/>
    <w:next w:val="a1"/>
    <w:link w:val="7Char"/>
    <w:qFormat/>
    <w:rsid w:val="00C6063B"/>
    <w:pPr>
      <w:keepNext/>
      <w:keepLines/>
      <w:spacing w:before="240" w:after="64" w:line="320" w:lineRule="auto"/>
      <w:outlineLvl w:val="6"/>
    </w:pPr>
    <w:rPr>
      <w:b/>
      <w:bCs/>
      <w:sz w:val="24"/>
    </w:rPr>
  </w:style>
  <w:style w:type="paragraph" w:styleId="8">
    <w:name w:val="heading 8"/>
    <w:basedOn w:val="a1"/>
    <w:next w:val="a1"/>
    <w:link w:val="8Char"/>
    <w:qFormat/>
    <w:rsid w:val="00C6063B"/>
    <w:pPr>
      <w:keepNext/>
      <w:keepLines/>
      <w:spacing w:before="240" w:after="64" w:line="320" w:lineRule="auto"/>
      <w:outlineLvl w:val="7"/>
    </w:pPr>
    <w:rPr>
      <w:rFonts w:ascii="Cambria" w:hAnsi="Cambria"/>
      <w:sz w:val="24"/>
    </w:rPr>
  </w:style>
  <w:style w:type="paragraph" w:styleId="9">
    <w:name w:val="heading 9"/>
    <w:basedOn w:val="a1"/>
    <w:next w:val="a1"/>
    <w:link w:val="9Char"/>
    <w:qFormat/>
    <w:rsid w:val="00C6063B"/>
    <w:pPr>
      <w:keepNext/>
      <w:keepLines/>
      <w:spacing w:before="240" w:after="64" w:line="320" w:lineRule="auto"/>
      <w:outlineLvl w:val="8"/>
    </w:pPr>
    <w:rPr>
      <w:rFonts w:ascii="Cambria" w:hAnsi="Cambria"/>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
    <w:rsid w:val="00C6063B"/>
    <w:rPr>
      <w:rFonts w:ascii="Times New Roman" w:eastAsia="宋体" w:hAnsi="Times New Roman" w:cs="Times New Roman"/>
      <w:b/>
      <w:bCs/>
      <w:kern w:val="44"/>
      <w:sz w:val="44"/>
      <w:szCs w:val="44"/>
    </w:rPr>
  </w:style>
  <w:style w:type="character" w:customStyle="1" w:styleId="2Char">
    <w:name w:val="标题 2 Char"/>
    <w:basedOn w:val="a2"/>
    <w:link w:val="21"/>
    <w:rsid w:val="00C6063B"/>
    <w:rPr>
      <w:rFonts w:ascii="Arial" w:eastAsia="黑体" w:hAnsi="Arial" w:cs="Times New Roman"/>
      <w:b/>
      <w:bCs/>
      <w:sz w:val="32"/>
      <w:szCs w:val="32"/>
    </w:rPr>
  </w:style>
  <w:style w:type="character" w:customStyle="1" w:styleId="3Char">
    <w:name w:val="标题 3 Char"/>
    <w:basedOn w:val="a2"/>
    <w:link w:val="31"/>
    <w:rsid w:val="00C6063B"/>
    <w:rPr>
      <w:rFonts w:ascii="Times New Roman" w:eastAsia="宋体" w:hAnsi="Times New Roman" w:cs="Times New Roman"/>
      <w:b/>
      <w:bCs/>
      <w:sz w:val="32"/>
      <w:szCs w:val="32"/>
    </w:rPr>
  </w:style>
  <w:style w:type="character" w:customStyle="1" w:styleId="4Char">
    <w:name w:val="标题 4 Char"/>
    <w:basedOn w:val="a2"/>
    <w:link w:val="41"/>
    <w:rsid w:val="00C6063B"/>
    <w:rPr>
      <w:rFonts w:ascii="Arial" w:eastAsia="黑体" w:hAnsi="Arial" w:cs="Times New Roman"/>
      <w:b/>
      <w:bCs/>
      <w:sz w:val="28"/>
      <w:szCs w:val="28"/>
    </w:rPr>
  </w:style>
  <w:style w:type="character" w:customStyle="1" w:styleId="5Char">
    <w:name w:val="标题 5 Char"/>
    <w:basedOn w:val="a2"/>
    <w:link w:val="51"/>
    <w:rsid w:val="00C6063B"/>
    <w:rPr>
      <w:rFonts w:ascii="Times New Roman" w:eastAsia="宋体" w:hAnsi="Times New Roman" w:cs="Times New Roman"/>
      <w:b/>
      <w:bCs/>
      <w:sz w:val="28"/>
      <w:szCs w:val="28"/>
    </w:rPr>
  </w:style>
  <w:style w:type="character" w:customStyle="1" w:styleId="6Char">
    <w:name w:val="标题 6 Char"/>
    <w:basedOn w:val="a2"/>
    <w:link w:val="6"/>
    <w:rsid w:val="00C6063B"/>
    <w:rPr>
      <w:rFonts w:ascii="Cambria" w:eastAsia="宋体" w:hAnsi="Cambria" w:cs="Times New Roman"/>
      <w:b/>
      <w:bCs/>
      <w:sz w:val="24"/>
      <w:szCs w:val="24"/>
    </w:rPr>
  </w:style>
  <w:style w:type="character" w:customStyle="1" w:styleId="7Char">
    <w:name w:val="标题 7 Char"/>
    <w:basedOn w:val="a2"/>
    <w:link w:val="7"/>
    <w:rsid w:val="00C6063B"/>
    <w:rPr>
      <w:rFonts w:ascii="Times New Roman" w:eastAsia="宋体" w:hAnsi="Times New Roman" w:cs="Times New Roman"/>
      <w:b/>
      <w:bCs/>
      <w:sz w:val="24"/>
      <w:szCs w:val="24"/>
    </w:rPr>
  </w:style>
  <w:style w:type="character" w:customStyle="1" w:styleId="8Char">
    <w:name w:val="标题 8 Char"/>
    <w:basedOn w:val="a2"/>
    <w:link w:val="8"/>
    <w:rsid w:val="00C6063B"/>
    <w:rPr>
      <w:rFonts w:ascii="Cambria" w:eastAsia="宋体" w:hAnsi="Cambria" w:cs="Times New Roman"/>
      <w:sz w:val="24"/>
      <w:szCs w:val="24"/>
    </w:rPr>
  </w:style>
  <w:style w:type="character" w:customStyle="1" w:styleId="9Char">
    <w:name w:val="标题 9 Char"/>
    <w:basedOn w:val="a2"/>
    <w:link w:val="9"/>
    <w:rsid w:val="00C6063B"/>
    <w:rPr>
      <w:rFonts w:ascii="Cambria" w:eastAsia="宋体" w:hAnsi="Cambria" w:cs="Times New Roman"/>
      <w:szCs w:val="21"/>
    </w:rPr>
  </w:style>
  <w:style w:type="paragraph" w:styleId="a5">
    <w:name w:val="Title"/>
    <w:basedOn w:val="a1"/>
    <w:link w:val="Char"/>
    <w:qFormat/>
    <w:rsid w:val="00C6063B"/>
    <w:pPr>
      <w:spacing w:line="360" w:lineRule="atLeast"/>
      <w:jc w:val="center"/>
    </w:pPr>
    <w:rPr>
      <w:rFonts w:ascii="Arial" w:hAnsi="Arial"/>
      <w:b/>
      <w:kern w:val="0"/>
      <w:sz w:val="24"/>
      <w:szCs w:val="20"/>
      <w:lang w:eastAsia="en-US"/>
    </w:rPr>
  </w:style>
  <w:style w:type="character" w:customStyle="1" w:styleId="Char">
    <w:name w:val="标题 Char"/>
    <w:basedOn w:val="a2"/>
    <w:link w:val="a5"/>
    <w:rsid w:val="00C6063B"/>
    <w:rPr>
      <w:rFonts w:ascii="Arial" w:eastAsia="宋体" w:hAnsi="Arial" w:cs="Times New Roman"/>
      <w:b/>
      <w:kern w:val="0"/>
      <w:sz w:val="24"/>
      <w:szCs w:val="20"/>
      <w:lang w:eastAsia="en-US"/>
    </w:rPr>
  </w:style>
  <w:style w:type="character" w:customStyle="1" w:styleId="Char1">
    <w:name w:val="标题 Char1"/>
    <w:locked/>
    <w:rsid w:val="00C6063B"/>
    <w:rPr>
      <w:rFonts w:ascii="Arial" w:eastAsia="宋体" w:hAnsi="Arial" w:cs="Times New Roman"/>
      <w:b/>
      <w:kern w:val="0"/>
      <w:sz w:val="24"/>
      <w:szCs w:val="20"/>
      <w:lang w:eastAsia="en-US"/>
    </w:rPr>
  </w:style>
  <w:style w:type="paragraph" w:styleId="a6">
    <w:name w:val="footer"/>
    <w:basedOn w:val="a1"/>
    <w:link w:val="Char0"/>
    <w:uiPriority w:val="99"/>
    <w:rsid w:val="00C6063B"/>
    <w:pPr>
      <w:tabs>
        <w:tab w:val="center" w:pos="4153"/>
        <w:tab w:val="right" w:pos="8306"/>
      </w:tabs>
      <w:snapToGrid w:val="0"/>
    </w:pPr>
    <w:rPr>
      <w:sz w:val="18"/>
      <w:szCs w:val="18"/>
    </w:rPr>
  </w:style>
  <w:style w:type="character" w:customStyle="1" w:styleId="Char0">
    <w:name w:val="页脚 Char"/>
    <w:basedOn w:val="a2"/>
    <w:link w:val="a6"/>
    <w:uiPriority w:val="99"/>
    <w:rsid w:val="00C6063B"/>
    <w:rPr>
      <w:rFonts w:ascii="Times New Roman" w:eastAsia="宋体" w:hAnsi="Times New Roman" w:cs="Times New Roman"/>
      <w:sz w:val="18"/>
      <w:szCs w:val="18"/>
    </w:rPr>
  </w:style>
  <w:style w:type="character" w:styleId="a7">
    <w:name w:val="page number"/>
    <w:basedOn w:val="a2"/>
    <w:rsid w:val="00C6063B"/>
  </w:style>
  <w:style w:type="paragraph" w:styleId="a8">
    <w:name w:val="Balloon Text"/>
    <w:basedOn w:val="a1"/>
    <w:link w:val="Char2"/>
    <w:semiHidden/>
    <w:unhideWhenUsed/>
    <w:rsid w:val="00C6063B"/>
    <w:rPr>
      <w:sz w:val="18"/>
      <w:szCs w:val="18"/>
    </w:rPr>
  </w:style>
  <w:style w:type="character" w:customStyle="1" w:styleId="Char2">
    <w:name w:val="批注框文本 Char"/>
    <w:basedOn w:val="a2"/>
    <w:link w:val="a8"/>
    <w:semiHidden/>
    <w:rsid w:val="00C6063B"/>
    <w:rPr>
      <w:rFonts w:ascii="Times New Roman" w:eastAsia="宋体" w:hAnsi="Times New Roman" w:cs="Times New Roman"/>
      <w:sz w:val="18"/>
      <w:szCs w:val="18"/>
    </w:rPr>
  </w:style>
  <w:style w:type="paragraph" w:styleId="a9">
    <w:name w:val="header"/>
    <w:basedOn w:val="a1"/>
    <w:link w:val="Char3"/>
    <w:uiPriority w:val="99"/>
    <w:unhideWhenUsed/>
    <w:rsid w:val="00C6063B"/>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2"/>
    <w:link w:val="a9"/>
    <w:uiPriority w:val="99"/>
    <w:rsid w:val="00C6063B"/>
    <w:rPr>
      <w:rFonts w:ascii="Times New Roman" w:eastAsia="宋体" w:hAnsi="Times New Roman" w:cs="Times New Roman"/>
      <w:sz w:val="18"/>
      <w:szCs w:val="18"/>
    </w:rPr>
  </w:style>
  <w:style w:type="character" w:customStyle="1" w:styleId="apple-style-span">
    <w:name w:val="apple-style-span"/>
    <w:basedOn w:val="a2"/>
    <w:rsid w:val="00C6063B"/>
  </w:style>
  <w:style w:type="character" w:customStyle="1" w:styleId="apple-converted-space">
    <w:name w:val="apple-converted-space"/>
    <w:basedOn w:val="a2"/>
    <w:rsid w:val="00C6063B"/>
  </w:style>
  <w:style w:type="paragraph" w:styleId="aa">
    <w:name w:val="Plain Text"/>
    <w:basedOn w:val="a1"/>
    <w:link w:val="Char4"/>
    <w:rsid w:val="00C6063B"/>
    <w:rPr>
      <w:rFonts w:ascii="宋体" w:hAnsi="Courier New"/>
      <w:szCs w:val="20"/>
    </w:rPr>
  </w:style>
  <w:style w:type="character" w:customStyle="1" w:styleId="Char4">
    <w:name w:val="纯文本 Char"/>
    <w:basedOn w:val="a2"/>
    <w:link w:val="aa"/>
    <w:rsid w:val="00C6063B"/>
    <w:rPr>
      <w:rFonts w:ascii="宋体" w:eastAsia="宋体" w:hAnsi="Courier New" w:cs="Times New Roman"/>
      <w:szCs w:val="20"/>
    </w:rPr>
  </w:style>
  <w:style w:type="paragraph" w:styleId="ab">
    <w:name w:val="List Paragraph"/>
    <w:basedOn w:val="a1"/>
    <w:uiPriority w:val="34"/>
    <w:qFormat/>
    <w:rsid w:val="00C6063B"/>
    <w:pPr>
      <w:ind w:firstLineChars="200" w:firstLine="420"/>
    </w:pPr>
  </w:style>
  <w:style w:type="character" w:styleId="ac">
    <w:name w:val="Hyperlink"/>
    <w:uiPriority w:val="99"/>
    <w:unhideWhenUsed/>
    <w:rsid w:val="00C6063B"/>
    <w:rPr>
      <w:color w:val="0000FF"/>
      <w:u w:val="single"/>
    </w:rPr>
  </w:style>
  <w:style w:type="paragraph" w:styleId="ad">
    <w:name w:val="Date"/>
    <w:basedOn w:val="a1"/>
    <w:next w:val="a1"/>
    <w:link w:val="Char5"/>
    <w:rsid w:val="00C6063B"/>
    <w:pPr>
      <w:ind w:leftChars="2500" w:left="100"/>
    </w:pPr>
  </w:style>
  <w:style w:type="character" w:customStyle="1" w:styleId="Char5">
    <w:name w:val="日期 Char"/>
    <w:basedOn w:val="a2"/>
    <w:link w:val="ad"/>
    <w:rsid w:val="00C6063B"/>
    <w:rPr>
      <w:rFonts w:ascii="Times New Roman" w:eastAsia="宋体" w:hAnsi="Times New Roman" w:cs="Times New Roman"/>
      <w:szCs w:val="24"/>
    </w:rPr>
  </w:style>
  <w:style w:type="paragraph" w:styleId="ae">
    <w:name w:val="Body Text Indent"/>
    <w:basedOn w:val="a1"/>
    <w:link w:val="Char6"/>
    <w:rsid w:val="00C6063B"/>
    <w:pPr>
      <w:spacing w:line="300" w:lineRule="auto"/>
      <w:ind w:firstLineChars="200" w:firstLine="560"/>
    </w:pPr>
    <w:rPr>
      <w:sz w:val="28"/>
      <w:szCs w:val="28"/>
    </w:rPr>
  </w:style>
  <w:style w:type="character" w:customStyle="1" w:styleId="Char6">
    <w:name w:val="正文文本缩进 Char"/>
    <w:basedOn w:val="a2"/>
    <w:link w:val="ae"/>
    <w:rsid w:val="00C6063B"/>
    <w:rPr>
      <w:rFonts w:ascii="Times New Roman" w:eastAsia="宋体" w:hAnsi="Times New Roman" w:cs="Times New Roman"/>
      <w:sz w:val="28"/>
      <w:szCs w:val="28"/>
    </w:rPr>
  </w:style>
  <w:style w:type="paragraph" w:styleId="af">
    <w:name w:val="Body Text"/>
    <w:basedOn w:val="a1"/>
    <w:link w:val="Char7"/>
    <w:rsid w:val="00C6063B"/>
    <w:pPr>
      <w:spacing w:after="120"/>
    </w:pPr>
  </w:style>
  <w:style w:type="character" w:customStyle="1" w:styleId="Char7">
    <w:name w:val="正文文本 Char"/>
    <w:basedOn w:val="a2"/>
    <w:link w:val="af"/>
    <w:rsid w:val="00C6063B"/>
    <w:rPr>
      <w:rFonts w:ascii="Times New Roman" w:eastAsia="宋体" w:hAnsi="Times New Roman" w:cs="Times New Roman"/>
      <w:szCs w:val="24"/>
    </w:rPr>
  </w:style>
  <w:style w:type="paragraph" w:styleId="22">
    <w:name w:val="Body Text Indent 2"/>
    <w:basedOn w:val="a1"/>
    <w:link w:val="2Char0"/>
    <w:rsid w:val="00C6063B"/>
    <w:pPr>
      <w:spacing w:after="120" w:line="480" w:lineRule="auto"/>
      <w:ind w:leftChars="200" w:left="420"/>
    </w:pPr>
  </w:style>
  <w:style w:type="character" w:customStyle="1" w:styleId="2Char0">
    <w:name w:val="正文文本缩进 2 Char"/>
    <w:basedOn w:val="a2"/>
    <w:link w:val="22"/>
    <w:rsid w:val="00C6063B"/>
    <w:rPr>
      <w:rFonts w:ascii="Times New Roman" w:eastAsia="宋体" w:hAnsi="Times New Roman" w:cs="Times New Roman"/>
      <w:szCs w:val="24"/>
    </w:rPr>
  </w:style>
  <w:style w:type="paragraph" w:customStyle="1" w:styleId="TAMainText">
    <w:name w:val="TA_Main_Text"/>
    <w:basedOn w:val="a1"/>
    <w:link w:val="TAMainTextChar"/>
    <w:rsid w:val="00C6063B"/>
    <w:pPr>
      <w:spacing w:line="480" w:lineRule="auto"/>
      <w:ind w:firstLine="202"/>
    </w:pPr>
    <w:rPr>
      <w:rFonts w:ascii="Times" w:hAnsi="Times"/>
      <w:kern w:val="0"/>
      <w:sz w:val="24"/>
      <w:szCs w:val="20"/>
      <w:lang w:eastAsia="en-US"/>
    </w:rPr>
  </w:style>
  <w:style w:type="character" w:customStyle="1" w:styleId="TAMainTextChar">
    <w:name w:val="TA_Main_Text Char"/>
    <w:link w:val="TAMainText"/>
    <w:rsid w:val="00C6063B"/>
    <w:rPr>
      <w:rFonts w:ascii="Times" w:eastAsia="宋体" w:hAnsi="Times" w:cs="Times New Roman"/>
      <w:kern w:val="0"/>
      <w:sz w:val="24"/>
      <w:szCs w:val="20"/>
      <w:lang w:eastAsia="en-US"/>
    </w:rPr>
  </w:style>
  <w:style w:type="paragraph" w:styleId="af0">
    <w:name w:val="annotation text"/>
    <w:basedOn w:val="a1"/>
    <w:link w:val="Char8"/>
    <w:semiHidden/>
    <w:rsid w:val="00C6063B"/>
    <w:rPr>
      <w:kern w:val="0"/>
      <w:sz w:val="24"/>
      <w:szCs w:val="20"/>
      <w:lang w:val="en-GB" w:eastAsia="en-GB"/>
    </w:rPr>
  </w:style>
  <w:style w:type="character" w:customStyle="1" w:styleId="Char8">
    <w:name w:val="批注文字 Char"/>
    <w:basedOn w:val="a2"/>
    <w:link w:val="af0"/>
    <w:semiHidden/>
    <w:rsid w:val="00C6063B"/>
    <w:rPr>
      <w:rFonts w:ascii="Times New Roman" w:eastAsia="宋体" w:hAnsi="Times New Roman" w:cs="Times New Roman"/>
      <w:kern w:val="0"/>
      <w:sz w:val="24"/>
      <w:szCs w:val="20"/>
      <w:lang w:val="en-GB" w:eastAsia="en-GB"/>
    </w:rPr>
  </w:style>
  <w:style w:type="paragraph" w:customStyle="1" w:styleId="MainText">
    <w:name w:val="Main Text"/>
    <w:basedOn w:val="a1"/>
    <w:link w:val="MainTextChar"/>
    <w:rsid w:val="00C6063B"/>
    <w:pPr>
      <w:spacing w:line="480" w:lineRule="auto"/>
    </w:pPr>
    <w:rPr>
      <w:rFonts w:eastAsia="MS Mincho"/>
      <w:kern w:val="0"/>
      <w:sz w:val="24"/>
      <w:lang w:eastAsia="ja-JP"/>
    </w:rPr>
  </w:style>
  <w:style w:type="character" w:customStyle="1" w:styleId="MainTextChar">
    <w:name w:val="Main Text Char"/>
    <w:link w:val="MainText"/>
    <w:rsid w:val="00C6063B"/>
    <w:rPr>
      <w:rFonts w:ascii="Times New Roman" w:eastAsia="MS Mincho" w:hAnsi="Times New Roman" w:cs="Times New Roman"/>
      <w:kern w:val="0"/>
      <w:sz w:val="24"/>
      <w:szCs w:val="24"/>
      <w:lang w:eastAsia="ja-JP"/>
    </w:rPr>
  </w:style>
  <w:style w:type="paragraph" w:styleId="af1">
    <w:name w:val="annotation subject"/>
    <w:basedOn w:val="af0"/>
    <w:next w:val="af0"/>
    <w:link w:val="Char9"/>
    <w:semiHidden/>
    <w:rsid w:val="00C6063B"/>
    <w:pPr>
      <w:widowControl w:val="0"/>
    </w:pPr>
    <w:rPr>
      <w:b/>
      <w:bCs/>
      <w:szCs w:val="24"/>
    </w:rPr>
  </w:style>
  <w:style w:type="character" w:customStyle="1" w:styleId="Char9">
    <w:name w:val="批注主题 Char"/>
    <w:basedOn w:val="Char8"/>
    <w:link w:val="af1"/>
    <w:semiHidden/>
    <w:rsid w:val="00C6063B"/>
    <w:rPr>
      <w:rFonts w:ascii="Times New Roman" w:eastAsia="宋体" w:hAnsi="Times New Roman" w:cs="Times New Roman"/>
      <w:b/>
      <w:bCs/>
      <w:kern w:val="0"/>
      <w:sz w:val="24"/>
      <w:szCs w:val="24"/>
      <w:lang w:val="en-GB" w:eastAsia="en-GB"/>
    </w:rPr>
  </w:style>
  <w:style w:type="paragraph" w:customStyle="1" w:styleId="FCChartFootnote">
    <w:name w:val="FC_Chart_Footnote"/>
    <w:basedOn w:val="a1"/>
    <w:next w:val="a1"/>
    <w:link w:val="FCChartFootnoteChar"/>
    <w:rsid w:val="00C6063B"/>
    <w:pPr>
      <w:spacing w:after="200"/>
      <w:ind w:firstLine="187"/>
    </w:pPr>
    <w:rPr>
      <w:rFonts w:ascii="Times" w:hAnsi="Times"/>
      <w:kern w:val="0"/>
      <w:sz w:val="24"/>
      <w:szCs w:val="20"/>
      <w:lang w:eastAsia="en-US"/>
    </w:rPr>
  </w:style>
  <w:style w:type="character" w:customStyle="1" w:styleId="FCChartFootnoteChar">
    <w:name w:val="FC_Chart_Footnote Char"/>
    <w:link w:val="FCChartFootnote"/>
    <w:rsid w:val="00C6063B"/>
    <w:rPr>
      <w:rFonts w:ascii="Times" w:eastAsia="宋体" w:hAnsi="Times" w:cs="Times New Roman"/>
      <w:kern w:val="0"/>
      <w:sz w:val="24"/>
      <w:szCs w:val="20"/>
      <w:lang w:eastAsia="en-US"/>
    </w:rPr>
  </w:style>
  <w:style w:type="paragraph" w:customStyle="1" w:styleId="3333">
    <w:name w:val="3.3.3.3"/>
    <w:basedOn w:val="a1"/>
    <w:link w:val="3333Char"/>
    <w:rsid w:val="00C6063B"/>
    <w:pPr>
      <w:outlineLvl w:val="2"/>
    </w:pPr>
    <w:rPr>
      <w:rFonts w:ascii="黑体" w:eastAsia="黑体" w:hAnsi="宋体"/>
      <w:sz w:val="24"/>
    </w:rPr>
  </w:style>
  <w:style w:type="character" w:customStyle="1" w:styleId="3333Char">
    <w:name w:val="3.3.3.3 Char"/>
    <w:link w:val="3333"/>
    <w:rsid w:val="00C6063B"/>
    <w:rPr>
      <w:rFonts w:ascii="黑体" w:eastAsia="黑体" w:hAnsi="宋体" w:cs="Times New Roman"/>
      <w:sz w:val="24"/>
      <w:szCs w:val="24"/>
    </w:rPr>
  </w:style>
  <w:style w:type="paragraph" w:customStyle="1" w:styleId="af2">
    <w:name w:val="图"/>
    <w:basedOn w:val="a1"/>
    <w:rsid w:val="00C6063B"/>
    <w:pPr>
      <w:spacing w:before="480" w:after="360"/>
      <w:jc w:val="center"/>
    </w:pPr>
    <w:rPr>
      <w:sz w:val="24"/>
    </w:rPr>
  </w:style>
  <w:style w:type="paragraph" w:customStyle="1" w:styleId="af3">
    <w:name w:val="图注"/>
    <w:basedOn w:val="a1"/>
    <w:link w:val="Chara"/>
    <w:rsid w:val="00C6063B"/>
    <w:pPr>
      <w:spacing w:before="240" w:after="120"/>
      <w:ind w:left="450" w:hangingChars="450" w:hanging="450"/>
    </w:pPr>
    <w:rPr>
      <w:rFonts w:eastAsia="Times New Roman"/>
      <w:szCs w:val="21"/>
    </w:rPr>
  </w:style>
  <w:style w:type="character" w:customStyle="1" w:styleId="Chara">
    <w:name w:val="图注 Char"/>
    <w:link w:val="af3"/>
    <w:rsid w:val="00C6063B"/>
    <w:rPr>
      <w:rFonts w:ascii="Times New Roman" w:eastAsia="Times New Roman" w:hAnsi="Times New Roman" w:cs="Times New Roman"/>
      <w:szCs w:val="21"/>
    </w:rPr>
  </w:style>
  <w:style w:type="paragraph" w:customStyle="1" w:styleId="42">
    <w:name w:val="标题4"/>
    <w:basedOn w:val="a1"/>
    <w:rsid w:val="00C6063B"/>
    <w:pPr>
      <w:spacing w:before="240" w:after="120"/>
    </w:pPr>
    <w:rPr>
      <w:rFonts w:eastAsia="黑体"/>
      <w:sz w:val="24"/>
    </w:rPr>
  </w:style>
  <w:style w:type="paragraph" w:styleId="af4">
    <w:name w:val="Document Map"/>
    <w:basedOn w:val="a1"/>
    <w:link w:val="Charb"/>
    <w:rsid w:val="00C6063B"/>
    <w:pPr>
      <w:shd w:val="clear" w:color="auto" w:fill="000080"/>
    </w:pPr>
  </w:style>
  <w:style w:type="character" w:customStyle="1" w:styleId="Charb">
    <w:name w:val="文档结构图 Char"/>
    <w:basedOn w:val="a2"/>
    <w:link w:val="af4"/>
    <w:rsid w:val="00C6063B"/>
    <w:rPr>
      <w:rFonts w:ascii="Times New Roman" w:eastAsia="宋体" w:hAnsi="Times New Roman" w:cs="Times New Roman"/>
      <w:szCs w:val="24"/>
      <w:shd w:val="clear" w:color="auto" w:fill="000080"/>
    </w:rPr>
  </w:style>
  <w:style w:type="paragraph" w:customStyle="1" w:styleId="ExperimentalSection">
    <w:name w:val="ExperimentalSection"/>
    <w:basedOn w:val="a1"/>
    <w:link w:val="ExperimentalSectionChar"/>
    <w:rsid w:val="00C6063B"/>
    <w:pPr>
      <w:spacing w:line="200" w:lineRule="exact"/>
    </w:pPr>
    <w:rPr>
      <w:rFonts w:ascii="Arial" w:eastAsia="MS Mincho" w:hAnsi="Arial"/>
      <w:kern w:val="0"/>
      <w:sz w:val="16"/>
      <w:lang w:val="en-GB" w:eastAsia="ja-JP"/>
    </w:rPr>
  </w:style>
  <w:style w:type="character" w:customStyle="1" w:styleId="ExperimentalSectionChar">
    <w:name w:val="ExperimentalSection Char"/>
    <w:link w:val="ExperimentalSection"/>
    <w:rsid w:val="00C6063B"/>
    <w:rPr>
      <w:rFonts w:ascii="Arial" w:eastAsia="MS Mincho" w:hAnsi="Arial" w:cs="Times New Roman"/>
      <w:kern w:val="0"/>
      <w:sz w:val="16"/>
      <w:szCs w:val="24"/>
      <w:lang w:val="en-GB" w:eastAsia="ja-JP"/>
    </w:rPr>
  </w:style>
  <w:style w:type="paragraph" w:styleId="HTML">
    <w:name w:val="HTML Address"/>
    <w:basedOn w:val="a1"/>
    <w:link w:val="HTMLChar"/>
    <w:rsid w:val="00C6063B"/>
    <w:rPr>
      <w:i/>
      <w:iCs/>
    </w:rPr>
  </w:style>
  <w:style w:type="character" w:customStyle="1" w:styleId="HTMLChar">
    <w:name w:val="HTML 地址 Char"/>
    <w:basedOn w:val="a2"/>
    <w:link w:val="HTML"/>
    <w:rsid w:val="00C6063B"/>
    <w:rPr>
      <w:rFonts w:ascii="Times New Roman" w:eastAsia="宋体" w:hAnsi="Times New Roman" w:cs="Times New Roman"/>
      <w:i/>
      <w:iCs/>
      <w:szCs w:val="24"/>
    </w:rPr>
  </w:style>
  <w:style w:type="paragraph" w:styleId="HTML0">
    <w:name w:val="HTML Preformatted"/>
    <w:basedOn w:val="a1"/>
    <w:link w:val="HTMLChar0"/>
    <w:rsid w:val="00C6063B"/>
    <w:rPr>
      <w:rFonts w:ascii="Courier New" w:hAnsi="Courier New"/>
      <w:sz w:val="20"/>
      <w:szCs w:val="20"/>
    </w:rPr>
  </w:style>
  <w:style w:type="character" w:customStyle="1" w:styleId="HTMLChar0">
    <w:name w:val="HTML 预设格式 Char"/>
    <w:basedOn w:val="a2"/>
    <w:link w:val="HTML0"/>
    <w:rsid w:val="00C6063B"/>
    <w:rPr>
      <w:rFonts w:ascii="Courier New" w:eastAsia="宋体" w:hAnsi="Courier New" w:cs="Times New Roman"/>
      <w:sz w:val="20"/>
      <w:szCs w:val="20"/>
    </w:rPr>
  </w:style>
  <w:style w:type="paragraph" w:styleId="af5">
    <w:name w:val="Salutation"/>
    <w:basedOn w:val="a1"/>
    <w:next w:val="a1"/>
    <w:link w:val="Charc"/>
    <w:rsid w:val="00C6063B"/>
  </w:style>
  <w:style w:type="character" w:customStyle="1" w:styleId="Charc">
    <w:name w:val="称呼 Char"/>
    <w:basedOn w:val="a2"/>
    <w:link w:val="af5"/>
    <w:rsid w:val="00C6063B"/>
    <w:rPr>
      <w:rFonts w:ascii="Times New Roman" w:eastAsia="宋体" w:hAnsi="Times New Roman" w:cs="Times New Roman"/>
      <w:szCs w:val="24"/>
    </w:rPr>
  </w:style>
  <w:style w:type="paragraph" w:styleId="af6">
    <w:name w:val="E-mail Signature"/>
    <w:basedOn w:val="a1"/>
    <w:link w:val="Chard"/>
    <w:rsid w:val="00C6063B"/>
  </w:style>
  <w:style w:type="character" w:customStyle="1" w:styleId="Chard">
    <w:name w:val="电子邮件签名 Char"/>
    <w:basedOn w:val="a2"/>
    <w:link w:val="af6"/>
    <w:rsid w:val="00C6063B"/>
    <w:rPr>
      <w:rFonts w:ascii="Times New Roman" w:eastAsia="宋体" w:hAnsi="Times New Roman" w:cs="Times New Roman"/>
      <w:szCs w:val="24"/>
    </w:rPr>
  </w:style>
  <w:style w:type="paragraph" w:styleId="af7">
    <w:name w:val="Subtitle"/>
    <w:basedOn w:val="a1"/>
    <w:next w:val="a1"/>
    <w:link w:val="Chare"/>
    <w:qFormat/>
    <w:rsid w:val="00C6063B"/>
    <w:pPr>
      <w:spacing w:before="240" w:after="60" w:line="312" w:lineRule="auto"/>
      <w:jc w:val="center"/>
      <w:outlineLvl w:val="1"/>
    </w:pPr>
    <w:rPr>
      <w:rFonts w:ascii="Cambria" w:hAnsi="Cambria"/>
      <w:b/>
      <w:bCs/>
      <w:kern w:val="28"/>
      <w:sz w:val="32"/>
      <w:szCs w:val="32"/>
    </w:rPr>
  </w:style>
  <w:style w:type="character" w:customStyle="1" w:styleId="Chare">
    <w:name w:val="副标题 Char"/>
    <w:basedOn w:val="a2"/>
    <w:link w:val="af7"/>
    <w:rsid w:val="00C6063B"/>
    <w:rPr>
      <w:rFonts w:ascii="Cambria" w:eastAsia="宋体" w:hAnsi="Cambria" w:cs="Times New Roman"/>
      <w:b/>
      <w:bCs/>
      <w:kern w:val="28"/>
      <w:sz w:val="32"/>
      <w:szCs w:val="32"/>
    </w:rPr>
  </w:style>
  <w:style w:type="paragraph" w:styleId="af8">
    <w:name w:val="macro"/>
    <w:link w:val="Charf"/>
    <w:rsid w:val="00C6063B"/>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f">
    <w:name w:val="宏文本 Char"/>
    <w:basedOn w:val="a2"/>
    <w:link w:val="af8"/>
    <w:rsid w:val="00C6063B"/>
    <w:rPr>
      <w:rFonts w:ascii="Courier New" w:eastAsia="宋体" w:hAnsi="Courier New" w:cs="Courier New"/>
      <w:sz w:val="24"/>
      <w:szCs w:val="24"/>
    </w:rPr>
  </w:style>
  <w:style w:type="paragraph" w:styleId="af9">
    <w:name w:val="footnote text"/>
    <w:basedOn w:val="a1"/>
    <w:link w:val="Charf0"/>
    <w:rsid w:val="00C6063B"/>
    <w:pPr>
      <w:snapToGrid w:val="0"/>
    </w:pPr>
    <w:rPr>
      <w:sz w:val="18"/>
      <w:szCs w:val="18"/>
    </w:rPr>
  </w:style>
  <w:style w:type="character" w:customStyle="1" w:styleId="Charf0">
    <w:name w:val="脚注文本 Char"/>
    <w:basedOn w:val="a2"/>
    <w:link w:val="af9"/>
    <w:rsid w:val="00C6063B"/>
    <w:rPr>
      <w:rFonts w:ascii="Times New Roman" w:eastAsia="宋体" w:hAnsi="Times New Roman" w:cs="Times New Roman"/>
      <w:sz w:val="18"/>
      <w:szCs w:val="18"/>
    </w:rPr>
  </w:style>
  <w:style w:type="paragraph" w:styleId="afa">
    <w:name w:val="Closing"/>
    <w:basedOn w:val="a1"/>
    <w:link w:val="Charf1"/>
    <w:rsid w:val="00C6063B"/>
    <w:pPr>
      <w:ind w:leftChars="2100" w:left="100"/>
    </w:pPr>
  </w:style>
  <w:style w:type="character" w:customStyle="1" w:styleId="Charf1">
    <w:name w:val="结束语 Char"/>
    <w:basedOn w:val="a2"/>
    <w:link w:val="afa"/>
    <w:rsid w:val="00C6063B"/>
    <w:rPr>
      <w:rFonts w:ascii="Times New Roman" w:eastAsia="宋体" w:hAnsi="Times New Roman" w:cs="Times New Roman"/>
      <w:szCs w:val="24"/>
    </w:rPr>
  </w:style>
  <w:style w:type="paragraph" w:styleId="a">
    <w:name w:val="List Number"/>
    <w:basedOn w:val="a1"/>
    <w:rsid w:val="00C6063B"/>
    <w:pPr>
      <w:numPr>
        <w:numId w:val="1"/>
      </w:numPr>
      <w:contextualSpacing/>
    </w:pPr>
  </w:style>
  <w:style w:type="paragraph" w:styleId="2">
    <w:name w:val="List Number 2"/>
    <w:basedOn w:val="a1"/>
    <w:rsid w:val="00C6063B"/>
    <w:pPr>
      <w:numPr>
        <w:numId w:val="2"/>
      </w:numPr>
      <w:contextualSpacing/>
    </w:pPr>
  </w:style>
  <w:style w:type="paragraph" w:styleId="3">
    <w:name w:val="List Number 3"/>
    <w:basedOn w:val="a1"/>
    <w:rsid w:val="00C6063B"/>
    <w:pPr>
      <w:numPr>
        <w:numId w:val="3"/>
      </w:numPr>
      <w:contextualSpacing/>
    </w:pPr>
  </w:style>
  <w:style w:type="paragraph" w:styleId="4">
    <w:name w:val="List Number 4"/>
    <w:basedOn w:val="a1"/>
    <w:rsid w:val="00C6063B"/>
    <w:pPr>
      <w:numPr>
        <w:numId w:val="4"/>
      </w:numPr>
      <w:contextualSpacing/>
    </w:pPr>
  </w:style>
  <w:style w:type="paragraph" w:styleId="5">
    <w:name w:val="List Number 5"/>
    <w:basedOn w:val="a1"/>
    <w:rsid w:val="00C6063B"/>
    <w:pPr>
      <w:numPr>
        <w:numId w:val="5"/>
      </w:numPr>
      <w:contextualSpacing/>
    </w:pPr>
  </w:style>
  <w:style w:type="paragraph" w:styleId="a0">
    <w:name w:val="List Bullet"/>
    <w:basedOn w:val="a1"/>
    <w:rsid w:val="00C6063B"/>
    <w:pPr>
      <w:numPr>
        <w:numId w:val="6"/>
      </w:numPr>
      <w:contextualSpacing/>
    </w:pPr>
  </w:style>
  <w:style w:type="paragraph" w:styleId="20">
    <w:name w:val="List Bullet 2"/>
    <w:basedOn w:val="a1"/>
    <w:rsid w:val="00C6063B"/>
    <w:pPr>
      <w:numPr>
        <w:numId w:val="7"/>
      </w:numPr>
      <w:contextualSpacing/>
    </w:pPr>
  </w:style>
  <w:style w:type="paragraph" w:styleId="30">
    <w:name w:val="List Bullet 3"/>
    <w:basedOn w:val="a1"/>
    <w:rsid w:val="00C6063B"/>
    <w:pPr>
      <w:numPr>
        <w:numId w:val="8"/>
      </w:numPr>
      <w:contextualSpacing/>
    </w:pPr>
  </w:style>
  <w:style w:type="paragraph" w:styleId="40">
    <w:name w:val="List Bullet 4"/>
    <w:basedOn w:val="a1"/>
    <w:rsid w:val="00C6063B"/>
    <w:pPr>
      <w:numPr>
        <w:numId w:val="9"/>
      </w:numPr>
      <w:contextualSpacing/>
    </w:pPr>
  </w:style>
  <w:style w:type="paragraph" w:styleId="50">
    <w:name w:val="List Bullet 5"/>
    <w:basedOn w:val="a1"/>
    <w:rsid w:val="00C6063B"/>
    <w:pPr>
      <w:numPr>
        <w:numId w:val="10"/>
      </w:numPr>
      <w:contextualSpacing/>
    </w:pPr>
  </w:style>
  <w:style w:type="paragraph" w:styleId="afb">
    <w:name w:val="Intense Quote"/>
    <w:basedOn w:val="a1"/>
    <w:next w:val="a1"/>
    <w:link w:val="Charf2"/>
    <w:qFormat/>
    <w:rsid w:val="00C6063B"/>
    <w:pPr>
      <w:pBdr>
        <w:bottom w:val="single" w:sz="4" w:space="4" w:color="4F81BD"/>
      </w:pBdr>
      <w:spacing w:before="200" w:after="280"/>
      <w:ind w:left="936" w:right="936"/>
    </w:pPr>
    <w:rPr>
      <w:b/>
      <w:bCs/>
      <w:i/>
      <w:iCs/>
      <w:color w:val="4F81BD"/>
    </w:rPr>
  </w:style>
  <w:style w:type="character" w:customStyle="1" w:styleId="Charf2">
    <w:name w:val="明显引用 Char"/>
    <w:basedOn w:val="a2"/>
    <w:link w:val="afb"/>
    <w:rsid w:val="00C6063B"/>
    <w:rPr>
      <w:rFonts w:ascii="Times New Roman" w:eastAsia="宋体" w:hAnsi="Times New Roman" w:cs="Times New Roman"/>
      <w:b/>
      <w:bCs/>
      <w:i/>
      <w:iCs/>
      <w:color w:val="4F81BD"/>
      <w:szCs w:val="24"/>
    </w:rPr>
  </w:style>
  <w:style w:type="paragraph" w:styleId="afc">
    <w:name w:val="Signature"/>
    <w:basedOn w:val="a1"/>
    <w:link w:val="Charf3"/>
    <w:rsid w:val="00C6063B"/>
    <w:pPr>
      <w:ind w:leftChars="2100" w:left="100"/>
    </w:pPr>
  </w:style>
  <w:style w:type="character" w:customStyle="1" w:styleId="Charf3">
    <w:name w:val="签名 Char"/>
    <w:basedOn w:val="a2"/>
    <w:link w:val="afc"/>
    <w:rsid w:val="00C6063B"/>
    <w:rPr>
      <w:rFonts w:ascii="Times New Roman" w:eastAsia="宋体" w:hAnsi="Times New Roman" w:cs="Times New Roman"/>
      <w:szCs w:val="24"/>
    </w:rPr>
  </w:style>
  <w:style w:type="paragraph" w:styleId="afd">
    <w:name w:val="endnote text"/>
    <w:basedOn w:val="a1"/>
    <w:link w:val="Charf4"/>
    <w:rsid w:val="00C6063B"/>
    <w:pPr>
      <w:snapToGrid w:val="0"/>
    </w:pPr>
  </w:style>
  <w:style w:type="character" w:customStyle="1" w:styleId="Charf4">
    <w:name w:val="尾注文本 Char"/>
    <w:basedOn w:val="a2"/>
    <w:link w:val="afd"/>
    <w:rsid w:val="00C6063B"/>
    <w:rPr>
      <w:rFonts w:ascii="Times New Roman" w:eastAsia="宋体" w:hAnsi="Times New Roman" w:cs="Times New Roman"/>
      <w:szCs w:val="24"/>
    </w:rPr>
  </w:style>
  <w:style w:type="paragraph" w:styleId="afe">
    <w:name w:val="Message Header"/>
    <w:basedOn w:val="a1"/>
    <w:link w:val="Charf5"/>
    <w:rsid w:val="00C6063B"/>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Cambria" w:hAnsi="Cambria"/>
      <w:sz w:val="24"/>
    </w:rPr>
  </w:style>
  <w:style w:type="character" w:customStyle="1" w:styleId="Charf5">
    <w:name w:val="信息标题 Char"/>
    <w:basedOn w:val="a2"/>
    <w:link w:val="afe"/>
    <w:rsid w:val="00C6063B"/>
    <w:rPr>
      <w:rFonts w:ascii="Cambria" w:eastAsia="宋体" w:hAnsi="Cambria" w:cs="Times New Roman"/>
      <w:sz w:val="24"/>
      <w:szCs w:val="24"/>
      <w:shd w:val="pct20" w:color="auto" w:fill="auto"/>
    </w:rPr>
  </w:style>
  <w:style w:type="paragraph" w:styleId="aff">
    <w:name w:val="Quote"/>
    <w:basedOn w:val="a1"/>
    <w:next w:val="a1"/>
    <w:link w:val="Charf6"/>
    <w:qFormat/>
    <w:rsid w:val="00C6063B"/>
    <w:rPr>
      <w:i/>
      <w:iCs/>
      <w:color w:val="000000"/>
    </w:rPr>
  </w:style>
  <w:style w:type="character" w:customStyle="1" w:styleId="Charf6">
    <w:name w:val="引用 Char"/>
    <w:basedOn w:val="a2"/>
    <w:link w:val="aff"/>
    <w:rsid w:val="00C6063B"/>
    <w:rPr>
      <w:rFonts w:ascii="Times New Roman" w:eastAsia="宋体" w:hAnsi="Times New Roman" w:cs="Times New Roman"/>
      <w:i/>
      <w:iCs/>
      <w:color w:val="000000"/>
      <w:szCs w:val="24"/>
    </w:rPr>
  </w:style>
  <w:style w:type="paragraph" w:styleId="aff0">
    <w:name w:val="Body Text First Indent"/>
    <w:basedOn w:val="af"/>
    <w:link w:val="Charf7"/>
    <w:rsid w:val="00C6063B"/>
    <w:pPr>
      <w:ind w:firstLineChars="100" w:firstLine="420"/>
    </w:pPr>
  </w:style>
  <w:style w:type="character" w:customStyle="1" w:styleId="Charf7">
    <w:name w:val="正文首行缩进 Char"/>
    <w:basedOn w:val="Char7"/>
    <w:link w:val="aff0"/>
    <w:rsid w:val="00C6063B"/>
    <w:rPr>
      <w:rFonts w:ascii="Times New Roman" w:eastAsia="宋体" w:hAnsi="Times New Roman" w:cs="Times New Roman"/>
      <w:szCs w:val="24"/>
    </w:rPr>
  </w:style>
  <w:style w:type="paragraph" w:styleId="23">
    <w:name w:val="Body Text First Indent 2"/>
    <w:basedOn w:val="ae"/>
    <w:link w:val="2Char1"/>
    <w:rsid w:val="00C6063B"/>
    <w:pPr>
      <w:spacing w:after="120" w:line="240" w:lineRule="auto"/>
      <w:ind w:leftChars="200" w:left="420" w:firstLine="420"/>
    </w:pPr>
    <w:rPr>
      <w:szCs w:val="24"/>
    </w:rPr>
  </w:style>
  <w:style w:type="character" w:customStyle="1" w:styleId="2Char1">
    <w:name w:val="正文首行缩进 2 Char"/>
    <w:basedOn w:val="Char6"/>
    <w:link w:val="23"/>
    <w:rsid w:val="00C6063B"/>
    <w:rPr>
      <w:rFonts w:ascii="Times New Roman" w:eastAsia="宋体" w:hAnsi="Times New Roman" w:cs="Times New Roman"/>
      <w:sz w:val="28"/>
      <w:szCs w:val="24"/>
    </w:rPr>
  </w:style>
  <w:style w:type="paragraph" w:styleId="24">
    <w:name w:val="Body Text 2"/>
    <w:basedOn w:val="a1"/>
    <w:link w:val="2Char2"/>
    <w:rsid w:val="00C6063B"/>
    <w:pPr>
      <w:spacing w:after="120" w:line="480" w:lineRule="auto"/>
    </w:pPr>
  </w:style>
  <w:style w:type="character" w:customStyle="1" w:styleId="2Char2">
    <w:name w:val="正文文本 2 Char"/>
    <w:basedOn w:val="a2"/>
    <w:link w:val="24"/>
    <w:rsid w:val="00C6063B"/>
    <w:rPr>
      <w:rFonts w:ascii="Times New Roman" w:eastAsia="宋体" w:hAnsi="Times New Roman" w:cs="Times New Roman"/>
      <w:szCs w:val="24"/>
    </w:rPr>
  </w:style>
  <w:style w:type="paragraph" w:styleId="32">
    <w:name w:val="Body Text 3"/>
    <w:basedOn w:val="a1"/>
    <w:link w:val="3Char0"/>
    <w:rsid w:val="00C6063B"/>
    <w:pPr>
      <w:spacing w:after="120"/>
    </w:pPr>
    <w:rPr>
      <w:sz w:val="16"/>
      <w:szCs w:val="16"/>
    </w:rPr>
  </w:style>
  <w:style w:type="character" w:customStyle="1" w:styleId="3Char0">
    <w:name w:val="正文文本 3 Char"/>
    <w:basedOn w:val="a2"/>
    <w:link w:val="32"/>
    <w:rsid w:val="00C6063B"/>
    <w:rPr>
      <w:rFonts w:ascii="Times New Roman" w:eastAsia="宋体" w:hAnsi="Times New Roman" w:cs="Times New Roman"/>
      <w:sz w:val="16"/>
      <w:szCs w:val="16"/>
    </w:rPr>
  </w:style>
  <w:style w:type="paragraph" w:styleId="33">
    <w:name w:val="Body Text Indent 3"/>
    <w:basedOn w:val="a1"/>
    <w:link w:val="3Char1"/>
    <w:rsid w:val="00C6063B"/>
    <w:pPr>
      <w:spacing w:after="120"/>
      <w:ind w:leftChars="200" w:left="420"/>
    </w:pPr>
    <w:rPr>
      <w:sz w:val="16"/>
      <w:szCs w:val="16"/>
    </w:rPr>
  </w:style>
  <w:style w:type="character" w:customStyle="1" w:styleId="3Char1">
    <w:name w:val="正文文本缩进 3 Char"/>
    <w:basedOn w:val="a2"/>
    <w:link w:val="33"/>
    <w:rsid w:val="00C6063B"/>
    <w:rPr>
      <w:rFonts w:ascii="Times New Roman" w:eastAsia="宋体" w:hAnsi="Times New Roman" w:cs="Times New Roman"/>
      <w:sz w:val="16"/>
      <w:szCs w:val="16"/>
    </w:rPr>
  </w:style>
  <w:style w:type="paragraph" w:styleId="aff1">
    <w:name w:val="Note Heading"/>
    <w:basedOn w:val="a1"/>
    <w:next w:val="a1"/>
    <w:link w:val="Charf8"/>
    <w:rsid w:val="00C6063B"/>
    <w:pPr>
      <w:jc w:val="center"/>
    </w:pPr>
  </w:style>
  <w:style w:type="character" w:customStyle="1" w:styleId="Charf8">
    <w:name w:val="注释标题 Char"/>
    <w:basedOn w:val="a2"/>
    <w:link w:val="aff1"/>
    <w:rsid w:val="00C6063B"/>
    <w:rPr>
      <w:rFonts w:ascii="Times New Roman" w:eastAsia="宋体" w:hAnsi="Times New Roman" w:cs="Times New Roman"/>
      <w:szCs w:val="24"/>
    </w:rPr>
  </w:style>
  <w:style w:type="paragraph" w:styleId="TOC">
    <w:name w:val="TOC Heading"/>
    <w:basedOn w:val="1"/>
    <w:next w:val="a1"/>
    <w:uiPriority w:val="39"/>
    <w:qFormat/>
    <w:rsid w:val="00C6063B"/>
    <w:pPr>
      <w:spacing w:before="480" w:after="0" w:line="276" w:lineRule="auto"/>
      <w:outlineLvl w:val="9"/>
    </w:pPr>
    <w:rPr>
      <w:rFonts w:ascii="Cambria" w:hAnsi="Cambria"/>
      <w:color w:val="365F91"/>
      <w:kern w:val="0"/>
      <w:sz w:val="28"/>
      <w:szCs w:val="28"/>
    </w:rPr>
  </w:style>
  <w:style w:type="paragraph" w:styleId="10">
    <w:name w:val="toc 1"/>
    <w:basedOn w:val="a1"/>
    <w:next w:val="a1"/>
    <w:autoRedefine/>
    <w:uiPriority w:val="39"/>
    <w:unhideWhenUsed/>
    <w:rsid w:val="00C6063B"/>
    <w:pPr>
      <w:tabs>
        <w:tab w:val="right" w:leader="dot" w:pos="8296"/>
      </w:tabs>
      <w:spacing w:before="120"/>
    </w:pPr>
    <w:rPr>
      <w:rFonts w:asciiTheme="minorEastAsia" w:eastAsiaTheme="minorEastAsia" w:hAnsiTheme="minorEastAsia" w:cs="Arial"/>
      <w:noProof/>
      <w:sz w:val="24"/>
      <w:szCs w:val="28"/>
    </w:rPr>
  </w:style>
  <w:style w:type="paragraph" w:styleId="25">
    <w:name w:val="toc 2"/>
    <w:basedOn w:val="a1"/>
    <w:next w:val="a1"/>
    <w:autoRedefine/>
    <w:uiPriority w:val="39"/>
    <w:unhideWhenUsed/>
    <w:rsid w:val="00C6063B"/>
    <w:pPr>
      <w:tabs>
        <w:tab w:val="right" w:leader="dot" w:pos="8296"/>
      </w:tabs>
      <w:spacing w:before="120"/>
      <w:ind w:leftChars="100" w:left="210"/>
    </w:pPr>
    <w:rPr>
      <w:rFonts w:ascii="宋体" w:hAnsi="宋体" w:cs="Arial"/>
      <w:noProof/>
      <w:sz w:val="24"/>
    </w:rPr>
  </w:style>
  <w:style w:type="paragraph" w:styleId="34">
    <w:name w:val="toc 3"/>
    <w:basedOn w:val="a1"/>
    <w:next w:val="a1"/>
    <w:autoRedefine/>
    <w:uiPriority w:val="39"/>
    <w:unhideWhenUsed/>
    <w:rsid w:val="00C6063B"/>
    <w:pPr>
      <w:tabs>
        <w:tab w:val="right" w:leader="dot" w:pos="8296"/>
      </w:tabs>
      <w:spacing w:before="120"/>
      <w:ind w:leftChars="200" w:left="420"/>
    </w:pPr>
    <w:rPr>
      <w:rFonts w:eastAsiaTheme="minorEastAsia"/>
      <w:noProof/>
      <w:sz w:val="24"/>
    </w:rPr>
  </w:style>
  <w:style w:type="paragraph" w:styleId="43">
    <w:name w:val="toc 4"/>
    <w:basedOn w:val="a1"/>
    <w:next w:val="a1"/>
    <w:autoRedefine/>
    <w:uiPriority w:val="39"/>
    <w:unhideWhenUsed/>
    <w:rsid w:val="00C6063B"/>
    <w:pPr>
      <w:ind w:leftChars="600" w:left="1260"/>
    </w:pPr>
    <w:rPr>
      <w:rFonts w:ascii="Calibri" w:hAnsi="Calibri"/>
      <w:szCs w:val="22"/>
    </w:rPr>
  </w:style>
  <w:style w:type="paragraph" w:styleId="52">
    <w:name w:val="toc 5"/>
    <w:basedOn w:val="a1"/>
    <w:next w:val="a1"/>
    <w:autoRedefine/>
    <w:uiPriority w:val="39"/>
    <w:unhideWhenUsed/>
    <w:rsid w:val="00C6063B"/>
    <w:pPr>
      <w:ind w:leftChars="800" w:left="1680"/>
    </w:pPr>
    <w:rPr>
      <w:rFonts w:ascii="Calibri" w:hAnsi="Calibri"/>
      <w:szCs w:val="22"/>
    </w:rPr>
  </w:style>
  <w:style w:type="paragraph" w:styleId="60">
    <w:name w:val="toc 6"/>
    <w:basedOn w:val="a1"/>
    <w:next w:val="a1"/>
    <w:autoRedefine/>
    <w:uiPriority w:val="39"/>
    <w:unhideWhenUsed/>
    <w:rsid w:val="00C6063B"/>
    <w:pPr>
      <w:ind w:leftChars="1000" w:left="2100"/>
    </w:pPr>
    <w:rPr>
      <w:rFonts w:ascii="Calibri" w:hAnsi="Calibri"/>
      <w:szCs w:val="22"/>
    </w:rPr>
  </w:style>
  <w:style w:type="paragraph" w:styleId="70">
    <w:name w:val="toc 7"/>
    <w:basedOn w:val="a1"/>
    <w:next w:val="a1"/>
    <w:autoRedefine/>
    <w:uiPriority w:val="39"/>
    <w:unhideWhenUsed/>
    <w:rsid w:val="00C6063B"/>
    <w:pPr>
      <w:ind w:leftChars="1200" w:left="2520"/>
    </w:pPr>
    <w:rPr>
      <w:rFonts w:ascii="Calibri" w:hAnsi="Calibri"/>
      <w:szCs w:val="22"/>
    </w:rPr>
  </w:style>
  <w:style w:type="paragraph" w:styleId="80">
    <w:name w:val="toc 8"/>
    <w:basedOn w:val="a1"/>
    <w:next w:val="a1"/>
    <w:autoRedefine/>
    <w:uiPriority w:val="39"/>
    <w:unhideWhenUsed/>
    <w:rsid w:val="00C6063B"/>
    <w:pPr>
      <w:ind w:leftChars="1400" w:left="2940"/>
    </w:pPr>
    <w:rPr>
      <w:rFonts w:ascii="Calibri" w:hAnsi="Calibri"/>
      <w:szCs w:val="22"/>
    </w:rPr>
  </w:style>
  <w:style w:type="paragraph" w:styleId="90">
    <w:name w:val="toc 9"/>
    <w:basedOn w:val="a1"/>
    <w:next w:val="a1"/>
    <w:autoRedefine/>
    <w:uiPriority w:val="39"/>
    <w:unhideWhenUsed/>
    <w:rsid w:val="00C6063B"/>
    <w:pPr>
      <w:ind w:leftChars="1600" w:left="3360"/>
    </w:pPr>
    <w:rPr>
      <w:rFonts w:ascii="Calibri" w:hAnsi="Calibri"/>
      <w:szCs w:val="22"/>
    </w:rPr>
  </w:style>
  <w:style w:type="paragraph" w:customStyle="1" w:styleId="Charf9">
    <w:name w:val="Char"/>
    <w:basedOn w:val="a1"/>
    <w:autoRedefine/>
    <w:rsid w:val="00C6063B"/>
    <w:pPr>
      <w:spacing w:after="160" w:line="240" w:lineRule="exact"/>
    </w:pPr>
    <w:rPr>
      <w:rFonts w:ascii="Verdana" w:eastAsia="仿宋_GB2312" w:hAnsi="Verdana" w:cs="Verdana"/>
      <w:kern w:val="0"/>
      <w:sz w:val="24"/>
      <w:lang w:eastAsia="en-US"/>
    </w:rPr>
  </w:style>
  <w:style w:type="character" w:styleId="aff2">
    <w:name w:val="annotation reference"/>
    <w:semiHidden/>
    <w:rsid w:val="00C6063B"/>
    <w:rPr>
      <w:sz w:val="21"/>
      <w:szCs w:val="21"/>
    </w:rPr>
  </w:style>
  <w:style w:type="character" w:styleId="aff3">
    <w:name w:val="line number"/>
    <w:basedOn w:val="a2"/>
    <w:uiPriority w:val="99"/>
    <w:semiHidden/>
    <w:unhideWhenUsed/>
    <w:rsid w:val="00C6063B"/>
  </w:style>
  <w:style w:type="character" w:styleId="aff4">
    <w:name w:val="Emphasis"/>
    <w:uiPriority w:val="20"/>
    <w:qFormat/>
    <w:rsid w:val="00C6063B"/>
    <w:rPr>
      <w:i/>
      <w:iCs/>
    </w:rPr>
  </w:style>
  <w:style w:type="paragraph" w:customStyle="1" w:styleId="Default">
    <w:name w:val="Default"/>
    <w:rsid w:val="00C6063B"/>
    <w:pPr>
      <w:widowControl w:val="0"/>
      <w:autoSpaceDE w:val="0"/>
      <w:autoSpaceDN w:val="0"/>
      <w:adjustRightInd w:val="0"/>
    </w:pPr>
    <w:rPr>
      <w:rFonts w:ascii="宋体" w:eastAsia="宋体" w:hAnsi="Calibri" w:cs="宋体"/>
      <w:color w:val="000000"/>
      <w:kern w:val="0"/>
      <w:sz w:val="24"/>
      <w:szCs w:val="24"/>
    </w:rPr>
  </w:style>
  <w:style w:type="paragraph" w:customStyle="1" w:styleId="TESupportingInformation">
    <w:name w:val="TE_Supporting_Information"/>
    <w:basedOn w:val="a1"/>
    <w:next w:val="a1"/>
    <w:uiPriority w:val="99"/>
    <w:rsid w:val="00C6063B"/>
    <w:pPr>
      <w:spacing w:after="200" w:line="480" w:lineRule="auto"/>
      <w:ind w:firstLine="187"/>
    </w:pPr>
    <w:rPr>
      <w:rFonts w:ascii="Times" w:hAnsi="Times"/>
      <w:kern w:val="0"/>
      <w:sz w:val="24"/>
      <w:szCs w:val="20"/>
      <w:lang w:eastAsia="en-US"/>
    </w:rPr>
  </w:style>
  <w:style w:type="paragraph" w:customStyle="1" w:styleId="t2">
    <w:name w:val="t2"/>
    <w:basedOn w:val="a1"/>
    <w:rsid w:val="00C6063B"/>
    <w:pPr>
      <w:spacing w:line="360" w:lineRule="auto"/>
      <w:ind w:firstLine="567"/>
    </w:pPr>
    <w:rPr>
      <w:sz w:val="28"/>
    </w:rPr>
  </w:style>
  <w:style w:type="table" w:styleId="aff5">
    <w:name w:val="Table Grid"/>
    <w:basedOn w:val="a3"/>
    <w:uiPriority w:val="39"/>
    <w:rsid w:val="00C6063B"/>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标题 11"/>
    <w:basedOn w:val="a1"/>
    <w:next w:val="a1"/>
    <w:link w:val="Heading1Char"/>
    <w:rsid w:val="00C6063B"/>
    <w:pPr>
      <w:autoSpaceDE w:val="0"/>
      <w:autoSpaceDN w:val="0"/>
      <w:adjustRightInd w:val="0"/>
    </w:pPr>
    <w:rPr>
      <w:rFonts w:ascii="Arial" w:hAnsi="Arial"/>
      <w:kern w:val="0"/>
      <w:sz w:val="24"/>
    </w:rPr>
  </w:style>
  <w:style w:type="character" w:customStyle="1" w:styleId="Heading1Char">
    <w:name w:val="Heading 1 Char"/>
    <w:link w:val="11"/>
    <w:rsid w:val="00C6063B"/>
    <w:rPr>
      <w:rFonts w:ascii="Arial" w:eastAsia="宋体" w:hAnsi="Arial" w:cs="Times New Roman"/>
      <w:kern w:val="0"/>
      <w:sz w:val="24"/>
      <w:szCs w:val="24"/>
    </w:rPr>
  </w:style>
  <w:style w:type="paragraph" w:customStyle="1" w:styleId="Legend">
    <w:name w:val="Legend"/>
    <w:basedOn w:val="a1"/>
    <w:rsid w:val="00C6063B"/>
    <w:rPr>
      <w:rFonts w:eastAsia="MS Mincho"/>
      <w:kern w:val="0"/>
      <w:sz w:val="24"/>
      <w:lang w:eastAsia="ja-JP"/>
    </w:rPr>
  </w:style>
  <w:style w:type="paragraph" w:customStyle="1" w:styleId="BATitle">
    <w:name w:val="BA_Title"/>
    <w:basedOn w:val="a1"/>
    <w:next w:val="a1"/>
    <w:rsid w:val="00C6063B"/>
    <w:pPr>
      <w:spacing w:before="720" w:after="360" w:line="480" w:lineRule="auto"/>
      <w:jc w:val="center"/>
    </w:pPr>
    <w:rPr>
      <w:kern w:val="0"/>
      <w:sz w:val="44"/>
      <w:szCs w:val="20"/>
      <w:lang w:eastAsia="en-US"/>
    </w:rPr>
  </w:style>
  <w:style w:type="character" w:customStyle="1" w:styleId="an">
    <w:name w:val="an"/>
    <w:rsid w:val="00C6063B"/>
  </w:style>
  <w:style w:type="character" w:customStyle="1" w:styleId="tc">
    <w:name w:val="tc"/>
    <w:rsid w:val="00C6063B"/>
  </w:style>
  <w:style w:type="paragraph" w:styleId="aff6">
    <w:name w:val="Normal (Web)"/>
    <w:basedOn w:val="a1"/>
    <w:uiPriority w:val="99"/>
    <w:semiHidden/>
    <w:unhideWhenUsed/>
    <w:rsid w:val="00C6063B"/>
    <w:pPr>
      <w:spacing w:before="100" w:beforeAutospacing="1" w:after="100" w:afterAutospacing="1"/>
    </w:pPr>
    <w:rPr>
      <w:rFonts w:ascii="宋体" w:hAnsi="宋体" w:cs="宋体"/>
      <w:kern w:val="0"/>
      <w:sz w:val="24"/>
    </w:rPr>
  </w:style>
  <w:style w:type="paragraph" w:customStyle="1" w:styleId="Title2">
    <w:name w:val="Title2"/>
    <w:basedOn w:val="a1"/>
    <w:rsid w:val="00C6063B"/>
    <w:rPr>
      <w:rFonts w:eastAsia="MS Mincho"/>
      <w:b/>
      <w:kern w:val="0"/>
      <w:sz w:val="24"/>
      <w:lang w:eastAsia="ja-JP"/>
    </w:rPr>
  </w:style>
  <w:style w:type="character" w:customStyle="1" w:styleId="12">
    <w:name w:val="@他1"/>
    <w:basedOn w:val="a2"/>
    <w:uiPriority w:val="99"/>
    <w:semiHidden/>
    <w:unhideWhenUsed/>
    <w:rsid w:val="00C6063B"/>
    <w:rPr>
      <w:color w:val="2B579A"/>
      <w:shd w:val="clear" w:color="auto" w:fill="E6E6E6"/>
    </w:rPr>
  </w:style>
  <w:style w:type="paragraph" w:customStyle="1" w:styleId="EndNoteBibliographyTitle">
    <w:name w:val="EndNote Bibliography Title"/>
    <w:basedOn w:val="a1"/>
    <w:link w:val="EndNoteBibliographyTitleChar"/>
    <w:rsid w:val="00C6063B"/>
    <w:pPr>
      <w:jc w:val="center"/>
    </w:pPr>
    <w:rPr>
      <w:noProof/>
      <w:sz w:val="20"/>
    </w:rPr>
  </w:style>
  <w:style w:type="character" w:customStyle="1" w:styleId="EndNoteBibliographyTitleChar">
    <w:name w:val="EndNote Bibliography Title Char"/>
    <w:basedOn w:val="a2"/>
    <w:link w:val="EndNoteBibliographyTitle"/>
    <w:rsid w:val="00C6063B"/>
    <w:rPr>
      <w:rFonts w:ascii="Times New Roman" w:eastAsia="宋体" w:hAnsi="Times New Roman" w:cs="Times New Roman"/>
      <w:noProof/>
      <w:sz w:val="20"/>
      <w:szCs w:val="24"/>
    </w:rPr>
  </w:style>
  <w:style w:type="paragraph" w:customStyle="1" w:styleId="EndNoteBibliography">
    <w:name w:val="EndNote Bibliography"/>
    <w:basedOn w:val="a1"/>
    <w:link w:val="EndNoteBibliographyChar"/>
    <w:rsid w:val="00C6063B"/>
    <w:rPr>
      <w:noProof/>
      <w:sz w:val="20"/>
    </w:rPr>
  </w:style>
  <w:style w:type="character" w:customStyle="1" w:styleId="EndNoteBibliographyChar">
    <w:name w:val="EndNote Bibliography Char"/>
    <w:basedOn w:val="a2"/>
    <w:link w:val="EndNoteBibliography"/>
    <w:rsid w:val="00C6063B"/>
    <w:rPr>
      <w:rFonts w:ascii="Times New Roman" w:eastAsia="宋体" w:hAnsi="Times New Roman" w:cs="Times New Roman"/>
      <w:noProof/>
      <w:sz w:val="20"/>
      <w:szCs w:val="24"/>
    </w:rPr>
  </w:style>
  <w:style w:type="table" w:customStyle="1" w:styleId="210">
    <w:name w:val="无格式表格 21"/>
    <w:basedOn w:val="a3"/>
    <w:uiPriority w:val="42"/>
    <w:rsid w:val="00C6063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oleObject" Target="embeddings/oleObject2.bin"/><Relationship Id="rId68" Type="http://schemas.openxmlformats.org/officeDocument/2006/relationships/oleObject" Target="embeddings/oleObject3.bin"/><Relationship Id="rId84" Type="http://schemas.openxmlformats.org/officeDocument/2006/relationships/image" Target="media/image59.tiff"/><Relationship Id="rId89" Type="http://schemas.openxmlformats.org/officeDocument/2006/relationships/header" Target="header9.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oleObject" Target="embeddings/oleObject1.bin"/><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tiff"/><Relationship Id="rId79" Type="http://schemas.openxmlformats.org/officeDocument/2006/relationships/image" Target="media/image54.tiff"/><Relationship Id="rId5" Type="http://schemas.openxmlformats.org/officeDocument/2006/relationships/settings" Target="settings.xml"/><Relationship Id="rId90" Type="http://schemas.openxmlformats.org/officeDocument/2006/relationships/footer" Target="footer8.xml"/><Relationship Id="rId95" Type="http://schemas.openxmlformats.org/officeDocument/2006/relationships/header" Target="header13.xml"/><Relationship Id="rId22" Type="http://schemas.openxmlformats.org/officeDocument/2006/relationships/image" Target="media/image3.tiff"/><Relationship Id="rId27" Type="http://schemas.openxmlformats.org/officeDocument/2006/relationships/image" Target="media/image8.tiff"/><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4.png"/><Relationship Id="rId80" Type="http://schemas.openxmlformats.org/officeDocument/2006/relationships/image" Target="media/image55.tiff"/><Relationship Id="rId85" Type="http://schemas.openxmlformats.org/officeDocument/2006/relationships/image" Target="media/image60.tif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6.jpeg"/><Relationship Id="rId33" Type="http://schemas.openxmlformats.org/officeDocument/2006/relationships/header" Target="header5.xm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3.emf"/><Relationship Id="rId20" Type="http://schemas.openxmlformats.org/officeDocument/2006/relationships/footer" Target="foot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emf"/><Relationship Id="rId70" Type="http://schemas.openxmlformats.org/officeDocument/2006/relationships/image" Target="media/image45.png"/><Relationship Id="rId75" Type="http://schemas.openxmlformats.org/officeDocument/2006/relationships/image" Target="media/image50.tiff"/><Relationship Id="rId83" Type="http://schemas.openxmlformats.org/officeDocument/2006/relationships/image" Target="media/image58.tiff"/><Relationship Id="rId88" Type="http://schemas.openxmlformats.org/officeDocument/2006/relationships/header" Target="header8.xml"/><Relationship Id="rId91" Type="http://schemas.openxmlformats.org/officeDocument/2006/relationships/header" Target="header10.xml"/><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4.tiff"/><Relationship Id="rId28" Type="http://schemas.openxmlformats.org/officeDocument/2006/relationships/image" Target="media/image9.png"/><Relationship Id="rId36" Type="http://schemas.openxmlformats.org/officeDocument/2006/relationships/image" Target="media/image15.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7.xml"/><Relationship Id="rId65" Type="http://schemas.openxmlformats.org/officeDocument/2006/relationships/image" Target="media/image41.png"/><Relationship Id="rId73" Type="http://schemas.openxmlformats.org/officeDocument/2006/relationships/image" Target="media/image48.tiff"/><Relationship Id="rId78" Type="http://schemas.openxmlformats.org/officeDocument/2006/relationships/image" Target="media/image53.tiff"/><Relationship Id="rId81" Type="http://schemas.openxmlformats.org/officeDocument/2006/relationships/image" Target="media/image56.tiff"/><Relationship Id="rId86" Type="http://schemas.openxmlformats.org/officeDocument/2006/relationships/image" Target="media/image61.tiff"/><Relationship Id="rId94" Type="http://schemas.openxmlformats.org/officeDocument/2006/relationships/footer" Target="footer9.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image" Target="media/image17.emf"/><Relationship Id="rId34" Type="http://schemas.openxmlformats.org/officeDocument/2006/relationships/header" Target="header6.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tiff"/><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tiff"/><Relationship Id="rId19" Type="http://schemas.openxmlformats.org/officeDocument/2006/relationships/header" Target="header4.xml"/><Relationship Id="rId14" Type="http://schemas.openxmlformats.org/officeDocument/2006/relationships/header" Target="header1.xml"/><Relationship Id="rId30" Type="http://schemas.openxmlformats.org/officeDocument/2006/relationships/image" Target="media/image11.png"/><Relationship Id="rId35" Type="http://schemas.openxmlformats.org/officeDocument/2006/relationships/image" Target="media/image14.tiff"/><Relationship Id="rId56" Type="http://schemas.openxmlformats.org/officeDocument/2006/relationships/image" Target="media/image34.png"/><Relationship Id="rId77" Type="http://schemas.openxmlformats.org/officeDocument/2006/relationships/image" Target="media/image52.tiff"/><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7.tiff"/><Relationship Id="rId93" Type="http://schemas.openxmlformats.org/officeDocument/2006/relationships/header" Target="header12.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E4C16-FD42-4017-8421-1E28CB37D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125</Pages>
  <Words>21730</Words>
  <Characters>123862</Characters>
  <Application>Microsoft Office Word</Application>
  <DocSecurity>0</DocSecurity>
  <Lines>1032</Lines>
  <Paragraphs>290</Paragraphs>
  <ScaleCrop>false</ScaleCrop>
  <Company>Microsoft</Company>
  <LinksUpToDate>false</LinksUpToDate>
  <CharactersWithSpaces>145302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hawaii12121@msn.cn</dc:creator>
  <cp:lastModifiedBy>hawaii12121@msn.cn</cp:lastModifiedBy>
  <cp:revision>21</cp:revision>
  <cp:lastPrinted>2017-04-12T05:11:00Z</cp:lastPrinted>
  <dcterms:created xsi:type="dcterms:W3CDTF">2017-03-15T14:48:00Z</dcterms:created>
  <dcterms:modified xsi:type="dcterms:W3CDTF">2017-04-12T05:13:00Z</dcterms:modified>
</cp:coreProperties>
</file>